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149E1">
        <w:rPr>
          <w:b/>
        </w:rPr>
        <w:t xml:space="preserve"> AP US History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149E1">
        <w:rPr>
          <w:u w:val="single"/>
        </w:rPr>
        <w:t>10</w:t>
      </w:r>
      <w:proofErr w:type="gramStart"/>
      <w:r w:rsidR="00E149E1">
        <w:rPr>
          <w:u w:val="single"/>
        </w:rPr>
        <w:t>,11</w:t>
      </w:r>
      <w:proofErr w:type="gramEnd"/>
      <w:r w:rsidR="00E149E1">
        <w:rPr>
          <w:u w:val="single"/>
        </w:rPr>
        <w:t>,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56509C">
              <w:t>Unit II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56509C">
              <w:t xml:space="preserve">9 </w:t>
            </w:r>
            <w:r w:rsidR="00E149E1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E149E1" w:rsidRPr="00E149E1" w:rsidRDefault="002F1426" w:rsidP="00E149E1">
            <w:pPr>
              <w:ind w:left="720" w:firstLine="45"/>
              <w:rPr>
                <w:rFonts w:ascii="Arial" w:hAnsi="Arial" w:cs="Arial"/>
                <w:b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56509C" w:rsidRPr="0056509C" w:rsidRDefault="0056509C" w:rsidP="0056509C">
            <w:pPr>
              <w:ind w:left="720" w:hanging="72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56509C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What were the similarities and differences between the developments of the New England, Middle Atlantic, Chesapeake, and Southern colonies? </w:t>
            </w:r>
            <w:r w:rsidR="00525291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How and why does slavery develop in the American Colonies?</w:t>
            </w:r>
          </w:p>
          <w:p w:rsidR="00D97955" w:rsidRDefault="00D97955" w:rsidP="00E149E1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677ED" w:rsidP="00A5565A">
            <w:pPr>
              <w:jc w:val="center"/>
            </w:pPr>
            <w:r>
              <w:t>Early American Colonies</w:t>
            </w:r>
          </w:p>
        </w:tc>
        <w:tc>
          <w:tcPr>
            <w:tcW w:w="1890" w:type="dxa"/>
            <w:vAlign w:val="center"/>
          </w:tcPr>
          <w:p w:rsidR="00A73EB8" w:rsidRPr="00A73EB8" w:rsidRDefault="009677ED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311BC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Jamestown, Pocahontas, Powhatan, Mayflower Compact, “City on a Hill”, Winthrop, Puritan’s, Congregationalism, Separation of Church and State, The New England Way, The Half-Way Covenant, Salem, Tobacco, Bacon’s Rebellion, Act of Religious Toleration, William Penn, Quaker, Anglican, Zenger Case</w:t>
            </w:r>
          </w:p>
        </w:tc>
        <w:tc>
          <w:tcPr>
            <w:tcW w:w="3420" w:type="dxa"/>
            <w:vAlign w:val="center"/>
          </w:tcPr>
          <w:p w:rsidR="00223D28" w:rsidRDefault="00223D28" w:rsidP="00223D28">
            <w:pPr>
              <w:jc w:val="center"/>
              <w:rPr>
                <w:b/>
              </w:rPr>
            </w:pPr>
            <w:r>
              <w:rPr>
                <w:b/>
              </w:rPr>
              <w:t>Lecture</w:t>
            </w:r>
          </w:p>
          <w:p w:rsidR="00223D28" w:rsidRDefault="00223D28" w:rsidP="00223D28">
            <w:pPr>
              <w:jc w:val="center"/>
              <w:rPr>
                <w:b/>
              </w:rPr>
            </w:pPr>
            <w:r>
              <w:rPr>
                <w:b/>
              </w:rPr>
              <w:t>Discussion</w:t>
            </w:r>
          </w:p>
          <w:p w:rsidR="00223D28" w:rsidRDefault="00223D28" w:rsidP="00223D28">
            <w:pPr>
              <w:jc w:val="center"/>
              <w:rPr>
                <w:b/>
              </w:rPr>
            </w:pPr>
            <w:r>
              <w:rPr>
                <w:b/>
              </w:rPr>
              <w:t>Thesis/ outline</w:t>
            </w:r>
          </w:p>
          <w:p w:rsidR="00223D28" w:rsidRDefault="00223D28" w:rsidP="00223D28">
            <w:pPr>
              <w:jc w:val="center"/>
              <w:rPr>
                <w:b/>
              </w:rPr>
            </w:pPr>
            <w:r>
              <w:rPr>
                <w:b/>
              </w:rPr>
              <w:t xml:space="preserve">Readings </w:t>
            </w:r>
          </w:p>
          <w:p w:rsidR="00A73EB8" w:rsidRPr="00223D28" w:rsidRDefault="00A73EB8" w:rsidP="00223D28"/>
        </w:tc>
        <w:tc>
          <w:tcPr>
            <w:tcW w:w="2880" w:type="dxa"/>
            <w:vAlign w:val="center"/>
          </w:tcPr>
          <w:p w:rsidR="00A73EB8" w:rsidRDefault="00223D28" w:rsidP="00A5565A">
            <w:pPr>
              <w:spacing w:after="120"/>
              <w:jc w:val="center"/>
            </w:pPr>
            <w:r>
              <w:t>Formative Assessment</w:t>
            </w:r>
          </w:p>
          <w:p w:rsidR="00223D28" w:rsidRPr="00DB305D" w:rsidRDefault="00223D28" w:rsidP="00A5565A">
            <w:pPr>
              <w:spacing w:after="120"/>
              <w:jc w:val="center"/>
              <w:rPr>
                <w:sz w:val="18"/>
              </w:rPr>
            </w:pPr>
            <w:r>
              <w:t>Thesis Outline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11BCB" w:rsidP="00A5565A">
            <w:pPr>
              <w:jc w:val="center"/>
            </w:pPr>
            <w:r>
              <w:t>Early Slavery</w:t>
            </w:r>
          </w:p>
        </w:tc>
        <w:tc>
          <w:tcPr>
            <w:tcW w:w="1890" w:type="dxa"/>
            <w:vAlign w:val="center"/>
          </w:tcPr>
          <w:p w:rsidR="0080537B" w:rsidRPr="00A73EB8" w:rsidRDefault="00311BCB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F54C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Maryland’s Slavery Law, </w:t>
            </w:r>
            <w:proofErr w:type="spellStart"/>
            <w:r w:rsidR="00223D28">
              <w:t>Stono</w:t>
            </w:r>
            <w:proofErr w:type="spellEnd"/>
            <w:r w:rsidR="00223D28">
              <w:t xml:space="preserve"> Rebellion</w:t>
            </w:r>
          </w:p>
        </w:tc>
        <w:tc>
          <w:tcPr>
            <w:tcW w:w="3420" w:type="dxa"/>
            <w:vAlign w:val="center"/>
          </w:tcPr>
          <w:p w:rsidR="00223D28" w:rsidRDefault="00223D28" w:rsidP="00223D28">
            <w:pPr>
              <w:jc w:val="center"/>
              <w:rPr>
                <w:b/>
              </w:rPr>
            </w:pPr>
            <w:r>
              <w:rPr>
                <w:b/>
              </w:rPr>
              <w:t>Lecture</w:t>
            </w:r>
          </w:p>
          <w:p w:rsidR="00223D28" w:rsidRDefault="00223D28" w:rsidP="00223D28">
            <w:pPr>
              <w:jc w:val="center"/>
              <w:rPr>
                <w:b/>
              </w:rPr>
            </w:pPr>
            <w:r>
              <w:rPr>
                <w:b/>
              </w:rPr>
              <w:t>Discussion</w:t>
            </w:r>
          </w:p>
          <w:p w:rsidR="00223D28" w:rsidRDefault="00223D28" w:rsidP="00223D28">
            <w:pPr>
              <w:jc w:val="center"/>
              <w:rPr>
                <w:b/>
              </w:rPr>
            </w:pPr>
            <w:r>
              <w:rPr>
                <w:b/>
              </w:rPr>
              <w:t>Socratic Seminar</w:t>
            </w:r>
          </w:p>
          <w:p w:rsidR="00223D28" w:rsidRDefault="00223D28" w:rsidP="00223D28">
            <w:pPr>
              <w:jc w:val="center"/>
              <w:rPr>
                <w:b/>
              </w:rPr>
            </w:pPr>
            <w:r>
              <w:rPr>
                <w:b/>
              </w:rPr>
              <w:t>Readings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223D28" w:rsidP="00A5565A">
            <w:pPr>
              <w:spacing w:after="120"/>
              <w:jc w:val="center"/>
            </w:pPr>
            <w:r>
              <w:t>Socratic Seminar</w:t>
            </w:r>
          </w:p>
          <w:p w:rsidR="00223D28" w:rsidRPr="00DB305D" w:rsidRDefault="00223D28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  <w:bookmarkStart w:id="0" w:name="_GoBack"/>
      <w:bookmarkEnd w:id="0"/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23D28"/>
    <w:rsid w:val="00243906"/>
    <w:rsid w:val="002626AE"/>
    <w:rsid w:val="002717B6"/>
    <w:rsid w:val="002F1426"/>
    <w:rsid w:val="002F1966"/>
    <w:rsid w:val="00311BCB"/>
    <w:rsid w:val="003154BD"/>
    <w:rsid w:val="003A1F67"/>
    <w:rsid w:val="00430277"/>
    <w:rsid w:val="004D4FCE"/>
    <w:rsid w:val="00525291"/>
    <w:rsid w:val="0056509C"/>
    <w:rsid w:val="005E38FC"/>
    <w:rsid w:val="00611B54"/>
    <w:rsid w:val="007A147C"/>
    <w:rsid w:val="007F0C34"/>
    <w:rsid w:val="0080537B"/>
    <w:rsid w:val="008668B6"/>
    <w:rsid w:val="008902B0"/>
    <w:rsid w:val="009677ED"/>
    <w:rsid w:val="00990086"/>
    <w:rsid w:val="009A0FC1"/>
    <w:rsid w:val="00A27F0A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149E1"/>
    <w:rsid w:val="00E45148"/>
    <w:rsid w:val="00E62599"/>
    <w:rsid w:val="00EF1B39"/>
    <w:rsid w:val="00F5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38A70-FCFB-4FB6-8930-7E0C75C54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39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Longenecker, Joseph</cp:lastModifiedBy>
  <cp:revision>7</cp:revision>
  <dcterms:created xsi:type="dcterms:W3CDTF">2017-06-15T15:08:00Z</dcterms:created>
  <dcterms:modified xsi:type="dcterms:W3CDTF">2017-09-22T16:47:00Z</dcterms:modified>
</cp:coreProperties>
</file>