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F2D9C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317AD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F2D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923366">
              <w:t xml:space="preserve"> Aqueous Systems and </w:t>
            </w:r>
            <w:r w:rsidR="004F2D9C">
              <w:t>Solutions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17AD">
              <w:t>5 Lessons, 14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F2D9C">
              <w:t xml:space="preserve"> Why are solutions so important in everyday life?</w:t>
            </w:r>
            <w:r w:rsidR="00923366">
              <w:t xml:space="preserve"> What properties of solutions make them unique?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F2D9C" w:rsidP="00A5565A">
            <w:pPr>
              <w:jc w:val="center"/>
            </w:pPr>
            <w:r>
              <w:t>Solutions</w:t>
            </w:r>
          </w:p>
        </w:tc>
        <w:tc>
          <w:tcPr>
            <w:tcW w:w="1890" w:type="dxa"/>
            <w:vAlign w:val="center"/>
          </w:tcPr>
          <w:p w:rsidR="004F2D9C" w:rsidRDefault="004F2D9C" w:rsidP="004F2D9C">
            <w:pPr>
              <w:jc w:val="center"/>
            </w:pPr>
            <w:r>
              <w:t xml:space="preserve">3.4.12.A  </w:t>
            </w:r>
          </w:p>
          <w:p w:rsidR="00A73EB8" w:rsidRPr="00A73EB8" w:rsidRDefault="004F2D9C" w:rsidP="004F2D9C">
            <w:pPr>
              <w:jc w:val="center"/>
            </w:pPr>
            <w:r>
              <w:t>CHEM.A.1.2.3, CHEM.A.1.2.4</w:t>
            </w:r>
          </w:p>
        </w:tc>
        <w:tc>
          <w:tcPr>
            <w:tcW w:w="3420" w:type="dxa"/>
            <w:vAlign w:val="center"/>
          </w:tcPr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Electrolyte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Nonelectrolyte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Homogeneous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Heterogeneous 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Colloid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Suspension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 factors for dissolving</w:t>
            </w:r>
          </w:p>
          <w:p w:rsidR="00430277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solute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solvent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saturated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unsaturated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supersaturated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molarity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molality</w:t>
            </w:r>
          </w:p>
          <w:p w:rsidR="004F2D9C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solutions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dilution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colligative properties</w:t>
            </w:r>
          </w:p>
          <w:p w:rsidR="005317AD" w:rsidRDefault="005317A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Henry’s Law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solubility</w:t>
            </w:r>
          </w:p>
          <w:p w:rsidR="004F2D9C" w:rsidRPr="00A73EB8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solubility curve</w:t>
            </w:r>
          </w:p>
        </w:tc>
        <w:tc>
          <w:tcPr>
            <w:tcW w:w="3420" w:type="dxa"/>
            <w:vAlign w:val="center"/>
          </w:tcPr>
          <w:p w:rsidR="00A73EB8" w:rsidRDefault="005317AD" w:rsidP="00A5565A">
            <w:pPr>
              <w:jc w:val="center"/>
            </w:pPr>
            <w:r>
              <w:t>Solutions, Colloids, Suspension Lab</w:t>
            </w:r>
          </w:p>
          <w:p w:rsidR="005317AD" w:rsidRDefault="005317AD" w:rsidP="00A5565A">
            <w:pPr>
              <w:jc w:val="center"/>
            </w:pPr>
          </w:p>
          <w:p w:rsidR="005317AD" w:rsidRDefault="005317AD" w:rsidP="005317AD">
            <w:pPr>
              <w:jc w:val="center"/>
            </w:pPr>
            <w:r>
              <w:t>Lecture</w:t>
            </w:r>
          </w:p>
          <w:p w:rsidR="005317AD" w:rsidRDefault="005317AD" w:rsidP="005317AD">
            <w:pPr>
              <w:jc w:val="center"/>
            </w:pPr>
          </w:p>
          <w:p w:rsidR="005317AD" w:rsidRDefault="005317AD" w:rsidP="005317AD">
            <w:pPr>
              <w:jc w:val="center"/>
            </w:pPr>
            <w:r>
              <w:t>Molarity/Electrolyte Simulation</w:t>
            </w:r>
          </w:p>
          <w:p w:rsidR="005317AD" w:rsidRDefault="005317AD" w:rsidP="005317AD">
            <w:pPr>
              <w:jc w:val="center"/>
            </w:pPr>
          </w:p>
          <w:p w:rsidR="005317AD" w:rsidRDefault="005317AD" w:rsidP="005317AD">
            <w:pPr>
              <w:jc w:val="center"/>
            </w:pPr>
            <w:r>
              <w:t>Kool-Aid Lab</w:t>
            </w:r>
          </w:p>
          <w:p w:rsidR="005317AD" w:rsidRDefault="005317AD" w:rsidP="005317AD">
            <w:pPr>
              <w:jc w:val="center"/>
            </w:pPr>
          </w:p>
          <w:p w:rsidR="005317AD" w:rsidRPr="005317AD" w:rsidRDefault="005317AD" w:rsidP="005317AD">
            <w:pPr>
              <w:jc w:val="center"/>
            </w:pPr>
            <w:r>
              <w:t>Solubility Curve Group Work</w:t>
            </w:r>
          </w:p>
        </w:tc>
        <w:tc>
          <w:tcPr>
            <w:tcW w:w="2880" w:type="dxa"/>
            <w:vAlign w:val="center"/>
          </w:tcPr>
          <w:p w:rsidR="00A73EB8" w:rsidRDefault="005317AD" w:rsidP="00A5565A">
            <w:pPr>
              <w:spacing w:after="120"/>
              <w:jc w:val="center"/>
            </w:pPr>
            <w:r>
              <w:t>Unit Test</w:t>
            </w:r>
          </w:p>
          <w:p w:rsidR="005317AD" w:rsidRDefault="005317AD" w:rsidP="00A5565A">
            <w:pPr>
              <w:spacing w:after="120"/>
              <w:jc w:val="center"/>
            </w:pPr>
          </w:p>
          <w:p w:rsidR="005317AD" w:rsidRPr="00DB305D" w:rsidRDefault="005317AD" w:rsidP="00A5565A">
            <w:pPr>
              <w:spacing w:after="120"/>
              <w:jc w:val="center"/>
              <w:rPr>
                <w:sz w:val="18"/>
              </w:rPr>
            </w:pPr>
            <w:r>
              <w:t>Lab report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4F2D9C" w:rsidRDefault="004F2D9C" w:rsidP="004F2D9C">
            <w:pPr>
              <w:jc w:val="center"/>
              <w:rPr>
                <w:bCs/>
                <w:szCs w:val="20"/>
              </w:rPr>
            </w:pPr>
            <w:r w:rsidRPr="00D358BF">
              <w:rPr>
                <w:bCs/>
                <w:szCs w:val="20"/>
              </w:rPr>
              <w:t>Colligative Properties</w:t>
            </w:r>
          </w:p>
        </w:tc>
        <w:tc>
          <w:tcPr>
            <w:tcW w:w="1890" w:type="dxa"/>
            <w:vAlign w:val="center"/>
          </w:tcPr>
          <w:p w:rsidR="004F2D9C" w:rsidRDefault="004F2D9C" w:rsidP="004F2D9C">
            <w:pPr>
              <w:jc w:val="center"/>
            </w:pPr>
            <w:r>
              <w:t xml:space="preserve">3.4.12.A  </w:t>
            </w:r>
          </w:p>
          <w:p w:rsidR="0080537B" w:rsidRPr="00A73EB8" w:rsidRDefault="004F2D9C" w:rsidP="004F2D9C">
            <w:pPr>
              <w:jc w:val="center"/>
            </w:pPr>
            <w:r>
              <w:t>CHEM.A.1.2.1</w:t>
            </w:r>
          </w:p>
        </w:tc>
        <w:tc>
          <w:tcPr>
            <w:tcW w:w="3420" w:type="dxa"/>
            <w:vAlign w:val="center"/>
          </w:tcPr>
          <w:p w:rsidR="00430277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 depression</w:t>
            </w:r>
          </w:p>
          <w:p w:rsidR="004F2D9C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 elevation</w:t>
            </w:r>
          </w:p>
          <w:p w:rsidR="004F2D9C" w:rsidRPr="00A73EB8" w:rsidRDefault="004F2D9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vapor pressure</w:t>
            </w:r>
          </w:p>
        </w:tc>
        <w:tc>
          <w:tcPr>
            <w:tcW w:w="3420" w:type="dxa"/>
            <w:vAlign w:val="center"/>
          </w:tcPr>
          <w:p w:rsidR="0080537B" w:rsidRPr="002F1426" w:rsidRDefault="005317AD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80537B" w:rsidRPr="00DB305D" w:rsidRDefault="005317AD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4F2D9C"/>
    <w:rsid w:val="005317AD"/>
    <w:rsid w:val="005E38FC"/>
    <w:rsid w:val="00611B54"/>
    <w:rsid w:val="007A147C"/>
    <w:rsid w:val="007F0C34"/>
    <w:rsid w:val="0080537B"/>
    <w:rsid w:val="008902B0"/>
    <w:rsid w:val="00923366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7073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428FC-1147-4711-BC02-78FDBF49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4</cp:revision>
  <dcterms:created xsi:type="dcterms:W3CDTF">2017-02-13T18:35:00Z</dcterms:created>
  <dcterms:modified xsi:type="dcterms:W3CDTF">2017-06-14T14:27:00Z</dcterms:modified>
</cp:coreProperties>
</file>