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E0470">
        <w:rPr>
          <w:u w:val="single"/>
        </w:rPr>
        <w:t>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94C1D">
        <w:rPr>
          <w:u w:val="single"/>
        </w:rPr>
        <w:t>10, 11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E047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B5CCA">
              <w:t>Atomic Structure and Bonding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76A2B">
              <w:t>10 Lessons, 15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4E0470">
            <w:pPr>
              <w:pStyle w:val="NormalWeb"/>
              <w:spacing w:before="0" w:beforeAutospacing="0" w:after="120" w:afterAutospacing="0"/>
              <w:rPr>
                <w:color w:val="00000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hAnsi="Arial"/>
                <w:szCs w:val="20"/>
              </w:rPr>
              <w:t xml:space="preserve"> </w:t>
            </w:r>
            <w:r w:rsidR="004E0470" w:rsidRPr="00945827">
              <w:rPr>
                <w:color w:val="000000"/>
              </w:rPr>
              <w:t xml:space="preserve"> How does the structure of an atom affect</w:t>
            </w:r>
            <w:r w:rsidR="004E0470">
              <w:rPr>
                <w:color w:val="000000"/>
              </w:rPr>
              <w:t xml:space="preserve"> the behavior of matter?</w:t>
            </w:r>
            <w:r w:rsidR="00F45168">
              <w:rPr>
                <w:color w:val="000000"/>
              </w:rPr>
              <w:t xml:space="preserve"> </w:t>
            </w:r>
            <w:r w:rsidR="00F45168">
              <w:t xml:space="preserve"> How do</w:t>
            </w:r>
            <w:r w:rsidR="00F45168" w:rsidRPr="00C10287">
              <w:t xml:space="preserve"> the type of bonding and the shape of a molecule affect the properties of a substance</w:t>
            </w:r>
            <w:r w:rsidR="00F45168">
              <w:t>?</w:t>
            </w:r>
          </w:p>
          <w:p w:rsidR="004E0470" w:rsidRPr="004E0470" w:rsidRDefault="004E0470" w:rsidP="004E0470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E0470" w:rsidP="00A5565A">
            <w:pPr>
              <w:jc w:val="center"/>
            </w:pPr>
            <w:r>
              <w:t>Models of the Atom</w:t>
            </w:r>
            <w:r w:rsidR="00B54772">
              <w:t xml:space="preserve"> and Orbitals</w:t>
            </w:r>
          </w:p>
        </w:tc>
        <w:tc>
          <w:tcPr>
            <w:tcW w:w="1890" w:type="dxa"/>
            <w:vAlign w:val="center"/>
          </w:tcPr>
          <w:p w:rsidR="004E0470" w:rsidRPr="004E0470" w:rsidRDefault="00176A2B" w:rsidP="004E0470">
            <w:pPr>
              <w:jc w:val="center"/>
              <w:rPr>
                <w:rFonts w:eastAsia="Times New Roman" w:cs="Times New Roman"/>
              </w:rPr>
            </w:pPr>
            <w:hyperlink r:id="rId6" w:history="1">
              <w:r w:rsidR="004E0470" w:rsidRPr="004E0470">
                <w:rPr>
                  <w:rFonts w:eastAsia="Times New Roman" w:cs="Times New Roman"/>
                  <w:color w:val="000000"/>
                </w:rPr>
                <w:t>3.1.12.A</w:t>
              </w:r>
            </w:hyperlink>
            <w:r w:rsidR="004E0470" w:rsidRPr="004E0470">
              <w:rPr>
                <w:rFonts w:eastAsia="Times New Roman" w:cs="Times New Roman"/>
              </w:rPr>
              <w:t xml:space="preserve">, </w:t>
            </w:r>
            <w:hyperlink r:id="rId7" w:history="1">
              <w:r w:rsidR="004E0470" w:rsidRPr="004E0470">
                <w:rPr>
                  <w:rFonts w:eastAsia="Times New Roman" w:cs="Times New Roman"/>
                  <w:color w:val="000000"/>
                </w:rPr>
                <w:t>3.1.12.B</w:t>
              </w:r>
            </w:hyperlink>
            <w:r w:rsidR="004E0470" w:rsidRPr="004E0470">
              <w:rPr>
                <w:rFonts w:eastAsia="Times New Roman" w:cs="Times New Roman"/>
              </w:rPr>
              <w:t xml:space="preserve">, </w:t>
            </w:r>
            <w:hyperlink r:id="rId8" w:history="1">
              <w:r w:rsidR="004E0470" w:rsidRPr="004E0470">
                <w:rPr>
                  <w:rFonts w:eastAsia="Times New Roman" w:cs="Times New Roman"/>
                  <w:color w:val="000000"/>
                </w:rPr>
                <w:t>3.1.12.E</w:t>
              </w:r>
            </w:hyperlink>
            <w:r w:rsidR="004E0470">
              <w:rPr>
                <w:rFonts w:eastAsia="Times New Roman" w:cs="Times New Roman"/>
                <w:color w:val="000000"/>
              </w:rPr>
              <w:t>,</w:t>
            </w:r>
            <w:r w:rsidR="004E0470" w:rsidRPr="004E0470">
              <w:rPr>
                <w:rFonts w:eastAsia="Times New Roman" w:cs="Times New Roman"/>
              </w:rPr>
              <w:t xml:space="preserve">  </w:t>
            </w:r>
            <w:hyperlink r:id="rId9" w:history="1">
              <w:r w:rsidR="004E0470" w:rsidRPr="004E0470">
                <w:rPr>
                  <w:rFonts w:eastAsia="Times New Roman" w:cs="Times New Roman"/>
                  <w:color w:val="000000"/>
                </w:rPr>
                <w:t>3.2.12.A</w:t>
              </w:r>
            </w:hyperlink>
            <w:r w:rsidR="004E0470" w:rsidRPr="004E0470">
              <w:rPr>
                <w:rFonts w:eastAsia="Times New Roman" w:cs="Times New Roman"/>
              </w:rPr>
              <w:t xml:space="preserve">, </w:t>
            </w:r>
            <w:hyperlink r:id="rId10" w:history="1">
              <w:r w:rsidR="004E0470" w:rsidRPr="004E0470">
                <w:rPr>
                  <w:rFonts w:eastAsia="Times New Roman" w:cs="Times New Roman"/>
                  <w:color w:val="000000"/>
                </w:rPr>
                <w:t>3.4.12.A</w:t>
              </w:r>
            </w:hyperlink>
            <w:r w:rsidR="004E0470" w:rsidRPr="004E0470">
              <w:rPr>
                <w:rFonts w:eastAsia="Times New Roman" w:cs="Times New Roman"/>
              </w:rPr>
              <w:t xml:space="preserve">, </w:t>
            </w:r>
            <w:hyperlink r:id="rId11" w:history="1">
              <w:r w:rsidR="004E0470" w:rsidRPr="004E0470">
                <w:rPr>
                  <w:rFonts w:eastAsia="Times New Roman" w:cs="Times New Roman"/>
                  <w:color w:val="000000"/>
                </w:rPr>
                <w:t>3.4.12.D</w:t>
              </w:r>
            </w:hyperlink>
          </w:p>
          <w:p w:rsidR="004E0470" w:rsidRPr="004E0470" w:rsidRDefault="004E0470" w:rsidP="004E0470">
            <w:pPr>
              <w:jc w:val="center"/>
              <w:rPr>
                <w:rFonts w:eastAsia="Times New Roman" w:cs="Times New Roman"/>
              </w:rPr>
            </w:pPr>
            <w:r w:rsidRPr="004E0470">
              <w:rPr>
                <w:rFonts w:eastAsia="Times New Roman" w:cs="Times New Roman"/>
              </w:rPr>
              <w:t>CHEM.A.2.1.1, CHEM.A.2.2.1</w:t>
            </w:r>
            <w:r>
              <w:rPr>
                <w:rFonts w:eastAsia="Times New Roman" w:cs="Times New Roman"/>
              </w:rPr>
              <w:t>,</w:t>
            </w:r>
          </w:p>
          <w:p w:rsidR="0080537B" w:rsidRPr="004E0470" w:rsidRDefault="004E0470" w:rsidP="004E0470">
            <w:pPr>
              <w:jc w:val="center"/>
              <w:rPr>
                <w:rFonts w:eastAsia="Times New Roman" w:cs="Times New Roman"/>
              </w:rPr>
            </w:pPr>
            <w:r w:rsidRPr="004E0470">
              <w:rPr>
                <w:rFonts w:eastAsia="Times New Roman" w:cs="Times New Roman"/>
              </w:rPr>
              <w:t>CHEM.A.2.2.3, CHEM.A.2.2.4</w:t>
            </w:r>
          </w:p>
        </w:tc>
        <w:tc>
          <w:tcPr>
            <w:tcW w:w="3420" w:type="dxa"/>
            <w:vAlign w:val="center"/>
          </w:tcPr>
          <w:p w:rsidR="00990086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Dalton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Thomson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Rutherford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Bohr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ground state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excited state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 levels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wave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wavelength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 of light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electromagnetic spectrum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Planck’s Constant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orbital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Quantum Model</w:t>
            </w:r>
            <w:r w:rsidR="00B54772">
              <w:t xml:space="preserve"> (principal, orbital, magnetic and spin)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sublevels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 configuration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Aufbau Principle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Hund’s Rule</w:t>
            </w:r>
          </w:p>
          <w:p w:rsidR="004E0470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Pauli Exclusion Principle</w:t>
            </w:r>
          </w:p>
          <w:p w:rsidR="004E0470" w:rsidRPr="00A73EB8" w:rsidRDefault="004E0470" w:rsidP="004E047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valence electrons</w:t>
            </w:r>
          </w:p>
        </w:tc>
        <w:tc>
          <w:tcPr>
            <w:tcW w:w="3420" w:type="dxa"/>
            <w:vAlign w:val="center"/>
          </w:tcPr>
          <w:p w:rsidR="0080537B" w:rsidRDefault="00B54772" w:rsidP="00A5565A">
            <w:pPr>
              <w:jc w:val="center"/>
            </w:pPr>
            <w:r>
              <w:t>Black Box Activity</w:t>
            </w:r>
          </w:p>
          <w:p w:rsidR="00B54772" w:rsidRDefault="00B54772" w:rsidP="00A5565A">
            <w:pPr>
              <w:jc w:val="center"/>
            </w:pPr>
          </w:p>
          <w:p w:rsidR="00B54772" w:rsidRDefault="00B54772" w:rsidP="00A5565A">
            <w:pPr>
              <w:jc w:val="center"/>
            </w:pPr>
            <w:r>
              <w:t>Flame Tests</w:t>
            </w:r>
          </w:p>
          <w:p w:rsidR="00B54772" w:rsidRDefault="00B54772" w:rsidP="00A5565A">
            <w:pPr>
              <w:jc w:val="center"/>
            </w:pPr>
          </w:p>
          <w:p w:rsidR="00B54772" w:rsidRDefault="00B54772" w:rsidP="00A5565A">
            <w:pPr>
              <w:jc w:val="center"/>
            </w:pPr>
            <w:r>
              <w:t>Spectroscopy Lab</w:t>
            </w:r>
          </w:p>
          <w:p w:rsidR="00B54772" w:rsidRDefault="00B54772" w:rsidP="00A5565A">
            <w:pPr>
              <w:jc w:val="center"/>
            </w:pPr>
          </w:p>
          <w:p w:rsidR="00B54772" w:rsidRPr="002F1426" w:rsidRDefault="00B54772" w:rsidP="00A5565A">
            <w:pPr>
              <w:jc w:val="center"/>
              <w:rPr>
                <w:b/>
              </w:rPr>
            </w:pPr>
            <w:r>
              <w:t>Lecture</w:t>
            </w:r>
          </w:p>
        </w:tc>
        <w:tc>
          <w:tcPr>
            <w:tcW w:w="2880" w:type="dxa"/>
            <w:vAlign w:val="center"/>
          </w:tcPr>
          <w:p w:rsidR="0080537B" w:rsidRDefault="00960D6E" w:rsidP="00A5565A">
            <w:pPr>
              <w:spacing w:after="120"/>
              <w:jc w:val="center"/>
            </w:pPr>
            <w:r>
              <w:t>Unit Test</w:t>
            </w:r>
          </w:p>
          <w:p w:rsidR="00960D6E" w:rsidRPr="00DB305D" w:rsidRDefault="00960D6E" w:rsidP="00A5565A">
            <w:pPr>
              <w:spacing w:after="120"/>
              <w:jc w:val="center"/>
              <w:rPr>
                <w:sz w:val="18"/>
              </w:rPr>
            </w:pPr>
            <w:r>
              <w:t>Lab report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E0470" w:rsidP="00A5565A">
            <w:pPr>
              <w:jc w:val="center"/>
            </w:pPr>
            <w:r>
              <w:t>Periodic Table</w:t>
            </w:r>
          </w:p>
        </w:tc>
        <w:tc>
          <w:tcPr>
            <w:tcW w:w="1890" w:type="dxa"/>
            <w:vAlign w:val="center"/>
          </w:tcPr>
          <w:p w:rsidR="004E0470" w:rsidRPr="004E0470" w:rsidRDefault="004E0470" w:rsidP="004E0470">
            <w:pPr>
              <w:jc w:val="center"/>
            </w:pPr>
            <w:r w:rsidRPr="004E0470">
              <w:t>3.1.12.C, 3.4.12.A, 3.4.12.A</w:t>
            </w:r>
          </w:p>
          <w:p w:rsidR="0080537B" w:rsidRPr="00A73EB8" w:rsidRDefault="004E0470" w:rsidP="00A5565A">
            <w:pPr>
              <w:jc w:val="center"/>
            </w:pPr>
            <w:r w:rsidRPr="004E0470">
              <w:lastRenderedPageBreak/>
              <w:t>CHEM.A.2.3.1, CHEM.A.2.3.2</w:t>
            </w:r>
          </w:p>
        </w:tc>
        <w:tc>
          <w:tcPr>
            <w:tcW w:w="3420" w:type="dxa"/>
            <w:vAlign w:val="center"/>
          </w:tcPr>
          <w:p w:rsidR="00990086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group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periodic trends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electronegativity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atomic size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nonmetals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metalloids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alkali metals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alkaline Earth metals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 metals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halogens</w:t>
            </w:r>
          </w:p>
          <w:p w:rsidR="004E0470" w:rsidRDefault="00F4516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Noble</w:t>
            </w:r>
            <w:r w:rsidR="004E0470">
              <w:t xml:space="preserve"> gases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inner transition metals</w:t>
            </w:r>
          </w:p>
          <w:p w:rsidR="004E0470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lanthanides</w:t>
            </w:r>
          </w:p>
          <w:p w:rsidR="004E0470" w:rsidRPr="00A73EB8" w:rsidRDefault="004E04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actinides</w:t>
            </w:r>
          </w:p>
        </w:tc>
        <w:tc>
          <w:tcPr>
            <w:tcW w:w="3420" w:type="dxa"/>
            <w:vAlign w:val="center"/>
          </w:tcPr>
          <w:p w:rsidR="0080537B" w:rsidRPr="002F1426" w:rsidRDefault="00B54772" w:rsidP="00A5565A">
            <w:pPr>
              <w:jc w:val="center"/>
              <w:rPr>
                <w:b/>
              </w:rPr>
            </w:pPr>
            <w:r>
              <w:lastRenderedPageBreak/>
              <w:t>Lecture/Activity</w:t>
            </w:r>
          </w:p>
        </w:tc>
        <w:tc>
          <w:tcPr>
            <w:tcW w:w="2880" w:type="dxa"/>
            <w:vAlign w:val="center"/>
          </w:tcPr>
          <w:p w:rsidR="0080537B" w:rsidRPr="00DB305D" w:rsidRDefault="00960D6E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45168" w:rsidTr="00A5565A">
        <w:tc>
          <w:tcPr>
            <w:tcW w:w="2785" w:type="dxa"/>
            <w:vAlign w:val="center"/>
          </w:tcPr>
          <w:p w:rsidR="00F45168" w:rsidRPr="00DE5063" w:rsidRDefault="00F45168" w:rsidP="00F45168">
            <w:pPr>
              <w:jc w:val="center"/>
            </w:pPr>
            <w:r>
              <w:t>Types of Bonds</w:t>
            </w:r>
          </w:p>
        </w:tc>
        <w:tc>
          <w:tcPr>
            <w:tcW w:w="1890" w:type="dxa"/>
            <w:vAlign w:val="center"/>
          </w:tcPr>
          <w:p w:rsidR="00F45168" w:rsidRPr="00177520" w:rsidRDefault="00176A2B" w:rsidP="00F45168">
            <w:pPr>
              <w:jc w:val="center"/>
              <w:rPr>
                <w:rFonts w:eastAsia="Times New Roman" w:cs="Times New Roman"/>
                <w:szCs w:val="20"/>
              </w:rPr>
            </w:pPr>
            <w:hyperlink r:id="rId12" w:history="1">
              <w:r w:rsidR="00F45168" w:rsidRPr="00177520">
                <w:rPr>
                  <w:rFonts w:eastAsia="Times New Roman" w:cs="Times New Roman"/>
                  <w:szCs w:val="20"/>
                </w:rPr>
                <w:t>3.1.12.C</w:t>
              </w:r>
            </w:hyperlink>
            <w:r w:rsidR="00F45168" w:rsidRPr="00177520">
              <w:rPr>
                <w:rFonts w:eastAsia="Times New Roman" w:cs="Times New Roman"/>
                <w:szCs w:val="20"/>
              </w:rPr>
              <w:t>,</w:t>
            </w:r>
            <w:hyperlink r:id="rId13" w:history="1">
              <w:r w:rsidR="00F45168" w:rsidRPr="00177520">
                <w:rPr>
                  <w:rFonts w:eastAsia="Times New Roman" w:cs="Times New Roman"/>
                  <w:szCs w:val="20"/>
                </w:rPr>
                <w:t>3.3.12.B</w:t>
              </w:r>
            </w:hyperlink>
            <w:r w:rsidR="00F45168" w:rsidRPr="00177520">
              <w:rPr>
                <w:rFonts w:eastAsia="Times New Roman" w:cs="Times New Roman"/>
                <w:szCs w:val="20"/>
              </w:rPr>
              <w:t xml:space="preserve">, </w:t>
            </w:r>
            <w:hyperlink r:id="rId14" w:history="1">
              <w:r w:rsidR="00F45168" w:rsidRPr="00177520">
                <w:rPr>
                  <w:rFonts w:eastAsia="Times New Roman" w:cs="Times New Roman"/>
                  <w:szCs w:val="20"/>
                </w:rPr>
                <w:t>3.4.12.A</w:t>
              </w:r>
            </w:hyperlink>
          </w:p>
          <w:p w:rsidR="00F45168" w:rsidRPr="00177520" w:rsidRDefault="00F45168" w:rsidP="00F45168">
            <w:pPr>
              <w:jc w:val="center"/>
              <w:rPr>
                <w:rFonts w:eastAsia="Times New Roman" w:cs="Times New Roman"/>
                <w:szCs w:val="20"/>
              </w:rPr>
            </w:pPr>
            <w:r w:rsidRPr="00177520">
              <w:rPr>
                <w:rFonts w:eastAsia="Times New Roman" w:cs="Times New Roman"/>
                <w:szCs w:val="20"/>
              </w:rPr>
              <w:t>CHEM.A.1.1.4, CHEM.B.1.3.1, CHEM.B.1.3.2, CHEM.A.2.2.2</w:t>
            </w:r>
          </w:p>
        </w:tc>
        <w:tc>
          <w:tcPr>
            <w:tcW w:w="3420" w:type="dxa"/>
            <w:vAlign w:val="center"/>
          </w:tcPr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ionic bond</w:t>
            </w:r>
          </w:p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covalent bond</w:t>
            </w:r>
          </w:p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metallic bond</w:t>
            </w:r>
          </w:p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 covalent bond</w:t>
            </w:r>
          </w:p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non-polar covalent bond</w:t>
            </w:r>
          </w:p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electronegativity</w:t>
            </w:r>
          </w:p>
          <w:p w:rsidR="00F45168" w:rsidRPr="00A73EB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valence electrons</w:t>
            </w:r>
          </w:p>
        </w:tc>
        <w:tc>
          <w:tcPr>
            <w:tcW w:w="3420" w:type="dxa"/>
            <w:vAlign w:val="center"/>
          </w:tcPr>
          <w:p w:rsidR="00F45168" w:rsidRDefault="00B54772" w:rsidP="00F45168">
            <w:pPr>
              <w:jc w:val="center"/>
            </w:pPr>
            <w:r>
              <w:t>Lecture</w:t>
            </w:r>
          </w:p>
          <w:p w:rsidR="00B54772" w:rsidRDefault="00B54772" w:rsidP="00F45168">
            <w:pPr>
              <w:jc w:val="center"/>
            </w:pPr>
          </w:p>
          <w:p w:rsidR="00B54772" w:rsidRPr="002F1426" w:rsidRDefault="00B54772" w:rsidP="00F45168">
            <w:pPr>
              <w:jc w:val="center"/>
              <w:rPr>
                <w:b/>
              </w:rPr>
            </w:pPr>
            <w:r>
              <w:t>Properties Lab</w:t>
            </w:r>
          </w:p>
        </w:tc>
        <w:tc>
          <w:tcPr>
            <w:tcW w:w="2880" w:type="dxa"/>
            <w:vAlign w:val="center"/>
          </w:tcPr>
          <w:p w:rsidR="00B54772" w:rsidRDefault="00B54772" w:rsidP="00B54772">
            <w:pPr>
              <w:spacing w:after="120"/>
              <w:jc w:val="center"/>
            </w:pPr>
            <w:r>
              <w:t>Unit Test</w:t>
            </w:r>
          </w:p>
          <w:p w:rsidR="00B54772" w:rsidRPr="00B54772" w:rsidRDefault="00B54772" w:rsidP="00B54772">
            <w:pPr>
              <w:spacing w:after="120"/>
              <w:jc w:val="center"/>
            </w:pPr>
            <w:r>
              <w:t>Lab report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45168" w:rsidTr="00A5565A">
        <w:tc>
          <w:tcPr>
            <w:tcW w:w="2785" w:type="dxa"/>
            <w:vAlign w:val="center"/>
          </w:tcPr>
          <w:p w:rsidR="00F45168" w:rsidRPr="00DE5063" w:rsidRDefault="00F45168" w:rsidP="00F45168">
            <w:pPr>
              <w:jc w:val="center"/>
            </w:pPr>
            <w:r>
              <w:t>Molecular Structure</w:t>
            </w:r>
          </w:p>
        </w:tc>
        <w:tc>
          <w:tcPr>
            <w:tcW w:w="1890" w:type="dxa"/>
            <w:vAlign w:val="center"/>
          </w:tcPr>
          <w:p w:rsidR="00F45168" w:rsidRPr="00177520" w:rsidRDefault="00176A2B" w:rsidP="00F45168">
            <w:pPr>
              <w:jc w:val="center"/>
              <w:rPr>
                <w:rFonts w:eastAsia="Times New Roman" w:cs="Times New Roman"/>
                <w:szCs w:val="24"/>
              </w:rPr>
            </w:pPr>
            <w:hyperlink r:id="rId15" w:history="1">
              <w:r w:rsidR="00F45168" w:rsidRPr="00177520">
                <w:rPr>
                  <w:rFonts w:eastAsia="Times New Roman" w:cs="Times New Roman"/>
                  <w:szCs w:val="20"/>
                </w:rPr>
                <w:t>3.1.12.C</w:t>
              </w:r>
            </w:hyperlink>
            <w:r w:rsidR="00F45168" w:rsidRPr="00177520">
              <w:rPr>
                <w:rFonts w:eastAsia="Times New Roman" w:cs="Times New Roman"/>
                <w:szCs w:val="20"/>
              </w:rPr>
              <w:t xml:space="preserve">, </w:t>
            </w:r>
            <w:hyperlink r:id="rId16" w:history="1">
              <w:r w:rsidR="00F45168" w:rsidRPr="00177520">
                <w:rPr>
                  <w:rFonts w:eastAsia="Times New Roman" w:cs="Times New Roman"/>
                  <w:szCs w:val="20"/>
                </w:rPr>
                <w:t>3.3.12.B</w:t>
              </w:r>
            </w:hyperlink>
            <w:r w:rsidR="00F45168" w:rsidRPr="00177520">
              <w:rPr>
                <w:rFonts w:eastAsia="Times New Roman" w:cs="Times New Roman"/>
                <w:szCs w:val="20"/>
              </w:rPr>
              <w:t xml:space="preserve">, </w:t>
            </w:r>
            <w:hyperlink r:id="rId17" w:history="1">
              <w:r w:rsidR="00F45168" w:rsidRPr="00177520">
                <w:rPr>
                  <w:rFonts w:eastAsia="Times New Roman" w:cs="Times New Roman"/>
                  <w:szCs w:val="20"/>
                </w:rPr>
                <w:t>3.4.12.A</w:t>
              </w:r>
            </w:hyperlink>
          </w:p>
          <w:p w:rsidR="00F45168" w:rsidRPr="00177520" w:rsidRDefault="00F45168" w:rsidP="00F45168">
            <w:pPr>
              <w:jc w:val="center"/>
            </w:pPr>
            <w:r w:rsidRPr="00177520">
              <w:rPr>
                <w:rFonts w:eastAsia="Times New Roman" w:cs="Times New Roman"/>
                <w:szCs w:val="24"/>
              </w:rPr>
              <w:t>CHEM.A.1.2.5, CHEM.B.1.3.3, CHEM.B.1.4.1, CHEM.B.1.4.2</w:t>
            </w:r>
          </w:p>
        </w:tc>
        <w:tc>
          <w:tcPr>
            <w:tcW w:w="3420" w:type="dxa"/>
            <w:vAlign w:val="center"/>
          </w:tcPr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Lewis Structure</w:t>
            </w:r>
          </w:p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VSEPR</w:t>
            </w:r>
          </w:p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 molecule</w:t>
            </w:r>
          </w:p>
          <w:p w:rsidR="00F4516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non-polar molecule</w:t>
            </w:r>
          </w:p>
          <w:p w:rsidR="00F45168" w:rsidRPr="00A73EB8" w:rsidRDefault="00F45168" w:rsidP="00F4516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solubility</w:t>
            </w:r>
          </w:p>
        </w:tc>
        <w:tc>
          <w:tcPr>
            <w:tcW w:w="3420" w:type="dxa"/>
            <w:vAlign w:val="center"/>
          </w:tcPr>
          <w:p w:rsidR="00F45168" w:rsidRDefault="00B54772" w:rsidP="00F45168">
            <w:pPr>
              <w:jc w:val="center"/>
            </w:pPr>
            <w:r>
              <w:t>Modeling Activity</w:t>
            </w:r>
          </w:p>
          <w:p w:rsidR="00B54772" w:rsidRDefault="00B54772" w:rsidP="00F45168">
            <w:pPr>
              <w:jc w:val="center"/>
            </w:pPr>
          </w:p>
          <w:p w:rsidR="00B54772" w:rsidRPr="002F1426" w:rsidRDefault="00B54772" w:rsidP="00F45168">
            <w:pPr>
              <w:jc w:val="center"/>
              <w:rPr>
                <w:b/>
              </w:rPr>
            </w:pPr>
            <w:r>
              <w:t>Lecture</w:t>
            </w:r>
          </w:p>
        </w:tc>
        <w:tc>
          <w:tcPr>
            <w:tcW w:w="2880" w:type="dxa"/>
            <w:vAlign w:val="center"/>
          </w:tcPr>
          <w:p w:rsidR="00F45168" w:rsidRPr="00DB305D" w:rsidRDefault="00B54772" w:rsidP="00F45168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76A2B"/>
    <w:rsid w:val="00194C1D"/>
    <w:rsid w:val="001951E8"/>
    <w:rsid w:val="001E1FF2"/>
    <w:rsid w:val="00243906"/>
    <w:rsid w:val="002717B6"/>
    <w:rsid w:val="002F1426"/>
    <w:rsid w:val="002F1966"/>
    <w:rsid w:val="004E0470"/>
    <w:rsid w:val="005B5CCA"/>
    <w:rsid w:val="005E38FC"/>
    <w:rsid w:val="00611B54"/>
    <w:rsid w:val="007A147C"/>
    <w:rsid w:val="007F0C34"/>
    <w:rsid w:val="0080537B"/>
    <w:rsid w:val="008902B0"/>
    <w:rsid w:val="00960D6E"/>
    <w:rsid w:val="00990086"/>
    <w:rsid w:val="009A0FC1"/>
    <w:rsid w:val="00A73EB8"/>
    <w:rsid w:val="00AC2828"/>
    <w:rsid w:val="00B149C5"/>
    <w:rsid w:val="00B477DC"/>
    <w:rsid w:val="00B54772"/>
    <w:rsid w:val="00B963EA"/>
    <w:rsid w:val="00BE53BF"/>
    <w:rsid w:val="00C94F98"/>
    <w:rsid w:val="00D97955"/>
    <w:rsid w:val="00DB305D"/>
    <w:rsid w:val="00DE5063"/>
    <w:rsid w:val="00EF1B39"/>
    <w:rsid w:val="00F4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93DD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false);" TargetMode="External"/><Relationship Id="rId13" Type="http://schemas.openxmlformats.org/officeDocument/2006/relationships/hyperlink" Target="javascript:void(false)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javascript:void(false);" TargetMode="External"/><Relationship Id="rId12" Type="http://schemas.openxmlformats.org/officeDocument/2006/relationships/hyperlink" Target="javascript:void(false);" TargetMode="External"/><Relationship Id="rId17" Type="http://schemas.openxmlformats.org/officeDocument/2006/relationships/hyperlink" Target="javascript:void(false);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void(false);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javascript:void(false);" TargetMode="External"/><Relationship Id="rId11" Type="http://schemas.openxmlformats.org/officeDocument/2006/relationships/hyperlink" Target="javascript:void(false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false);" TargetMode="External"/><Relationship Id="rId10" Type="http://schemas.openxmlformats.org/officeDocument/2006/relationships/hyperlink" Target="javascript:void(false)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javascript:void(false);" TargetMode="External"/><Relationship Id="rId14" Type="http://schemas.openxmlformats.org/officeDocument/2006/relationships/hyperlink" Target="javascript:void(false);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48BB6-910D-4E4B-9B13-64227A50F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7</cp:revision>
  <dcterms:created xsi:type="dcterms:W3CDTF">2017-02-13T17:54:00Z</dcterms:created>
  <dcterms:modified xsi:type="dcterms:W3CDTF">2017-06-14T14:14:00Z</dcterms:modified>
</cp:coreProperties>
</file>