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D30B85" w:rsidP="009A0FC1">
      <w:pPr>
        <w:rPr>
          <w:u w:val="single"/>
        </w:rPr>
      </w:pPr>
      <w:r>
        <w:rPr>
          <w:b/>
        </w:rPr>
        <w:t xml:space="preserve">Course Title: Making History </w:t>
      </w:r>
      <w:r w:rsidR="009A0FC1">
        <w:tab/>
      </w:r>
      <w:r w:rsidR="002F1426">
        <w:t xml:space="preserve">                      </w:t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9A0FC1" w:rsidRPr="002F1426">
        <w:rPr>
          <w:b/>
        </w:rPr>
        <w:t xml:space="preserve">Grade: </w:t>
      </w:r>
      <w:r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C30A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F6961">
              <w:rPr>
                <w:b/>
              </w:rPr>
              <w:t xml:space="preserve">Shared Authority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F76006">
        <w:trPr>
          <w:trHeight w:val="1070"/>
        </w:trPr>
        <w:tc>
          <w:tcPr>
            <w:tcW w:w="14395" w:type="dxa"/>
          </w:tcPr>
          <w:p w:rsidR="004544F2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BF6961" w:rsidRDefault="00BF6961" w:rsidP="00BF6961">
            <w:pPr>
              <w:spacing w:before="57" w:line="259" w:lineRule="auto"/>
              <w:ind w:left="115" w:right="26" w:firstLine="4"/>
              <w:rPr>
                <w:sz w:val="21"/>
              </w:rPr>
            </w:pPr>
            <w:r>
              <w:rPr>
                <w:color w:val="212121"/>
                <w:w w:val="105"/>
                <w:sz w:val="21"/>
              </w:rPr>
              <w:t xml:space="preserve">Understanding that public history institutions do not </w:t>
            </w:r>
            <w:r>
              <w:rPr>
                <w:color w:val="343434"/>
                <w:w w:val="105"/>
                <w:sz w:val="21"/>
              </w:rPr>
              <w:t xml:space="preserve">have </w:t>
            </w:r>
            <w:r>
              <w:rPr>
                <w:color w:val="212121"/>
                <w:w w:val="105"/>
                <w:sz w:val="21"/>
              </w:rPr>
              <w:t xml:space="preserve">the last word in history and that the public </w:t>
            </w:r>
            <w:proofErr w:type="gramStart"/>
            <w:r>
              <w:rPr>
                <w:color w:val="212121"/>
                <w:w w:val="105"/>
                <w:sz w:val="21"/>
              </w:rPr>
              <w:t>must be allowed</w:t>
            </w:r>
            <w:proofErr w:type="gramEnd"/>
            <w:r>
              <w:rPr>
                <w:color w:val="212121"/>
                <w:w w:val="105"/>
                <w:sz w:val="21"/>
              </w:rPr>
              <w:t xml:space="preserve"> to participate and express their views.</w:t>
            </w:r>
          </w:p>
          <w:p w:rsidR="004544F2" w:rsidRDefault="004544F2" w:rsidP="00D97955"/>
        </w:tc>
      </w:tr>
      <w:tr w:rsidR="00BF6961" w:rsidTr="002F1426">
        <w:tc>
          <w:tcPr>
            <w:tcW w:w="14395" w:type="dxa"/>
          </w:tcPr>
          <w:p w:rsidR="00BF6961" w:rsidRPr="00BF6961" w:rsidRDefault="00BF6961" w:rsidP="00BF6961">
            <w:pPr>
              <w:pStyle w:val="TableParagraph"/>
              <w:spacing w:before="4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F696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Final proj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ect would  extend throughout  18 </w:t>
            </w:r>
            <w:r w:rsidRPr="00BF696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weeks  of the course  requiring students to  apply  their  knowledge  and create something  meaningful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for</w:t>
            </w:r>
            <w:r w:rsidRPr="00BF696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the  community.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BF6961" w:rsidRDefault="00BF6961" w:rsidP="00BF6961">
            <w:r>
              <w:t>Micro-History</w:t>
            </w:r>
          </w:p>
          <w:p w:rsidR="00ED6838" w:rsidRDefault="00BF6961" w:rsidP="00BF6961">
            <w:r>
              <w:t xml:space="preserve">Bottom-up-history </w:t>
            </w:r>
          </w:p>
          <w:p w:rsidR="00BF6961" w:rsidRDefault="00BF6961" w:rsidP="00BF6961">
            <w:r>
              <w:t xml:space="preserve">Museums brick and mortar and digital  </w:t>
            </w:r>
          </w:p>
          <w:p w:rsidR="00BF6961" w:rsidRDefault="00BF6961" w:rsidP="00BF6961">
            <w:r>
              <w:t xml:space="preserve">Limitation on shared authority </w:t>
            </w:r>
          </w:p>
          <w:p w:rsidR="00BF6961" w:rsidRPr="00DE5063" w:rsidRDefault="00BF6961" w:rsidP="00BF6961">
            <w:r>
              <w:t xml:space="preserve">Preserving history in a digital world </w:t>
            </w:r>
          </w:p>
        </w:tc>
        <w:tc>
          <w:tcPr>
            <w:tcW w:w="1890" w:type="dxa"/>
            <w:vAlign w:val="center"/>
          </w:tcPr>
          <w:p w:rsidR="00DB46B2" w:rsidRDefault="00DB46B2" w:rsidP="00DB46B2">
            <w:pPr>
              <w:jc w:val="center"/>
            </w:pPr>
            <w:r>
              <w:t xml:space="preserve">C.C.8.6.9-10.A,  C.C.8.6.9-10.B, </w:t>
            </w:r>
          </w:p>
          <w:p w:rsidR="00DB46B2" w:rsidRDefault="00DB46B2" w:rsidP="00DB46B2">
            <w:pPr>
              <w:jc w:val="center"/>
            </w:pPr>
            <w:r>
              <w:t xml:space="preserve">C.C.8.6.9-10.C, </w:t>
            </w:r>
          </w:p>
          <w:p w:rsidR="00DB46B2" w:rsidRDefault="00DB46B2" w:rsidP="00DB46B2">
            <w:pPr>
              <w:jc w:val="center"/>
            </w:pPr>
            <w:r>
              <w:t xml:space="preserve">C.C.8.6.9-10.D, </w:t>
            </w:r>
          </w:p>
          <w:p w:rsidR="00DB46B2" w:rsidRDefault="00DB46B2" w:rsidP="00DB46B2">
            <w:pPr>
              <w:jc w:val="center"/>
            </w:pPr>
            <w:r>
              <w:t xml:space="preserve">C.C.8.6.9-10.E, </w:t>
            </w:r>
          </w:p>
          <w:p w:rsidR="00DB46B2" w:rsidRDefault="00DB46B2" w:rsidP="00DB46B2">
            <w:pPr>
              <w:jc w:val="center"/>
            </w:pPr>
            <w:r>
              <w:t xml:space="preserve">C.C.8.6.9-10.F, </w:t>
            </w:r>
          </w:p>
          <w:p w:rsidR="00DB46B2" w:rsidRDefault="00DB46B2" w:rsidP="00DB46B2">
            <w:pPr>
              <w:jc w:val="center"/>
            </w:pPr>
            <w:r>
              <w:t xml:space="preserve">C.C.8.6.9-10.G, </w:t>
            </w:r>
          </w:p>
          <w:p w:rsidR="00DB46B2" w:rsidRDefault="00DB46B2" w:rsidP="00DB46B2">
            <w:pPr>
              <w:jc w:val="center"/>
            </w:pPr>
            <w:r>
              <w:t xml:space="preserve">C.C.8.6.9-10.H, </w:t>
            </w:r>
          </w:p>
          <w:p w:rsidR="00DB46B2" w:rsidRDefault="00DB46B2" w:rsidP="00DB46B2">
            <w:pPr>
              <w:jc w:val="center"/>
            </w:pPr>
            <w:r>
              <w:t xml:space="preserve">C.C.8.6.9-10.I, </w:t>
            </w:r>
          </w:p>
          <w:p w:rsidR="00DB46B2" w:rsidRDefault="00DB46B2" w:rsidP="00DB46B2">
            <w:pPr>
              <w:jc w:val="center"/>
            </w:pPr>
            <w:r>
              <w:t xml:space="preserve">C.C.8.5.9-10.A, </w:t>
            </w:r>
          </w:p>
          <w:p w:rsidR="00A73EB8" w:rsidRPr="00A73EB8" w:rsidRDefault="00DB46B2" w:rsidP="00DB46B2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BF6961" w:rsidRPr="00BF6961" w:rsidRDefault="00BF6961" w:rsidP="00BF6961">
            <w:pPr>
              <w:pStyle w:val="TableParagraph"/>
              <w:spacing w:before="12" w:line="256" w:lineRule="auto"/>
              <w:ind w:right="957"/>
              <w:rPr>
                <w:rFonts w:ascii="Times New Roman" w:hAnsi="Times New Roman" w:cs="Times New Roman"/>
                <w:sz w:val="21"/>
              </w:rPr>
            </w:pP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 xml:space="preserve">Bottom-up-history Oral </w:t>
            </w:r>
            <w:r w:rsidRPr="00BF6961">
              <w:rPr>
                <w:rFonts w:ascii="Times New Roman" w:hAnsi="Times New Roman" w:cs="Times New Roman"/>
                <w:color w:val="343434"/>
                <w:w w:val="105"/>
                <w:sz w:val="21"/>
              </w:rPr>
              <w:t xml:space="preserve">History </w:t>
            </w: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>Museum Education Web 2.0</w:t>
            </w:r>
          </w:p>
          <w:p w:rsidR="00ED6838" w:rsidRPr="00BF6961" w:rsidRDefault="00BF6961" w:rsidP="00BF6961">
            <w:pPr>
              <w:rPr>
                <w:rFonts w:ascii="Times New Roman" w:hAnsi="Times New Roman" w:cs="Times New Roman"/>
                <w:color w:val="212121"/>
                <w:w w:val="105"/>
                <w:sz w:val="21"/>
              </w:rPr>
            </w:pP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>Civic Engagement Storyteller/Historical</w:t>
            </w:r>
            <w:r w:rsidRPr="00BF6961">
              <w:rPr>
                <w:rFonts w:ascii="Times New Roman" w:hAnsi="Times New Roman" w:cs="Times New Roman"/>
                <w:color w:val="212121"/>
                <w:w w:val="104"/>
                <w:sz w:val="21"/>
              </w:rPr>
              <w:t xml:space="preserve"> </w:t>
            </w: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>interpreter</w:t>
            </w:r>
          </w:p>
          <w:p w:rsidR="00BF6961" w:rsidRPr="00BF6961" w:rsidRDefault="00BF6961" w:rsidP="00BF6961">
            <w:pPr>
              <w:pStyle w:val="TableParagraph"/>
              <w:spacing w:before="10" w:line="259" w:lineRule="auto"/>
              <w:ind w:left="111" w:firstLine="4"/>
              <w:rPr>
                <w:rFonts w:ascii="Times New Roman" w:hAnsi="Times New Roman" w:cs="Times New Roman"/>
                <w:sz w:val="21"/>
              </w:rPr>
            </w:pP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>Participatory museum Participatory web Cataloguing</w:t>
            </w:r>
          </w:p>
          <w:p w:rsidR="00BF6961" w:rsidRPr="00BF6961" w:rsidRDefault="00BF6961" w:rsidP="00BF6961">
            <w:pPr>
              <w:rPr>
                <w:rFonts w:ascii="Times New Roman" w:hAnsi="Times New Roman" w:cs="Times New Roman"/>
                <w:color w:val="212121"/>
                <w:w w:val="105"/>
                <w:sz w:val="21"/>
              </w:rPr>
            </w:pP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 xml:space="preserve">Patron generated displays </w:t>
            </w:r>
            <w:r w:rsidRPr="00BF6961">
              <w:rPr>
                <w:rFonts w:ascii="Times New Roman" w:hAnsi="Times New Roman" w:cs="Times New Roman"/>
                <w:color w:val="343434"/>
                <w:w w:val="105"/>
                <w:sz w:val="21"/>
              </w:rPr>
              <w:t xml:space="preserve">Public </w:t>
            </w: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>forum</w:t>
            </w:r>
          </w:p>
          <w:p w:rsidR="00BF6961" w:rsidRDefault="00BF6961" w:rsidP="00BF6961">
            <w:pPr>
              <w:rPr>
                <w:rFonts w:ascii="Times New Roman" w:hAnsi="Times New Roman" w:cs="Times New Roman"/>
                <w:color w:val="343434"/>
                <w:w w:val="105"/>
                <w:sz w:val="21"/>
              </w:rPr>
            </w:pPr>
            <w:r w:rsidRPr="00BF6961">
              <w:rPr>
                <w:rFonts w:ascii="Times New Roman" w:hAnsi="Times New Roman" w:cs="Times New Roman"/>
                <w:color w:val="343434"/>
                <w:w w:val="105"/>
                <w:sz w:val="21"/>
              </w:rPr>
              <w:t xml:space="preserve">Interpretation </w:t>
            </w: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 xml:space="preserve">Prioritization Discussion </w:t>
            </w:r>
            <w:r w:rsidRPr="00BF6961">
              <w:rPr>
                <w:rFonts w:ascii="Times New Roman" w:hAnsi="Times New Roman" w:cs="Times New Roman"/>
                <w:color w:val="343434"/>
                <w:w w:val="105"/>
                <w:sz w:val="21"/>
              </w:rPr>
              <w:t>Rating</w:t>
            </w:r>
          </w:p>
          <w:p w:rsidR="00BF6961" w:rsidRDefault="00BF6961" w:rsidP="00BF6961">
            <w:pPr>
              <w:rPr>
                <w:rFonts w:ascii="Times New Roman" w:hAnsi="Times New Roman" w:cs="Times New Roman"/>
                <w:color w:val="343434"/>
                <w:w w:val="105"/>
                <w:sz w:val="21"/>
              </w:rPr>
            </w:pPr>
            <w:r>
              <w:rPr>
                <w:rFonts w:ascii="Times New Roman" w:hAnsi="Times New Roman" w:cs="Times New Roman"/>
                <w:color w:val="343434"/>
                <w:w w:val="105"/>
                <w:sz w:val="21"/>
              </w:rPr>
              <w:t xml:space="preserve">Curation </w:t>
            </w:r>
          </w:p>
          <w:p w:rsidR="00BF6961" w:rsidRPr="00BF6961" w:rsidRDefault="00BF6961" w:rsidP="00BF6961">
            <w:pPr>
              <w:rPr>
                <w:rFonts w:ascii="Times New Roman" w:hAnsi="Times New Roman" w:cs="Times New Roman"/>
                <w:color w:val="343434"/>
                <w:w w:val="105"/>
                <w:sz w:val="21"/>
              </w:rPr>
            </w:pPr>
            <w:r>
              <w:rPr>
                <w:rFonts w:ascii="Times New Roman" w:hAnsi="Times New Roman" w:cs="Times New Roman"/>
                <w:color w:val="343434"/>
                <w:w w:val="105"/>
                <w:sz w:val="21"/>
              </w:rPr>
              <w:t>Archive</w:t>
            </w:r>
          </w:p>
          <w:p w:rsidR="00BF6961" w:rsidRDefault="00BF6961" w:rsidP="00BF6961">
            <w:pPr>
              <w:rPr>
                <w:rFonts w:ascii="Times New Roman" w:hAnsi="Times New Roman" w:cs="Times New Roman"/>
                <w:color w:val="212121"/>
                <w:w w:val="105"/>
                <w:sz w:val="21"/>
              </w:rPr>
            </w:pP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 xml:space="preserve">Storage mediums </w:t>
            </w:r>
          </w:p>
          <w:p w:rsidR="00BF6961" w:rsidRDefault="00BF6961" w:rsidP="00BF6961">
            <w:pPr>
              <w:rPr>
                <w:rFonts w:ascii="Times New Roman" w:hAnsi="Times New Roman" w:cs="Times New Roman"/>
                <w:color w:val="212121"/>
                <w:w w:val="105"/>
                <w:sz w:val="21"/>
              </w:rPr>
            </w:pP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 xml:space="preserve">Environmental impacts </w:t>
            </w:r>
          </w:p>
          <w:p w:rsidR="00BF6961" w:rsidRPr="00BF6961" w:rsidRDefault="00BF6961" w:rsidP="00BF6961">
            <w:pPr>
              <w:rPr>
                <w:rFonts w:ascii="Times New Roman" w:hAnsi="Times New Roman" w:cs="Times New Roman"/>
                <w:color w:val="212121"/>
                <w:w w:val="105"/>
                <w:sz w:val="21"/>
              </w:rPr>
            </w:pPr>
            <w:r w:rsidRPr="00BF6961">
              <w:rPr>
                <w:rFonts w:ascii="Times New Roman" w:hAnsi="Times New Roman" w:cs="Times New Roman"/>
                <w:color w:val="212121"/>
                <w:w w:val="105"/>
                <w:sz w:val="21"/>
              </w:rPr>
              <w:t>Access</w:t>
            </w:r>
          </w:p>
          <w:p w:rsidR="00BF6961" w:rsidRPr="00A73EB8" w:rsidRDefault="00BF6961" w:rsidP="00BF6961"/>
        </w:tc>
        <w:tc>
          <w:tcPr>
            <w:tcW w:w="3420" w:type="dxa"/>
            <w:vAlign w:val="center"/>
          </w:tcPr>
          <w:p w:rsidR="00A73EB8" w:rsidRDefault="00F76006" w:rsidP="00A5565A">
            <w:pPr>
              <w:jc w:val="center"/>
            </w:pPr>
            <w:r>
              <w:t xml:space="preserve">Lecture </w:t>
            </w:r>
          </w:p>
          <w:p w:rsidR="00F76006" w:rsidRDefault="00F76006" w:rsidP="00A5565A">
            <w:pPr>
              <w:jc w:val="center"/>
            </w:pPr>
            <w:r>
              <w:t xml:space="preserve">Primary and Secondary Source Readings </w:t>
            </w:r>
          </w:p>
          <w:p w:rsidR="00F76006" w:rsidRDefault="00F76006" w:rsidP="00A5565A">
            <w:pPr>
              <w:jc w:val="center"/>
            </w:pPr>
            <w:r>
              <w:t xml:space="preserve">Research (JSTOR) </w:t>
            </w:r>
          </w:p>
          <w:p w:rsidR="00F76006" w:rsidRDefault="00F76006" w:rsidP="00A5565A">
            <w:pPr>
              <w:jc w:val="center"/>
            </w:pPr>
            <w:r>
              <w:t xml:space="preserve">E-books, ABC-Clio Database </w:t>
            </w:r>
          </w:p>
          <w:p w:rsidR="00F76006" w:rsidRDefault="00F76006" w:rsidP="00A5565A">
            <w:pPr>
              <w:jc w:val="center"/>
            </w:pPr>
            <w:r>
              <w:t xml:space="preserve">Government Websites </w:t>
            </w:r>
          </w:p>
          <w:p w:rsidR="00F76006" w:rsidRDefault="00F76006" w:rsidP="00A5565A">
            <w:pPr>
              <w:jc w:val="center"/>
            </w:pPr>
            <w:r>
              <w:t xml:space="preserve">Current Events </w:t>
            </w:r>
          </w:p>
          <w:p w:rsidR="00F76006" w:rsidRPr="002F1426" w:rsidRDefault="00F76006" w:rsidP="00A5565A">
            <w:pPr>
              <w:jc w:val="center"/>
              <w:rPr>
                <w:b/>
              </w:rPr>
            </w:pPr>
            <w:r>
              <w:t xml:space="preserve">Documentaries – Classroom Videos on Demand </w:t>
            </w:r>
          </w:p>
        </w:tc>
        <w:tc>
          <w:tcPr>
            <w:tcW w:w="2880" w:type="dxa"/>
            <w:vAlign w:val="center"/>
          </w:tcPr>
          <w:p w:rsidR="00F76006" w:rsidRDefault="00F76006" w:rsidP="00F76006">
            <w:pPr>
              <w:spacing w:after="120"/>
              <w:jc w:val="center"/>
            </w:pPr>
            <w:r>
              <w:t xml:space="preserve">Multiple Choice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Essay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Quiz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Writing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Formative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>Summative Assessments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F76006" w:rsidP="00F76006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F54CC"/>
    <w:multiLevelType w:val="hybridMultilevel"/>
    <w:tmpl w:val="4D1244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4DE5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544F2"/>
    <w:rsid w:val="0047743A"/>
    <w:rsid w:val="004D4FCE"/>
    <w:rsid w:val="005E38FC"/>
    <w:rsid w:val="00611B54"/>
    <w:rsid w:val="007A147C"/>
    <w:rsid w:val="007F0C34"/>
    <w:rsid w:val="0080537B"/>
    <w:rsid w:val="008668B6"/>
    <w:rsid w:val="008902B0"/>
    <w:rsid w:val="009274C2"/>
    <w:rsid w:val="00990086"/>
    <w:rsid w:val="009A0FC1"/>
    <w:rsid w:val="009F505E"/>
    <w:rsid w:val="00A73EB8"/>
    <w:rsid w:val="00AC2828"/>
    <w:rsid w:val="00AC2E69"/>
    <w:rsid w:val="00B149C5"/>
    <w:rsid w:val="00B477DC"/>
    <w:rsid w:val="00B963EA"/>
    <w:rsid w:val="00BE53BF"/>
    <w:rsid w:val="00BF6961"/>
    <w:rsid w:val="00C17DEC"/>
    <w:rsid w:val="00C94F98"/>
    <w:rsid w:val="00D30B85"/>
    <w:rsid w:val="00D957C9"/>
    <w:rsid w:val="00D97955"/>
    <w:rsid w:val="00DB305D"/>
    <w:rsid w:val="00DB46B2"/>
    <w:rsid w:val="00DC30AD"/>
    <w:rsid w:val="00DE5063"/>
    <w:rsid w:val="00ED6838"/>
    <w:rsid w:val="00EF1B39"/>
    <w:rsid w:val="00F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ED6838"/>
    <w:pPr>
      <w:widowControl w:val="0"/>
      <w:spacing w:after="0" w:line="240" w:lineRule="auto"/>
      <w:ind w:left="92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7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E350B-37B1-4645-8E47-B2D7FD5CF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Lister, Chad</cp:lastModifiedBy>
  <cp:revision>3</cp:revision>
  <dcterms:created xsi:type="dcterms:W3CDTF">2017-09-22T16:32:00Z</dcterms:created>
  <dcterms:modified xsi:type="dcterms:W3CDTF">2017-09-22T16:57:00Z</dcterms:modified>
</cp:coreProperties>
</file>