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B60585">
        <w:rPr>
          <w:u w:val="single"/>
        </w:rPr>
        <w:t>Decoding</w:t>
      </w:r>
      <w:r w:rsidR="00AC6368">
        <w:rPr>
          <w:u w:val="single"/>
        </w:rPr>
        <w:t>/Comprehension</w:t>
      </w:r>
      <w:r w:rsidR="00B60585">
        <w:rPr>
          <w:u w:val="single"/>
        </w:rPr>
        <w:t xml:space="preserve">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323419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0C083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0C0832">
              <w:t>Before-During-After r</w:t>
            </w:r>
            <w:r w:rsidR="00B60585">
              <w:t xml:space="preserve">eading </w:t>
            </w:r>
            <w:r w:rsidR="000C0832">
              <w:t>s</w:t>
            </w:r>
            <w:r w:rsidR="00B60585">
              <w:t>trategies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F044F">
              <w:t>year</w:t>
            </w:r>
            <w:r w:rsidR="00323419">
              <w:t>long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0C0832">
              <w:t>How do Before-During-After reading s</w:t>
            </w:r>
            <w:bookmarkStart w:id="0" w:name="_GoBack"/>
            <w:bookmarkEnd w:id="0"/>
            <w:r w:rsidR="00B60585">
              <w:t>trategies improve reading comprehension?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B60585" w:rsidP="00A5565A">
            <w:pPr>
              <w:jc w:val="center"/>
            </w:pPr>
            <w:r>
              <w:t>Provide an objective summary of the text</w:t>
            </w:r>
          </w:p>
        </w:tc>
        <w:tc>
          <w:tcPr>
            <w:tcW w:w="1890" w:type="dxa"/>
            <w:vAlign w:val="center"/>
          </w:tcPr>
          <w:p w:rsidR="00A73EB8" w:rsidRPr="00A73EB8" w:rsidRDefault="00B60585" w:rsidP="00A5565A">
            <w:pPr>
              <w:jc w:val="center"/>
            </w:pPr>
            <w:r>
              <w:t>CC.1.3.9-10.A</w:t>
            </w:r>
          </w:p>
        </w:tc>
        <w:tc>
          <w:tcPr>
            <w:tcW w:w="3420" w:type="dxa"/>
            <w:vAlign w:val="center"/>
          </w:tcPr>
          <w:p w:rsidR="00BE53BF" w:rsidRDefault="00B60585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objective</w:t>
            </w:r>
          </w:p>
          <w:p w:rsidR="00B60585" w:rsidRPr="00A73EB8" w:rsidRDefault="00B60585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subjective</w:t>
            </w:r>
          </w:p>
        </w:tc>
        <w:tc>
          <w:tcPr>
            <w:tcW w:w="3420" w:type="dxa"/>
            <w:vAlign w:val="center"/>
          </w:tcPr>
          <w:p w:rsidR="00A73EB8" w:rsidRPr="002F1426" w:rsidRDefault="00323419" w:rsidP="00A5565A">
            <w:pPr>
              <w:jc w:val="center"/>
              <w:rPr>
                <w:b/>
              </w:rPr>
            </w:pPr>
            <w:r>
              <w:t xml:space="preserve">High-interest text from print and/or internet sources </w:t>
            </w:r>
          </w:p>
        </w:tc>
        <w:tc>
          <w:tcPr>
            <w:tcW w:w="2880" w:type="dxa"/>
            <w:vAlign w:val="center"/>
          </w:tcPr>
          <w:p w:rsidR="00A73EB8" w:rsidRPr="00DB305D" w:rsidRDefault="00E73F25" w:rsidP="00A5565A">
            <w:pPr>
              <w:spacing w:after="120"/>
              <w:jc w:val="center"/>
              <w:rPr>
                <w:sz w:val="18"/>
              </w:rPr>
            </w:pPr>
            <w:r>
              <w:t>Teacher developed projects and quizzes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60585" w:rsidP="00A5565A">
            <w:pPr>
              <w:jc w:val="center"/>
            </w:pPr>
            <w:r>
              <w:t>Read and comprehend literary fiction, nonfiction, and informational text</w:t>
            </w:r>
          </w:p>
        </w:tc>
        <w:tc>
          <w:tcPr>
            <w:tcW w:w="1890" w:type="dxa"/>
            <w:vAlign w:val="center"/>
          </w:tcPr>
          <w:p w:rsidR="00F3057C" w:rsidRDefault="00F3057C" w:rsidP="00A5565A">
            <w:pPr>
              <w:jc w:val="center"/>
            </w:pPr>
            <w:r>
              <w:t>CC.1.3.9-10.K</w:t>
            </w:r>
          </w:p>
          <w:p w:rsidR="0080537B" w:rsidRPr="00A73EB8" w:rsidRDefault="00B60585" w:rsidP="00A5565A">
            <w:pPr>
              <w:jc w:val="center"/>
            </w:pPr>
            <w:r>
              <w:t>CC.1.2.9-10.L</w:t>
            </w:r>
          </w:p>
        </w:tc>
        <w:tc>
          <w:tcPr>
            <w:tcW w:w="3420" w:type="dxa"/>
            <w:vAlign w:val="center"/>
          </w:tcPr>
          <w:p w:rsidR="00990086" w:rsidRPr="00A73EB8" w:rsidRDefault="00B6058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higher order after-reading strategies</w:t>
            </w:r>
          </w:p>
        </w:tc>
        <w:tc>
          <w:tcPr>
            <w:tcW w:w="3420" w:type="dxa"/>
            <w:vAlign w:val="center"/>
          </w:tcPr>
          <w:p w:rsidR="0080537B" w:rsidRPr="002F1426" w:rsidRDefault="00323419" w:rsidP="00A5565A">
            <w:pPr>
              <w:jc w:val="center"/>
              <w:rPr>
                <w:b/>
              </w:rPr>
            </w:pPr>
            <w:r>
              <w:t>High-interest text from print and/or internet sources</w:t>
            </w:r>
          </w:p>
        </w:tc>
        <w:tc>
          <w:tcPr>
            <w:tcW w:w="2880" w:type="dxa"/>
            <w:vAlign w:val="center"/>
          </w:tcPr>
          <w:p w:rsidR="0080537B" w:rsidRPr="00DB305D" w:rsidRDefault="00E73F25" w:rsidP="00A5565A">
            <w:pPr>
              <w:spacing w:after="120"/>
              <w:jc w:val="center"/>
              <w:rPr>
                <w:sz w:val="18"/>
              </w:rPr>
            </w:pPr>
            <w:r>
              <w:t>Teacher developed projects and quizzes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60585" w:rsidP="00A5565A">
            <w:pPr>
              <w:jc w:val="center"/>
            </w:pPr>
            <w:r>
              <w:t>Analyze inferences</w:t>
            </w:r>
          </w:p>
        </w:tc>
        <w:tc>
          <w:tcPr>
            <w:tcW w:w="1890" w:type="dxa"/>
            <w:vAlign w:val="center"/>
          </w:tcPr>
          <w:p w:rsidR="0080537B" w:rsidRPr="00A73EB8" w:rsidRDefault="00B60585" w:rsidP="00A5565A">
            <w:pPr>
              <w:jc w:val="center"/>
            </w:pPr>
            <w:r>
              <w:t>CC.1.3.9-10.B</w:t>
            </w:r>
          </w:p>
        </w:tc>
        <w:tc>
          <w:tcPr>
            <w:tcW w:w="3420" w:type="dxa"/>
            <w:vAlign w:val="center"/>
          </w:tcPr>
          <w:p w:rsidR="00990086" w:rsidRPr="00A73EB8" w:rsidRDefault="00B6058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reading between the lines</w:t>
            </w:r>
          </w:p>
        </w:tc>
        <w:tc>
          <w:tcPr>
            <w:tcW w:w="3420" w:type="dxa"/>
            <w:vAlign w:val="center"/>
          </w:tcPr>
          <w:p w:rsidR="0080537B" w:rsidRPr="002F1426" w:rsidRDefault="00323419" w:rsidP="00757B7F">
            <w:pPr>
              <w:jc w:val="center"/>
              <w:rPr>
                <w:b/>
              </w:rPr>
            </w:pPr>
            <w:r>
              <w:t>High-interest text from print and/or internet resources</w:t>
            </w:r>
          </w:p>
        </w:tc>
        <w:tc>
          <w:tcPr>
            <w:tcW w:w="2880" w:type="dxa"/>
            <w:vAlign w:val="center"/>
          </w:tcPr>
          <w:p w:rsidR="0080537B" w:rsidRPr="00DB305D" w:rsidRDefault="00E73F25" w:rsidP="00A5565A">
            <w:pPr>
              <w:spacing w:after="120"/>
              <w:jc w:val="center"/>
              <w:rPr>
                <w:sz w:val="18"/>
              </w:rPr>
            </w:pPr>
            <w:r>
              <w:t>Teacher developed projects and quizzes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sectPr w:rsidR="002717B6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C0832"/>
    <w:rsid w:val="001951E8"/>
    <w:rsid w:val="001E1FF2"/>
    <w:rsid w:val="00243906"/>
    <w:rsid w:val="002717B6"/>
    <w:rsid w:val="002F1426"/>
    <w:rsid w:val="002F1966"/>
    <w:rsid w:val="00323419"/>
    <w:rsid w:val="005E38FC"/>
    <w:rsid w:val="005F044F"/>
    <w:rsid w:val="00611B54"/>
    <w:rsid w:val="00757B7F"/>
    <w:rsid w:val="007A147C"/>
    <w:rsid w:val="007F0C34"/>
    <w:rsid w:val="0080537B"/>
    <w:rsid w:val="008902B0"/>
    <w:rsid w:val="00990086"/>
    <w:rsid w:val="009A0FC1"/>
    <w:rsid w:val="00A73EB8"/>
    <w:rsid w:val="00AC2828"/>
    <w:rsid w:val="00AC6368"/>
    <w:rsid w:val="00B149C5"/>
    <w:rsid w:val="00B3195B"/>
    <w:rsid w:val="00B477DC"/>
    <w:rsid w:val="00B60585"/>
    <w:rsid w:val="00B963EA"/>
    <w:rsid w:val="00BE53BF"/>
    <w:rsid w:val="00C94F98"/>
    <w:rsid w:val="00D97955"/>
    <w:rsid w:val="00DB305D"/>
    <w:rsid w:val="00DE5063"/>
    <w:rsid w:val="00E73F25"/>
    <w:rsid w:val="00EF1B39"/>
    <w:rsid w:val="00F30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93D4C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2AF57E-08B6-456C-AA09-C2D3F8253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Feinstein, Vickie</cp:lastModifiedBy>
  <cp:revision>11</cp:revision>
  <dcterms:created xsi:type="dcterms:W3CDTF">2017-02-13T15:54:00Z</dcterms:created>
  <dcterms:modified xsi:type="dcterms:W3CDTF">2018-07-24T20:17:00Z</dcterms:modified>
</cp:coreProperties>
</file>