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D6278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D6278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D62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13BEC">
              <w:t xml:space="preserve">Forces, </w:t>
            </w:r>
            <w:r w:rsidR="00FD6278">
              <w:t>Motion</w:t>
            </w:r>
            <w:r w:rsidR="00413BEC">
              <w:t>, and Laws of Motion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FD6278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D6278">
              <w:t>How can mathematical relationships between specific descriptions of motion help us predict the motion of macroscopic objects?</w:t>
            </w:r>
          </w:p>
          <w:p w:rsidR="00D97955" w:rsidRDefault="00413BEC" w:rsidP="00D97955">
            <w:r>
              <w:t>How do forces influence the motion of matter?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D6278" w:rsidP="00A5565A">
            <w:pPr>
              <w:jc w:val="center"/>
            </w:pPr>
            <w:r w:rsidRPr="00FD6278">
              <w:t>Translational Motion</w:t>
            </w:r>
          </w:p>
        </w:tc>
        <w:tc>
          <w:tcPr>
            <w:tcW w:w="1890" w:type="dxa"/>
            <w:vAlign w:val="center"/>
          </w:tcPr>
          <w:p w:rsidR="00A73EB8" w:rsidRPr="00A73EB8" w:rsidRDefault="0069362E" w:rsidP="0069362E">
            <w:pPr>
              <w:jc w:val="center"/>
            </w:pPr>
            <w:r>
              <w:t>3.2.10.B1</w:t>
            </w:r>
          </w:p>
        </w:tc>
        <w:tc>
          <w:tcPr>
            <w:tcW w:w="3420" w:type="dxa"/>
            <w:vAlign w:val="center"/>
          </w:tcPr>
          <w:p w:rsidR="00413BEC" w:rsidRDefault="00413BEC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  <w:p w:rsidR="00413BEC" w:rsidRDefault="00413BEC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velocity</w:t>
            </w:r>
          </w:p>
          <w:p w:rsidR="00430277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</w:t>
            </w:r>
          </w:p>
          <w:p w:rsidR="00413BEC" w:rsidRDefault="00FD6278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displacement</w:t>
            </w:r>
          </w:p>
          <w:p w:rsidR="00FD6278" w:rsidRDefault="00FD6278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acceleration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fall</w:t>
            </w:r>
          </w:p>
          <w:p w:rsidR="00FD6278" w:rsidRPr="00A73EB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projectile</w:t>
            </w:r>
          </w:p>
        </w:tc>
        <w:tc>
          <w:tcPr>
            <w:tcW w:w="3420" w:type="dxa"/>
            <w:vAlign w:val="center"/>
          </w:tcPr>
          <w:p w:rsidR="0069362E" w:rsidRDefault="0069362E" w:rsidP="0069362E">
            <w:pPr>
              <w:jc w:val="center"/>
            </w:pPr>
            <w:r>
              <w:t>Guided notes</w:t>
            </w:r>
          </w:p>
          <w:p w:rsidR="0069362E" w:rsidRDefault="0069362E" w:rsidP="0069362E">
            <w:pPr>
              <w:jc w:val="center"/>
            </w:pPr>
            <w:r>
              <w:t>Reading activities</w:t>
            </w:r>
          </w:p>
          <w:p w:rsidR="0069362E" w:rsidRDefault="0069362E" w:rsidP="0069362E">
            <w:pPr>
              <w:jc w:val="center"/>
            </w:pPr>
            <w:r>
              <w:t>Worksheets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362E" w:rsidRDefault="0069362E" w:rsidP="0069362E">
            <w:pPr>
              <w:spacing w:after="120"/>
              <w:jc w:val="center"/>
            </w:pPr>
            <w:r>
              <w:t>Quizzes</w:t>
            </w:r>
          </w:p>
          <w:p w:rsidR="0069362E" w:rsidRDefault="0069362E" w:rsidP="0069362E">
            <w:pPr>
              <w:spacing w:after="120"/>
              <w:jc w:val="center"/>
            </w:pPr>
            <w:r>
              <w:t>Formative assessments</w:t>
            </w:r>
          </w:p>
          <w:p w:rsidR="00A73EB8" w:rsidRDefault="0069362E" w:rsidP="0069362E">
            <w:pPr>
              <w:spacing w:after="120"/>
              <w:jc w:val="center"/>
            </w:pPr>
            <w:r>
              <w:t>Labs</w:t>
            </w:r>
          </w:p>
          <w:p w:rsidR="00CF109E" w:rsidRPr="00DB305D" w:rsidRDefault="00CF109E" w:rsidP="0069362E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6278" w:rsidP="00A5565A">
            <w:pPr>
              <w:jc w:val="center"/>
            </w:pPr>
            <w:r w:rsidRPr="00FD6278">
              <w:t>Laws of Motion</w:t>
            </w:r>
          </w:p>
        </w:tc>
        <w:tc>
          <w:tcPr>
            <w:tcW w:w="1890" w:type="dxa"/>
            <w:vAlign w:val="center"/>
          </w:tcPr>
          <w:p w:rsidR="0080537B" w:rsidRPr="00A73EB8" w:rsidRDefault="0069362E" w:rsidP="00A5565A">
            <w:pPr>
              <w:jc w:val="center"/>
            </w:pPr>
            <w:r>
              <w:t>3.2.10.B1</w:t>
            </w:r>
          </w:p>
        </w:tc>
        <w:tc>
          <w:tcPr>
            <w:tcW w:w="3420" w:type="dxa"/>
            <w:vAlign w:val="center"/>
          </w:tcPr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</w:t>
            </w:r>
          </w:p>
          <w:p w:rsidR="00FD6278" w:rsidRDefault="00FD6278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inertia</w:t>
            </w:r>
          </w:p>
          <w:p w:rsidR="00413BEC" w:rsidRDefault="00413BEC" w:rsidP="00413B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action-reaction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force</w:t>
            </w:r>
          </w:p>
          <w:p w:rsidR="00FD6278" w:rsidRDefault="00FD62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friction</w:t>
            </w:r>
          </w:p>
          <w:p w:rsidR="00413BEC" w:rsidRPr="00A73EB8" w:rsidRDefault="00413B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unbalanced force</w:t>
            </w:r>
          </w:p>
        </w:tc>
        <w:tc>
          <w:tcPr>
            <w:tcW w:w="3420" w:type="dxa"/>
            <w:vAlign w:val="center"/>
          </w:tcPr>
          <w:p w:rsidR="0069362E" w:rsidRDefault="0069362E" w:rsidP="0069362E">
            <w:pPr>
              <w:jc w:val="center"/>
            </w:pPr>
            <w:r>
              <w:t>Guided notes</w:t>
            </w:r>
          </w:p>
          <w:p w:rsidR="0069362E" w:rsidRDefault="0069362E" w:rsidP="0069362E">
            <w:pPr>
              <w:jc w:val="center"/>
            </w:pPr>
            <w:r>
              <w:t>Reading activities</w:t>
            </w:r>
          </w:p>
          <w:p w:rsidR="0069362E" w:rsidRDefault="0069362E" w:rsidP="0069362E">
            <w:pPr>
              <w:jc w:val="center"/>
            </w:pPr>
            <w:r>
              <w:t>Worksheets</w:t>
            </w:r>
          </w:p>
          <w:p w:rsidR="0018200A" w:rsidRDefault="0018200A" w:rsidP="0069362E">
            <w:pPr>
              <w:jc w:val="center"/>
            </w:pPr>
            <w:r>
              <w:t>Demos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362E" w:rsidRDefault="0069362E" w:rsidP="0069362E">
            <w:pPr>
              <w:spacing w:after="120"/>
              <w:jc w:val="center"/>
            </w:pPr>
            <w:r>
              <w:t>Quizzes</w:t>
            </w:r>
          </w:p>
          <w:p w:rsidR="0069362E" w:rsidRDefault="0069362E" w:rsidP="0069362E">
            <w:pPr>
              <w:spacing w:after="120"/>
              <w:jc w:val="center"/>
            </w:pPr>
            <w:r>
              <w:t>Formative assessments</w:t>
            </w:r>
          </w:p>
          <w:p w:rsidR="0080537B" w:rsidRDefault="0069362E" w:rsidP="0069362E">
            <w:pPr>
              <w:spacing w:after="120"/>
              <w:jc w:val="center"/>
            </w:pPr>
            <w:r>
              <w:t>Labs</w:t>
            </w:r>
          </w:p>
          <w:p w:rsidR="00CF109E" w:rsidRPr="00DB305D" w:rsidRDefault="00CF109E" w:rsidP="0069362E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6278" w:rsidP="00A5565A">
            <w:pPr>
              <w:jc w:val="center"/>
            </w:pPr>
            <w:r w:rsidRPr="00FD6278">
              <w:t>Gravitation</w:t>
            </w:r>
          </w:p>
        </w:tc>
        <w:tc>
          <w:tcPr>
            <w:tcW w:w="1890" w:type="dxa"/>
            <w:vAlign w:val="center"/>
          </w:tcPr>
          <w:p w:rsidR="0080537B" w:rsidRPr="00A73EB8" w:rsidRDefault="0069362E" w:rsidP="00A5565A">
            <w:pPr>
              <w:jc w:val="center"/>
            </w:pPr>
            <w:r>
              <w:t>3.2.10.B1</w:t>
            </w:r>
          </w:p>
        </w:tc>
        <w:tc>
          <w:tcPr>
            <w:tcW w:w="3420" w:type="dxa"/>
            <w:vAlign w:val="center"/>
          </w:tcPr>
          <w:p w:rsidR="00430277" w:rsidRDefault="00693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69362E" w:rsidRDefault="00693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fall</w:t>
            </w:r>
          </w:p>
          <w:p w:rsidR="0069362E" w:rsidRPr="00A73EB8" w:rsidRDefault="0069362E" w:rsidP="006936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Inertia</w:t>
            </w:r>
          </w:p>
        </w:tc>
        <w:tc>
          <w:tcPr>
            <w:tcW w:w="3420" w:type="dxa"/>
            <w:vAlign w:val="center"/>
          </w:tcPr>
          <w:p w:rsidR="0069362E" w:rsidRDefault="0069362E" w:rsidP="0069362E">
            <w:pPr>
              <w:jc w:val="center"/>
            </w:pPr>
            <w:r>
              <w:t>Guided notes</w:t>
            </w:r>
          </w:p>
          <w:p w:rsidR="0069362E" w:rsidRDefault="0069362E" w:rsidP="0069362E">
            <w:pPr>
              <w:jc w:val="center"/>
            </w:pPr>
            <w:r>
              <w:t>Reading activities</w:t>
            </w:r>
          </w:p>
          <w:p w:rsidR="0069362E" w:rsidRDefault="0069362E" w:rsidP="0069362E">
            <w:pPr>
              <w:jc w:val="center"/>
            </w:pPr>
            <w:r>
              <w:t>Worksheets</w:t>
            </w:r>
          </w:p>
          <w:p w:rsidR="0018200A" w:rsidRDefault="0018200A" w:rsidP="0069362E">
            <w:pPr>
              <w:jc w:val="center"/>
            </w:pPr>
            <w:r>
              <w:t>Demos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362E" w:rsidRDefault="0069362E" w:rsidP="0069362E">
            <w:pPr>
              <w:spacing w:after="120"/>
              <w:jc w:val="center"/>
            </w:pPr>
            <w:r>
              <w:t>Quizzes</w:t>
            </w:r>
          </w:p>
          <w:p w:rsidR="0069362E" w:rsidRDefault="0069362E" w:rsidP="0069362E">
            <w:pPr>
              <w:spacing w:after="120"/>
              <w:jc w:val="center"/>
            </w:pPr>
            <w:r>
              <w:t>Formative assessments</w:t>
            </w:r>
          </w:p>
          <w:p w:rsidR="0080537B" w:rsidRDefault="0069362E" w:rsidP="0069362E">
            <w:pPr>
              <w:spacing w:after="120"/>
              <w:jc w:val="center"/>
            </w:pPr>
            <w:r>
              <w:t>Labs</w:t>
            </w:r>
          </w:p>
          <w:p w:rsidR="00CF109E" w:rsidRPr="00DB305D" w:rsidRDefault="00CF109E" w:rsidP="0069362E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200A"/>
    <w:rsid w:val="001951E8"/>
    <w:rsid w:val="001E1FF2"/>
    <w:rsid w:val="00243906"/>
    <w:rsid w:val="002717B6"/>
    <w:rsid w:val="002F1426"/>
    <w:rsid w:val="002F1966"/>
    <w:rsid w:val="003154BD"/>
    <w:rsid w:val="003A1F67"/>
    <w:rsid w:val="00413BEC"/>
    <w:rsid w:val="00430277"/>
    <w:rsid w:val="004B3B6D"/>
    <w:rsid w:val="004D4FCE"/>
    <w:rsid w:val="005E38FC"/>
    <w:rsid w:val="00611B54"/>
    <w:rsid w:val="0069362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86EC0"/>
    <w:rsid w:val="00B963EA"/>
    <w:rsid w:val="00BE53BF"/>
    <w:rsid w:val="00C94F98"/>
    <w:rsid w:val="00CF109E"/>
    <w:rsid w:val="00D97955"/>
    <w:rsid w:val="00DB305D"/>
    <w:rsid w:val="00DE5063"/>
    <w:rsid w:val="00EF1B39"/>
    <w:rsid w:val="00FD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0C963-EB6C-4079-84FB-93ABDCA7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156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2023-09-01T12:36:00Z</dcterms:created>
  <dcterms:modified xsi:type="dcterms:W3CDTF">2023-09-01T12:36:00Z</dcterms:modified>
</cp:coreProperties>
</file>