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E5B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B42B6">
              <w:t>Unit 10</w:t>
            </w:r>
            <w:r w:rsidR="00595D79" w:rsidRPr="00595D79">
              <w:t xml:space="preserve">: </w:t>
            </w:r>
            <w:r w:rsidR="008B42B6">
              <w:t>Ecology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F61751">
              <w:t xml:space="preserve">15 </w:t>
            </w:r>
            <w:r w:rsidR="009F7E17" w:rsidRPr="009F7E1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8B42B6" w:rsidRPr="007730CD" w:rsidRDefault="008B42B6" w:rsidP="008B42B6">
            <w:pPr>
              <w:rPr>
                <w:sz w:val="20"/>
                <w:szCs w:val="20"/>
                <w:lang w:bidi="ar-SA"/>
              </w:rPr>
            </w:pPr>
            <w:r w:rsidRPr="007730CD">
              <w:rPr>
                <w:sz w:val="20"/>
                <w:szCs w:val="20"/>
                <w:lang w:bidi="ar-SA"/>
              </w:rPr>
              <w:t>1. How do biotic and abiotic factors affect organisms, populations, communit</w:t>
            </w:r>
            <w:r>
              <w:rPr>
                <w:sz w:val="20"/>
                <w:szCs w:val="20"/>
                <w:lang w:bidi="ar-SA"/>
              </w:rPr>
              <w:t>i</w:t>
            </w:r>
            <w:r w:rsidRPr="007730CD">
              <w:rPr>
                <w:sz w:val="20"/>
                <w:szCs w:val="20"/>
                <w:lang w:bidi="ar-SA"/>
              </w:rPr>
              <w:t xml:space="preserve">es and ecosystems? </w:t>
            </w:r>
          </w:p>
          <w:p w:rsidR="008B42B6" w:rsidRPr="007730CD" w:rsidRDefault="008B42B6" w:rsidP="008B42B6">
            <w:pPr>
              <w:rPr>
                <w:sz w:val="20"/>
                <w:szCs w:val="20"/>
                <w:lang w:bidi="ar-SA"/>
              </w:rPr>
            </w:pPr>
            <w:r w:rsidRPr="007730CD">
              <w:rPr>
                <w:sz w:val="20"/>
                <w:szCs w:val="20"/>
                <w:lang w:bidi="ar-SA"/>
              </w:rPr>
              <w:t>2. How do populations interact in various communities?</w:t>
            </w:r>
          </w:p>
          <w:p w:rsidR="008B42B6" w:rsidRPr="007730CD" w:rsidRDefault="008B42B6" w:rsidP="008B42B6">
            <w:pPr>
              <w:rPr>
                <w:sz w:val="20"/>
                <w:szCs w:val="20"/>
                <w:lang w:bidi="ar-SA"/>
              </w:rPr>
            </w:pPr>
            <w:r w:rsidRPr="007730CD">
              <w:rPr>
                <w:sz w:val="20"/>
                <w:szCs w:val="20"/>
                <w:lang w:bidi="ar-SA"/>
              </w:rPr>
              <w:t xml:space="preserve">3. How do individuals act on information and communicate it to others? </w:t>
            </w:r>
          </w:p>
          <w:p w:rsidR="008B42B6" w:rsidRPr="007730CD" w:rsidRDefault="008B42B6" w:rsidP="008B42B6">
            <w:pPr>
              <w:rPr>
                <w:sz w:val="20"/>
                <w:szCs w:val="20"/>
                <w:lang w:bidi="ar-SA"/>
              </w:rPr>
            </w:pPr>
            <w:r w:rsidRPr="007730CD">
              <w:rPr>
                <w:sz w:val="20"/>
                <w:szCs w:val="20"/>
                <w:lang w:bidi="ar-SA"/>
              </w:rPr>
              <w:t xml:space="preserve">4. How do different organisms use reproductive strategies in response to energy available? </w:t>
            </w:r>
          </w:p>
          <w:p w:rsidR="008B42B6" w:rsidRPr="007730CD" w:rsidRDefault="008B42B6" w:rsidP="008B42B6">
            <w:pPr>
              <w:rPr>
                <w:sz w:val="20"/>
                <w:szCs w:val="20"/>
                <w:lang w:bidi="ar-SA"/>
              </w:rPr>
            </w:pPr>
            <w:r w:rsidRPr="007730CD">
              <w:rPr>
                <w:sz w:val="20"/>
                <w:szCs w:val="20"/>
                <w:lang w:bidi="ar-SA"/>
              </w:rPr>
              <w:t xml:space="preserve">5. What factors influence movement of matter and energy in an ecosystem? </w:t>
            </w:r>
          </w:p>
          <w:p w:rsidR="00D97955" w:rsidRDefault="008B42B6" w:rsidP="008B42B6">
            <w:r w:rsidRPr="007730CD">
              <w:rPr>
                <w:sz w:val="20"/>
                <w:szCs w:val="20"/>
                <w:lang w:bidi="ar-SA"/>
              </w:rPr>
              <w:t>6. How does diversity of an ecosystem influence its stability?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66091" w:rsidP="00185AB0">
            <w:pPr>
              <w:jc w:val="center"/>
            </w:pPr>
            <w:r>
              <w:t>Population Ecology</w:t>
            </w:r>
          </w:p>
        </w:tc>
        <w:tc>
          <w:tcPr>
            <w:tcW w:w="1890" w:type="dxa"/>
            <w:vAlign w:val="center"/>
          </w:tcPr>
          <w:p w:rsidR="00A5538D" w:rsidRDefault="00A5538D" w:rsidP="00A5565A">
            <w:pPr>
              <w:jc w:val="center"/>
            </w:pPr>
            <w:r>
              <w:t>Learning Objective</w:t>
            </w:r>
            <w:r w:rsidR="003A2BD0">
              <w:t>s</w:t>
            </w:r>
          </w:p>
          <w:p w:rsidR="00A73EB8" w:rsidRPr="00A73EB8" w:rsidRDefault="003A2BD0" w:rsidP="001F06A7">
            <w:pPr>
              <w:jc w:val="center"/>
            </w:pPr>
            <w:r>
              <w:t>2.2</w:t>
            </w:r>
            <w:r w:rsidR="00566091">
              <w:t>2-2.24, 4.11, 4.25</w:t>
            </w:r>
          </w:p>
        </w:tc>
        <w:tc>
          <w:tcPr>
            <w:tcW w:w="3420" w:type="dxa"/>
            <w:vAlign w:val="center"/>
          </w:tcPr>
          <w:p w:rsidR="00430277" w:rsidRPr="00A73EB8" w:rsidRDefault="00FC46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Logistic growth, exponential growth, r-strategist, K-strategist, carrying capacity, population dynamics</w:t>
            </w:r>
          </w:p>
        </w:tc>
        <w:tc>
          <w:tcPr>
            <w:tcW w:w="3420" w:type="dxa"/>
            <w:vAlign w:val="center"/>
          </w:tcPr>
          <w:p w:rsidR="00A73EB8" w:rsidRPr="002F1426" w:rsidRDefault="00FC4654" w:rsidP="00A5565A">
            <w:pPr>
              <w:jc w:val="center"/>
              <w:rPr>
                <w:b/>
              </w:rPr>
            </w:pPr>
            <w:r>
              <w:t>Loggerhead Turtle Survivorship case study, Population Ecology Math Set</w:t>
            </w:r>
          </w:p>
        </w:tc>
        <w:tc>
          <w:tcPr>
            <w:tcW w:w="2880" w:type="dxa"/>
            <w:vAlign w:val="center"/>
          </w:tcPr>
          <w:p w:rsidR="00A73EB8" w:rsidRPr="00DB305D" w:rsidRDefault="00FC4654" w:rsidP="00A5565A">
            <w:pPr>
              <w:spacing w:after="120"/>
              <w:jc w:val="center"/>
              <w:rPr>
                <w:sz w:val="18"/>
              </w:rPr>
            </w:pPr>
            <w:r>
              <w:t>Completed Case Study, Math Set &amp; Ch 53 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66091" w:rsidP="00A5565A">
            <w:pPr>
              <w:jc w:val="center"/>
            </w:pPr>
            <w:r>
              <w:t>Community Ecology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  <w:r w:rsidR="00DA0813">
              <w:t>s</w:t>
            </w:r>
          </w:p>
          <w:p w:rsidR="009F7E17" w:rsidRPr="00A73EB8" w:rsidRDefault="00566091" w:rsidP="001F06A7">
            <w:pPr>
              <w:jc w:val="center"/>
            </w:pPr>
            <w:r>
              <w:t>2.22-2.24, 2.40, 3.40-3.43, 4.11</w:t>
            </w:r>
          </w:p>
        </w:tc>
        <w:tc>
          <w:tcPr>
            <w:tcW w:w="3420" w:type="dxa"/>
            <w:vAlign w:val="center"/>
          </w:tcPr>
          <w:p w:rsidR="00430277" w:rsidRPr="00A73EB8" w:rsidRDefault="00FC465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Symbiosis, mimicry, conditioning, learned behaviors, innate behaviors</w:t>
            </w:r>
          </w:p>
        </w:tc>
        <w:tc>
          <w:tcPr>
            <w:tcW w:w="3420" w:type="dxa"/>
            <w:vAlign w:val="center"/>
          </w:tcPr>
          <w:p w:rsidR="0080537B" w:rsidRPr="002F1426" w:rsidRDefault="00FC4654" w:rsidP="00DA0813">
            <w:pPr>
              <w:jc w:val="center"/>
              <w:rPr>
                <w:b/>
              </w:rPr>
            </w:pPr>
            <w:r>
              <w:t>Behavior Presentation, Interactions Game</w:t>
            </w:r>
          </w:p>
        </w:tc>
        <w:tc>
          <w:tcPr>
            <w:tcW w:w="2880" w:type="dxa"/>
            <w:vAlign w:val="center"/>
          </w:tcPr>
          <w:p w:rsidR="0080537B" w:rsidRPr="00DB305D" w:rsidRDefault="00FC4654" w:rsidP="00A5565A">
            <w:pPr>
              <w:spacing w:after="120"/>
              <w:jc w:val="center"/>
              <w:rPr>
                <w:sz w:val="18"/>
              </w:rPr>
            </w:pPr>
            <w:r>
              <w:t>Graded Presentation (w/ rubric), completed game packet &amp; Ch 51 &amp; 54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566091" w:rsidP="00185AB0">
            <w:pPr>
              <w:jc w:val="center"/>
            </w:pPr>
            <w:r>
              <w:t>Ecosystems</w:t>
            </w:r>
          </w:p>
        </w:tc>
        <w:tc>
          <w:tcPr>
            <w:tcW w:w="1890" w:type="dxa"/>
            <w:vAlign w:val="center"/>
          </w:tcPr>
          <w:p w:rsidR="000063E9" w:rsidRDefault="00595D79" w:rsidP="00A5565A">
            <w:pPr>
              <w:jc w:val="center"/>
            </w:pPr>
            <w:r>
              <w:t>L</w:t>
            </w:r>
            <w:r w:rsidR="009F7E17">
              <w:t>earning Objective</w:t>
            </w:r>
          </w:p>
          <w:p w:rsidR="0080537B" w:rsidRPr="00A73EB8" w:rsidRDefault="00566091" w:rsidP="00A5565A">
            <w:pPr>
              <w:jc w:val="center"/>
            </w:pPr>
            <w:r>
              <w:t xml:space="preserve"> 2.22-2.24, 4.12-4.13, 4.27</w:t>
            </w:r>
          </w:p>
        </w:tc>
        <w:tc>
          <w:tcPr>
            <w:tcW w:w="3420" w:type="dxa"/>
            <w:vAlign w:val="center"/>
          </w:tcPr>
          <w:p w:rsidR="00430277" w:rsidRPr="00A73EB8" w:rsidRDefault="0028092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Reduction, oxidation, electron carrier, kinase, glycolysis, kreb’s cycle, oxidative phosphorylation, anaerobic respiration, fermentation</w:t>
            </w:r>
            <w:r w:rsidR="009F77DC">
              <w:t>, mitochondrial matrix, cristae, inner and outer membrane</w:t>
            </w:r>
          </w:p>
        </w:tc>
        <w:tc>
          <w:tcPr>
            <w:tcW w:w="3420" w:type="dxa"/>
            <w:vAlign w:val="center"/>
          </w:tcPr>
          <w:p w:rsidR="0080537B" w:rsidRPr="00280923" w:rsidRDefault="00FC4654" w:rsidP="00280923">
            <w:pPr>
              <w:jc w:val="center"/>
            </w:pPr>
            <w:r>
              <w:t>Exploring Biomes in Gorogonsa Online Activity, Model Ecosystem Virtual Lab</w:t>
            </w:r>
          </w:p>
        </w:tc>
        <w:tc>
          <w:tcPr>
            <w:tcW w:w="2880" w:type="dxa"/>
            <w:vAlign w:val="center"/>
          </w:tcPr>
          <w:p w:rsidR="0080537B" w:rsidRPr="00280923" w:rsidRDefault="00FC4654" w:rsidP="00A5565A">
            <w:pPr>
              <w:spacing w:after="120"/>
              <w:jc w:val="center"/>
            </w:pPr>
            <w:r>
              <w:t>Completed online lab report, Ch 55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66091" w:rsidP="000063E9">
            <w:pPr>
              <w:jc w:val="center"/>
            </w:pPr>
            <w:r>
              <w:t>Global Ecology</w:t>
            </w:r>
          </w:p>
        </w:tc>
        <w:tc>
          <w:tcPr>
            <w:tcW w:w="1890" w:type="dxa"/>
            <w:vAlign w:val="center"/>
          </w:tcPr>
          <w:p w:rsidR="000063E9" w:rsidRDefault="009F7E17" w:rsidP="000063E9">
            <w:pPr>
              <w:jc w:val="center"/>
            </w:pPr>
            <w:r>
              <w:t>Learning Objective</w:t>
            </w:r>
          </w:p>
          <w:p w:rsidR="002717B6" w:rsidRPr="00A73EB8" w:rsidRDefault="00566091" w:rsidP="000063E9">
            <w:pPr>
              <w:jc w:val="center"/>
            </w:pPr>
            <w:r>
              <w:t>4.19-4.21</w:t>
            </w:r>
          </w:p>
        </w:tc>
        <w:tc>
          <w:tcPr>
            <w:tcW w:w="3420" w:type="dxa"/>
            <w:vAlign w:val="center"/>
          </w:tcPr>
          <w:p w:rsidR="00990086" w:rsidRPr="00A73EB8" w:rsidRDefault="009F77D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Chloroplast, chlorophyll a &amp; b, photosystem, electron transport chain, calvin cycle</w:t>
            </w:r>
          </w:p>
        </w:tc>
        <w:tc>
          <w:tcPr>
            <w:tcW w:w="3420" w:type="dxa"/>
            <w:vAlign w:val="center"/>
          </w:tcPr>
          <w:p w:rsidR="002717B6" w:rsidRPr="002F1426" w:rsidRDefault="00FC4654" w:rsidP="00A5565A">
            <w:pPr>
              <w:jc w:val="center"/>
              <w:rPr>
                <w:b/>
              </w:rPr>
            </w:pPr>
            <w:r>
              <w:t>NPP &amp; DO Webquest, Dissolved Oxygen Lab</w:t>
            </w:r>
            <w:r w:rsidR="00F61751">
              <w:t>, Wolf/Fir Case Study</w:t>
            </w:r>
          </w:p>
        </w:tc>
        <w:tc>
          <w:tcPr>
            <w:tcW w:w="2880" w:type="dxa"/>
            <w:vAlign w:val="center"/>
          </w:tcPr>
          <w:p w:rsidR="002717B6" w:rsidRPr="00DB305D" w:rsidRDefault="00FC4654" w:rsidP="00A5565A">
            <w:pPr>
              <w:spacing w:after="120"/>
              <w:jc w:val="center"/>
              <w:rPr>
                <w:sz w:val="18"/>
              </w:rPr>
            </w:pPr>
            <w:r>
              <w:t>Completed webquest and informal lab report</w:t>
            </w:r>
            <w:r w:rsidR="00F61751">
              <w:t>, Completed case study questions</w:t>
            </w:r>
            <w:bookmarkStart w:id="0" w:name="_GoBack"/>
            <w:bookmarkEnd w:id="0"/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15AEC"/>
    <w:multiLevelType w:val="hybridMultilevel"/>
    <w:tmpl w:val="35243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511C1"/>
    <w:multiLevelType w:val="hybridMultilevel"/>
    <w:tmpl w:val="DB5AB19E"/>
    <w:lvl w:ilvl="0" w:tplc="A80C7D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3E9"/>
    <w:rsid w:val="000850C2"/>
    <w:rsid w:val="00092D76"/>
    <w:rsid w:val="00120692"/>
    <w:rsid w:val="00185AB0"/>
    <w:rsid w:val="001951E8"/>
    <w:rsid w:val="001E06E5"/>
    <w:rsid w:val="001E1FF2"/>
    <w:rsid w:val="001F06A7"/>
    <w:rsid w:val="00243906"/>
    <w:rsid w:val="002717B6"/>
    <w:rsid w:val="00280923"/>
    <w:rsid w:val="002F1426"/>
    <w:rsid w:val="002F1966"/>
    <w:rsid w:val="003154BD"/>
    <w:rsid w:val="003A1F67"/>
    <w:rsid w:val="003A2BD0"/>
    <w:rsid w:val="003C431C"/>
    <w:rsid w:val="00430277"/>
    <w:rsid w:val="004D0BFE"/>
    <w:rsid w:val="004D4FCE"/>
    <w:rsid w:val="00566091"/>
    <w:rsid w:val="00595D79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8B42B6"/>
    <w:rsid w:val="00990086"/>
    <w:rsid w:val="009A0FC1"/>
    <w:rsid w:val="009F77DC"/>
    <w:rsid w:val="009F7E17"/>
    <w:rsid w:val="00A5538D"/>
    <w:rsid w:val="00A73EB8"/>
    <w:rsid w:val="00AC2828"/>
    <w:rsid w:val="00B149C5"/>
    <w:rsid w:val="00B477DC"/>
    <w:rsid w:val="00B963EA"/>
    <w:rsid w:val="00BE53BF"/>
    <w:rsid w:val="00C918C5"/>
    <w:rsid w:val="00C94F98"/>
    <w:rsid w:val="00D97955"/>
    <w:rsid w:val="00DA0813"/>
    <w:rsid w:val="00DB305D"/>
    <w:rsid w:val="00DD26B6"/>
    <w:rsid w:val="00DE5063"/>
    <w:rsid w:val="00DE5BAB"/>
    <w:rsid w:val="00E02472"/>
    <w:rsid w:val="00E57952"/>
    <w:rsid w:val="00EF1B39"/>
    <w:rsid w:val="00EF31E2"/>
    <w:rsid w:val="00F61751"/>
    <w:rsid w:val="00FC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D5FC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8F575-6B90-4AB0-A2B6-20AC11B8E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5</cp:revision>
  <dcterms:created xsi:type="dcterms:W3CDTF">2018-08-15T14:19:00Z</dcterms:created>
  <dcterms:modified xsi:type="dcterms:W3CDTF">2018-08-15T14:25:00Z</dcterms:modified>
</cp:coreProperties>
</file>