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805C47">
      <w:pPr>
        <w:ind w:firstLine="720"/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05C47">
        <w:rPr>
          <w:u w:val="single"/>
        </w:rPr>
        <w:t>Music Theory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05C47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05C4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05C47">
              <w:t>Unit 4:  Style and Music History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05C47">
              <w:t>27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05C47">
              <w:t>What are the characteristics associated with various periods of music?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05C47" w:rsidP="00A5565A">
            <w:pPr>
              <w:jc w:val="center"/>
            </w:pPr>
            <w:r>
              <w:t>Pre-renaissance</w:t>
            </w:r>
          </w:p>
        </w:tc>
        <w:tc>
          <w:tcPr>
            <w:tcW w:w="1890" w:type="dxa"/>
            <w:vAlign w:val="center"/>
          </w:tcPr>
          <w:p w:rsidR="00A73EB8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805C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Hexachords, instrumentation</w:t>
            </w:r>
          </w:p>
        </w:tc>
        <w:tc>
          <w:tcPr>
            <w:tcW w:w="3420" w:type="dxa"/>
            <w:vAlign w:val="center"/>
          </w:tcPr>
          <w:p w:rsidR="00A73EB8" w:rsidRPr="002F1426" w:rsidRDefault="00A73EB8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05C47" w:rsidP="00A5565A">
            <w:pPr>
              <w:jc w:val="center"/>
            </w:pPr>
            <w:r>
              <w:t>Renaissance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805C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Motet, madrigals, Palestrina, medieval modes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05C47" w:rsidP="00A5565A">
            <w:pPr>
              <w:jc w:val="center"/>
            </w:pPr>
            <w:r>
              <w:t>Baroque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805C4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Continuo, concerto, rondo form, J.S. Bach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805C47" w:rsidP="00A5565A">
            <w:pPr>
              <w:jc w:val="center"/>
            </w:pPr>
            <w:r>
              <w:t>Classical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805C4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Mozart, Symphony, sonata-allegro form</w:t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C47" w:rsidTr="00F06128">
        <w:tc>
          <w:tcPr>
            <w:tcW w:w="2785" w:type="dxa"/>
            <w:vAlign w:val="center"/>
          </w:tcPr>
          <w:p w:rsidR="00805C47" w:rsidRPr="00DE5063" w:rsidRDefault="00805C47" w:rsidP="00805C47">
            <w:pPr>
              <w:jc w:val="center"/>
            </w:pPr>
            <w:r>
              <w:t>Romantic</w:t>
            </w:r>
          </w:p>
        </w:tc>
        <w:tc>
          <w:tcPr>
            <w:tcW w:w="1890" w:type="dxa"/>
            <w:vAlign w:val="center"/>
          </w:tcPr>
          <w:p w:rsidR="00805C47" w:rsidRPr="00A73EB8" w:rsidRDefault="00805C47" w:rsidP="00805C47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805C47" w:rsidRPr="00A73EB8" w:rsidRDefault="00805C47" w:rsidP="00805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Chopin, program music, opera</w:t>
            </w:r>
          </w:p>
        </w:tc>
        <w:tc>
          <w:tcPr>
            <w:tcW w:w="3420" w:type="dxa"/>
            <w:vAlign w:val="center"/>
          </w:tcPr>
          <w:p w:rsidR="00805C47" w:rsidRPr="002F1426" w:rsidRDefault="00805C47" w:rsidP="00805C47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C47" w:rsidRPr="00DB305D" w:rsidRDefault="00805C47" w:rsidP="00805C47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  <w:tr w:rsidR="002717B6" w:rsidTr="00A5565A">
        <w:tc>
          <w:tcPr>
            <w:tcW w:w="2785" w:type="dxa"/>
            <w:vAlign w:val="center"/>
          </w:tcPr>
          <w:p w:rsidR="002717B6" w:rsidRPr="00DE5063" w:rsidRDefault="00805C47" w:rsidP="00A5565A">
            <w:pPr>
              <w:jc w:val="center"/>
            </w:pPr>
            <w:r>
              <w:t>Twentieth century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805C4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Poly meter, </w:t>
            </w:r>
            <w:proofErr w:type="spellStart"/>
            <w:r>
              <w:t>dodecacophony</w:t>
            </w:r>
            <w:proofErr w:type="spellEnd"/>
            <w:r>
              <w:t>, serialism</w:t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805C47" w:rsidP="00990086">
      <w:pPr>
        <w:spacing w:after="0"/>
        <w:rPr>
          <w:sz w:val="4"/>
          <w:szCs w:val="4"/>
        </w:rPr>
      </w:pPr>
      <w:r>
        <w:rPr>
          <w:sz w:val="4"/>
          <w:szCs w:val="4"/>
        </w:rPr>
        <w:tab/>
      </w:r>
      <w:r>
        <w:rPr>
          <w:sz w:val="4"/>
          <w:szCs w:val="4"/>
        </w:rPr>
        <w:tab/>
      </w:r>
      <w:r>
        <w:rPr>
          <w:sz w:val="4"/>
          <w:szCs w:val="4"/>
        </w:rPr>
        <w:tab/>
      </w:r>
      <w:r>
        <w:rPr>
          <w:sz w:val="4"/>
          <w:szCs w:val="4"/>
        </w:rPr>
        <w:tab/>
      </w:r>
      <w:r>
        <w:rPr>
          <w:sz w:val="4"/>
          <w:szCs w:val="4"/>
        </w:rPr>
        <w:tab/>
      </w:r>
      <w:r>
        <w:rPr>
          <w:sz w:val="4"/>
          <w:szCs w:val="4"/>
        </w:rPr>
        <w:tab/>
      </w:r>
      <w:r>
        <w:rPr>
          <w:sz w:val="4"/>
          <w:szCs w:val="4"/>
        </w:rPr>
        <w:tab/>
      </w:r>
      <w:r>
        <w:rPr>
          <w:sz w:val="4"/>
          <w:szCs w:val="4"/>
        </w:rPr>
        <w:tab/>
      </w:r>
      <w:r>
        <w:rPr>
          <w:sz w:val="4"/>
          <w:szCs w:val="4"/>
        </w:rPr>
        <w:tab/>
      </w:r>
      <w:r>
        <w:rPr>
          <w:sz w:val="4"/>
          <w:szCs w:val="4"/>
        </w:rPr>
        <w:tab/>
      </w:r>
      <w:r>
        <w:rPr>
          <w:sz w:val="4"/>
          <w:szCs w:val="4"/>
        </w:rPr>
        <w:tab/>
      </w: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C47" w:rsidTr="00F06128">
        <w:tc>
          <w:tcPr>
            <w:tcW w:w="2785" w:type="dxa"/>
            <w:vAlign w:val="center"/>
          </w:tcPr>
          <w:p w:rsidR="00805C47" w:rsidRPr="00DE5063" w:rsidRDefault="00805C47" w:rsidP="00F06128">
            <w:pPr>
              <w:jc w:val="center"/>
            </w:pPr>
            <w:r>
              <w:t>Modern</w:t>
            </w:r>
          </w:p>
        </w:tc>
        <w:tc>
          <w:tcPr>
            <w:tcW w:w="1890" w:type="dxa"/>
            <w:vAlign w:val="center"/>
          </w:tcPr>
          <w:p w:rsidR="00805C47" w:rsidRPr="00A73EB8" w:rsidRDefault="00805C47" w:rsidP="00F06128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805C47" w:rsidRPr="00A73EB8" w:rsidRDefault="00805C47" w:rsidP="00F06128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Aleatoric</w:t>
            </w:r>
            <w:proofErr w:type="spellEnd"/>
            <w:r>
              <w:t>, polytonality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805C47" w:rsidRPr="002F1426" w:rsidRDefault="00805C47" w:rsidP="00F06128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C47" w:rsidRPr="00DB305D" w:rsidRDefault="00805C47" w:rsidP="00F06128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05C47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9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FFB1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001B8-7A5C-43D7-8EDE-C37A06F17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Richardson, Keith D.</cp:lastModifiedBy>
  <cp:revision>2</cp:revision>
  <dcterms:created xsi:type="dcterms:W3CDTF">2017-06-14T18:08:00Z</dcterms:created>
  <dcterms:modified xsi:type="dcterms:W3CDTF">2017-06-14T18:08:00Z</dcterms:modified>
</cp:coreProperties>
</file>