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8811F6">
        <w:rPr>
          <w:u w:val="single"/>
        </w:rPr>
        <w:t>Music Theory 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8811F6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811F6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8811F6">
              <w:t>Unit 5:  Harmony, Texture, and Analysis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8811F6">
              <w:t>33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8811F6">
              <w:t>How do we use analysis to understand the construction of a musical work?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C85FC7" w:rsidP="00A5565A">
            <w:pPr>
              <w:jc w:val="center"/>
            </w:pPr>
            <w:r>
              <w:t>Intervals: generic and specific</w:t>
            </w:r>
          </w:p>
        </w:tc>
        <w:tc>
          <w:tcPr>
            <w:tcW w:w="1890" w:type="dxa"/>
            <w:vAlign w:val="center"/>
          </w:tcPr>
          <w:p w:rsidR="00A73EB8" w:rsidRPr="00A73EB8" w:rsidRDefault="003A1F67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430277" w:rsidRDefault="00C85FC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Prime/ unison, M/m 2,  </w:t>
            </w:r>
            <w:r>
              <w:t>M/m</w:t>
            </w:r>
            <w:r>
              <w:t xml:space="preserve"> 3, P4, P5, triton,  </w:t>
            </w:r>
            <w:r>
              <w:t>M/m</w:t>
            </w:r>
            <w:r>
              <w:t xml:space="preserve"> 6,  </w:t>
            </w:r>
            <w:r>
              <w:t>M/m</w:t>
            </w:r>
            <w:r>
              <w:t xml:space="preserve"> 7, octave</w:t>
            </w:r>
          </w:p>
          <w:p w:rsidR="00C85FC7" w:rsidRDefault="00C85FC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Major, Minor, Augmented, Diminished</w:t>
            </w:r>
          </w:p>
          <w:p w:rsidR="00C85FC7" w:rsidRPr="00A73EB8" w:rsidRDefault="00C85FC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Simple and compound intervals</w:t>
            </w:r>
          </w:p>
        </w:tc>
        <w:tc>
          <w:tcPr>
            <w:tcW w:w="3420" w:type="dxa"/>
            <w:vAlign w:val="center"/>
          </w:tcPr>
          <w:p w:rsidR="00A73EB8" w:rsidRPr="002F1426" w:rsidRDefault="00A73EB8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A73EB8" w:rsidRPr="00DB305D" w:rsidRDefault="00A73EB8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C85FC7" w:rsidP="00A5565A">
            <w:pPr>
              <w:jc w:val="center"/>
            </w:pPr>
            <w:r>
              <w:t>Intervals: Aural ID</w:t>
            </w:r>
          </w:p>
        </w:tc>
        <w:tc>
          <w:tcPr>
            <w:tcW w:w="1890" w:type="dxa"/>
            <w:vAlign w:val="center"/>
          </w:tcPr>
          <w:p w:rsidR="0080537B" w:rsidRPr="00A73EB8" w:rsidRDefault="003A1F67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430277" w:rsidRPr="00A73EB8" w:rsidRDefault="00C85FC7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As above, by ear</w:t>
            </w:r>
          </w:p>
        </w:tc>
        <w:tc>
          <w:tcPr>
            <w:tcW w:w="3420" w:type="dxa"/>
            <w:vAlign w:val="center"/>
          </w:tcPr>
          <w:p w:rsidR="0080537B" w:rsidRPr="002F1426" w:rsidRDefault="0080537B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C85FC7" w:rsidP="00A5565A">
            <w:pPr>
              <w:jc w:val="center"/>
            </w:pPr>
            <w:r>
              <w:t>Triad Construction and ID</w:t>
            </w:r>
          </w:p>
        </w:tc>
        <w:tc>
          <w:tcPr>
            <w:tcW w:w="1890" w:type="dxa"/>
            <w:vAlign w:val="center"/>
          </w:tcPr>
          <w:p w:rsidR="0080537B" w:rsidRPr="00A73EB8" w:rsidRDefault="003A1F67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430277" w:rsidRPr="00A73EB8" w:rsidRDefault="00C85FC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Diatonic triads:  major, minor, augmented, diminished, inversions, keyboard playing (open and close position)</w:t>
            </w:r>
          </w:p>
        </w:tc>
        <w:tc>
          <w:tcPr>
            <w:tcW w:w="3420" w:type="dxa"/>
            <w:vAlign w:val="center"/>
          </w:tcPr>
          <w:p w:rsidR="0080537B" w:rsidRPr="002F1426" w:rsidRDefault="0080537B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C85FC7" w:rsidP="00A5565A">
            <w:pPr>
              <w:jc w:val="center"/>
            </w:pPr>
            <w:r>
              <w:t>7</w:t>
            </w:r>
            <w:r w:rsidRPr="00C85FC7">
              <w:rPr>
                <w:vertAlign w:val="superscript"/>
              </w:rPr>
              <w:t>th</w:t>
            </w:r>
            <w:r>
              <w:t xml:space="preserve"> chord construction and ID</w:t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C85FC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Diatonic 7</w:t>
            </w:r>
            <w:r w:rsidRPr="00C85FC7">
              <w:rPr>
                <w:vertAlign w:val="superscript"/>
              </w:rPr>
              <w:t>th</w:t>
            </w:r>
            <w:r>
              <w:t xml:space="preserve"> chords; full and ½ diminished, inversions (all 3), play on keyboard</w:t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C85FC7" w:rsidP="00A5565A">
            <w:pPr>
              <w:jc w:val="center"/>
            </w:pPr>
            <w:r>
              <w:t>Chord function</w:t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C85FC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Tonic, Dominant, Subdominant, </w:t>
            </w:r>
            <w:proofErr w:type="spellStart"/>
            <w:r>
              <w:t>Mediant</w:t>
            </w:r>
            <w:proofErr w:type="spellEnd"/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  <w:tr w:rsidR="008811F6" w:rsidTr="00A5565A">
        <w:tc>
          <w:tcPr>
            <w:tcW w:w="2785" w:type="dxa"/>
            <w:vAlign w:val="center"/>
          </w:tcPr>
          <w:p w:rsidR="008811F6" w:rsidRPr="00DE5063" w:rsidRDefault="00C85FC7" w:rsidP="008811F6">
            <w:pPr>
              <w:jc w:val="center"/>
            </w:pPr>
            <w:r>
              <w:t>Figured Bass</w:t>
            </w:r>
          </w:p>
        </w:tc>
        <w:tc>
          <w:tcPr>
            <w:tcW w:w="1890" w:type="dxa"/>
            <w:vAlign w:val="center"/>
          </w:tcPr>
          <w:p w:rsidR="008811F6" w:rsidRPr="00A73EB8" w:rsidRDefault="008811F6" w:rsidP="008811F6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8811F6" w:rsidRPr="00A73EB8" w:rsidRDefault="00C85FC7" w:rsidP="008811F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Roman numerals, figured bass inversions, figured bass on keyboard</w:t>
            </w:r>
          </w:p>
        </w:tc>
        <w:tc>
          <w:tcPr>
            <w:tcW w:w="3420" w:type="dxa"/>
            <w:vAlign w:val="center"/>
          </w:tcPr>
          <w:p w:rsidR="008811F6" w:rsidRPr="002F1426" w:rsidRDefault="008811F6" w:rsidP="008811F6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8811F6" w:rsidRPr="00DB305D" w:rsidRDefault="008811F6" w:rsidP="008811F6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  <w:tr w:rsidR="008811F6" w:rsidTr="00A5565A">
        <w:tc>
          <w:tcPr>
            <w:tcW w:w="2785" w:type="dxa"/>
            <w:vAlign w:val="center"/>
          </w:tcPr>
          <w:p w:rsidR="008811F6" w:rsidRPr="00DE5063" w:rsidRDefault="00C85FC7" w:rsidP="008811F6">
            <w:pPr>
              <w:jc w:val="center"/>
            </w:pPr>
            <w:r>
              <w:t>Transposition</w:t>
            </w:r>
          </w:p>
        </w:tc>
        <w:tc>
          <w:tcPr>
            <w:tcW w:w="1890" w:type="dxa"/>
            <w:vAlign w:val="center"/>
          </w:tcPr>
          <w:p w:rsidR="008811F6" w:rsidRPr="00A73EB8" w:rsidRDefault="008811F6" w:rsidP="008811F6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8811F6" w:rsidRPr="00A73EB8" w:rsidRDefault="00C85FC7" w:rsidP="008811F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Transpose, Key and scale review, sight transposition</w:t>
            </w:r>
          </w:p>
        </w:tc>
        <w:tc>
          <w:tcPr>
            <w:tcW w:w="3420" w:type="dxa"/>
            <w:vAlign w:val="center"/>
          </w:tcPr>
          <w:p w:rsidR="008811F6" w:rsidRPr="002F1426" w:rsidRDefault="008811F6" w:rsidP="008811F6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8811F6" w:rsidRPr="00DB305D" w:rsidRDefault="008811F6" w:rsidP="008811F6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  <w:tr w:rsidR="008811F6" w:rsidTr="00A5565A">
        <w:tc>
          <w:tcPr>
            <w:tcW w:w="2785" w:type="dxa"/>
            <w:vAlign w:val="center"/>
          </w:tcPr>
          <w:p w:rsidR="008811F6" w:rsidRPr="00DE5063" w:rsidRDefault="00C85FC7" w:rsidP="008811F6">
            <w:pPr>
              <w:jc w:val="center"/>
            </w:pPr>
            <w:r>
              <w:t>Tonality</w:t>
            </w:r>
          </w:p>
        </w:tc>
        <w:bookmarkStart w:id="0" w:name="_GoBack"/>
        <w:tc>
          <w:tcPr>
            <w:tcW w:w="1890" w:type="dxa"/>
            <w:vAlign w:val="center"/>
          </w:tcPr>
          <w:p w:rsidR="008811F6" w:rsidRPr="00A73EB8" w:rsidRDefault="008811F6" w:rsidP="008811F6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  <w:bookmarkEnd w:id="0"/>
          </w:p>
        </w:tc>
        <w:tc>
          <w:tcPr>
            <w:tcW w:w="3420" w:type="dxa"/>
            <w:vAlign w:val="center"/>
          </w:tcPr>
          <w:p w:rsidR="008811F6" w:rsidRPr="00A73EB8" w:rsidRDefault="00C85FC7" w:rsidP="008811F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Tonality vs. modality, key signature</w:t>
            </w:r>
          </w:p>
        </w:tc>
        <w:tc>
          <w:tcPr>
            <w:tcW w:w="3420" w:type="dxa"/>
            <w:vAlign w:val="center"/>
          </w:tcPr>
          <w:p w:rsidR="008811F6" w:rsidRPr="002F1426" w:rsidRDefault="008811F6" w:rsidP="008811F6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8811F6" w:rsidRPr="00DB305D" w:rsidRDefault="008811F6" w:rsidP="008811F6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  <w:tr w:rsidR="008811F6" w:rsidTr="00A5565A">
        <w:tc>
          <w:tcPr>
            <w:tcW w:w="2785" w:type="dxa"/>
            <w:vAlign w:val="center"/>
          </w:tcPr>
          <w:p w:rsidR="008811F6" w:rsidRPr="00DE5063" w:rsidRDefault="00C85FC7" w:rsidP="008811F6">
            <w:pPr>
              <w:jc w:val="center"/>
            </w:pPr>
            <w:r>
              <w:t>Chord Progression</w:t>
            </w:r>
          </w:p>
        </w:tc>
        <w:tc>
          <w:tcPr>
            <w:tcW w:w="1890" w:type="dxa"/>
            <w:vAlign w:val="center"/>
          </w:tcPr>
          <w:p w:rsidR="008811F6" w:rsidRPr="00A73EB8" w:rsidRDefault="008811F6" w:rsidP="008811F6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8811F6" w:rsidRPr="00A73EB8" w:rsidRDefault="00C85FC7" w:rsidP="008811F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Voice leading, doubling, chord function, part writing, cadences</w:t>
            </w:r>
          </w:p>
        </w:tc>
        <w:tc>
          <w:tcPr>
            <w:tcW w:w="3420" w:type="dxa"/>
            <w:vAlign w:val="center"/>
          </w:tcPr>
          <w:p w:rsidR="008811F6" w:rsidRPr="002F1426" w:rsidRDefault="008811F6" w:rsidP="008811F6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8811F6" w:rsidRPr="00DB305D" w:rsidRDefault="008811F6" w:rsidP="008811F6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  <w:tr w:rsidR="008811F6" w:rsidTr="00A5565A">
        <w:tc>
          <w:tcPr>
            <w:tcW w:w="2785" w:type="dxa"/>
            <w:vAlign w:val="center"/>
          </w:tcPr>
          <w:p w:rsidR="008811F6" w:rsidRPr="00DE5063" w:rsidRDefault="00C85FC7" w:rsidP="008811F6">
            <w:pPr>
              <w:jc w:val="center"/>
            </w:pPr>
            <w:r>
              <w:t>Texture</w:t>
            </w:r>
          </w:p>
        </w:tc>
        <w:tc>
          <w:tcPr>
            <w:tcW w:w="1890" w:type="dxa"/>
            <w:vAlign w:val="center"/>
          </w:tcPr>
          <w:p w:rsidR="008811F6" w:rsidRPr="00A73EB8" w:rsidRDefault="008811F6" w:rsidP="008811F6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8811F6" w:rsidRPr="00A73EB8" w:rsidRDefault="00C85FC7" w:rsidP="008811F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Review textures, counterpoint</w:t>
            </w:r>
          </w:p>
        </w:tc>
        <w:tc>
          <w:tcPr>
            <w:tcW w:w="3420" w:type="dxa"/>
            <w:vAlign w:val="center"/>
          </w:tcPr>
          <w:p w:rsidR="008811F6" w:rsidRPr="002F1426" w:rsidRDefault="008811F6" w:rsidP="008811F6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8811F6" w:rsidRPr="00DB305D" w:rsidRDefault="008811F6" w:rsidP="008811F6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  <w:tr w:rsidR="008811F6" w:rsidTr="00A5565A">
        <w:tc>
          <w:tcPr>
            <w:tcW w:w="2785" w:type="dxa"/>
            <w:vAlign w:val="center"/>
          </w:tcPr>
          <w:p w:rsidR="008811F6" w:rsidRPr="00DE5063" w:rsidRDefault="00C85FC7" w:rsidP="008811F6">
            <w:pPr>
              <w:jc w:val="center"/>
            </w:pPr>
            <w:r>
              <w:t>Non-chord tones</w:t>
            </w:r>
          </w:p>
        </w:tc>
        <w:tc>
          <w:tcPr>
            <w:tcW w:w="1890" w:type="dxa"/>
            <w:vAlign w:val="center"/>
          </w:tcPr>
          <w:p w:rsidR="008811F6" w:rsidRPr="00A73EB8" w:rsidRDefault="008811F6" w:rsidP="008811F6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8811F6" w:rsidRPr="00A73EB8" w:rsidRDefault="00C85FC7" w:rsidP="008811F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Types of non-harmonic tones (passing, neighbor, suspension, </w:t>
            </w:r>
          </w:p>
        </w:tc>
        <w:tc>
          <w:tcPr>
            <w:tcW w:w="3420" w:type="dxa"/>
            <w:vAlign w:val="center"/>
          </w:tcPr>
          <w:p w:rsidR="008811F6" w:rsidRPr="002F1426" w:rsidRDefault="008811F6" w:rsidP="008811F6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8811F6" w:rsidRPr="00DB305D" w:rsidRDefault="008811F6" w:rsidP="008811F6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F1AFB"/>
    <w:rsid w:val="00120692"/>
    <w:rsid w:val="001951E8"/>
    <w:rsid w:val="001E06E5"/>
    <w:rsid w:val="001E1FF2"/>
    <w:rsid w:val="00213AFE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A147C"/>
    <w:rsid w:val="007F0C34"/>
    <w:rsid w:val="0080537B"/>
    <w:rsid w:val="008668B6"/>
    <w:rsid w:val="008811F6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85FC7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15200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1F55CF-C3E7-4F1B-B578-9BF6DDA3C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10</TotalTime>
  <Pages>2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Richardson, Keith D.</cp:lastModifiedBy>
  <cp:revision>4</cp:revision>
  <dcterms:created xsi:type="dcterms:W3CDTF">2017-06-14T14:50:00Z</dcterms:created>
  <dcterms:modified xsi:type="dcterms:W3CDTF">2017-06-14T15:01:00Z</dcterms:modified>
</cp:coreProperties>
</file>