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2024F9">
        <w:rPr>
          <w:u w:val="single"/>
        </w:rPr>
        <w:t>Spanish IV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2024F9">
        <w:rPr>
          <w:u w:val="single"/>
        </w:rPr>
        <w:t>11-12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2024F9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2024F9">
              <w:t>Solving Conflicts among Friends and Family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194A62">
              <w:t>10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Pr="002024F9" w:rsidRDefault="002F1426" w:rsidP="002024F9">
            <w:pPr>
              <w:rPr>
                <w:lang w:val="es-ES"/>
              </w:rPr>
            </w:pPr>
            <w:proofErr w:type="spellStart"/>
            <w:r w:rsidRPr="00194A62">
              <w:rPr>
                <w:b/>
                <w:lang w:val="es-419"/>
              </w:rPr>
              <w:t>Essential</w:t>
            </w:r>
            <w:proofErr w:type="spellEnd"/>
            <w:r w:rsidRPr="00194A62">
              <w:rPr>
                <w:b/>
                <w:lang w:val="es-419"/>
              </w:rPr>
              <w:t xml:space="preserve"> </w:t>
            </w:r>
            <w:proofErr w:type="spellStart"/>
            <w:r w:rsidRPr="00194A62">
              <w:rPr>
                <w:b/>
                <w:lang w:val="es-419"/>
              </w:rPr>
              <w:t>Question</w:t>
            </w:r>
            <w:proofErr w:type="spellEnd"/>
            <w:r w:rsidRPr="00194A62">
              <w:rPr>
                <w:b/>
                <w:lang w:val="es-419"/>
              </w:rPr>
              <w:t>(s):</w:t>
            </w:r>
            <w:r w:rsidR="00DB305D" w:rsidRPr="00194A62">
              <w:rPr>
                <w:b/>
                <w:lang w:val="es-419"/>
              </w:rPr>
              <w:t xml:space="preserve"> </w:t>
            </w:r>
            <w:r w:rsidR="002024F9" w:rsidRPr="002024F9">
              <w:rPr>
                <w:lang w:val="es-ES"/>
              </w:rPr>
              <w:t>¿Cómo se resuelven los conflictos entre amigos y familiares?</w:t>
            </w:r>
            <w:r w:rsidR="002024F9">
              <w:rPr>
                <w:lang w:val="es-ES"/>
              </w:rPr>
              <w:t xml:space="preserve"> </w:t>
            </w:r>
            <w:r w:rsidR="002024F9" w:rsidRPr="002024F9">
              <w:t>How are conflicts solved among friends and family members?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2024F9" w:rsidRDefault="002024F9" w:rsidP="00A5565A">
            <w:pPr>
              <w:jc w:val="center"/>
            </w:pPr>
            <w:r>
              <w:t xml:space="preserve">Vocabulary related to conflicts and how to </w:t>
            </w:r>
          </w:p>
          <w:p w:rsidR="00A73EB8" w:rsidRPr="00DE5063" w:rsidRDefault="002024F9" w:rsidP="00A5565A">
            <w:pPr>
              <w:jc w:val="center"/>
            </w:pPr>
            <w:r>
              <w:t>resolve them</w:t>
            </w:r>
          </w:p>
        </w:tc>
        <w:tc>
          <w:tcPr>
            <w:tcW w:w="1890" w:type="dxa"/>
            <w:vAlign w:val="center"/>
          </w:tcPr>
          <w:p w:rsidR="00A73EB8" w:rsidRPr="00A73EB8" w:rsidRDefault="00A73EB8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Pr="00194A62" w:rsidRDefault="002024F9" w:rsidP="003A1F67">
            <w:pPr>
              <w:pStyle w:val="ListParagraph"/>
              <w:numPr>
                <w:ilvl w:val="0"/>
                <w:numId w:val="2"/>
              </w:numPr>
              <w:ind w:left="360"/>
              <w:rPr>
                <w:lang w:val="es-419"/>
              </w:rPr>
            </w:pPr>
            <w:proofErr w:type="spellStart"/>
            <w:r w:rsidRPr="00194A62">
              <w:rPr>
                <w:lang w:val="es-419"/>
              </w:rPr>
              <w:t>vocabulary</w:t>
            </w:r>
            <w:proofErr w:type="spellEnd"/>
            <w:r w:rsidRPr="00194A62">
              <w:rPr>
                <w:lang w:val="es-419"/>
              </w:rPr>
              <w:t xml:space="preserve"> </w:t>
            </w:r>
            <w:proofErr w:type="spellStart"/>
            <w:r w:rsidRPr="00194A62">
              <w:rPr>
                <w:lang w:val="es-419"/>
              </w:rPr>
              <w:t>related</w:t>
            </w:r>
            <w:proofErr w:type="spellEnd"/>
            <w:r w:rsidRPr="00194A62">
              <w:rPr>
                <w:lang w:val="es-419"/>
              </w:rPr>
              <w:t xml:space="preserve"> to </w:t>
            </w:r>
            <w:proofErr w:type="spellStart"/>
            <w:r w:rsidRPr="00194A62">
              <w:rPr>
                <w:lang w:val="es-419"/>
              </w:rPr>
              <w:t>conflict</w:t>
            </w:r>
            <w:proofErr w:type="spellEnd"/>
            <w:r w:rsidRPr="00194A62">
              <w:rPr>
                <w:lang w:val="es-419"/>
              </w:rPr>
              <w:t xml:space="preserve"> </w:t>
            </w:r>
            <w:proofErr w:type="spellStart"/>
            <w:r w:rsidRPr="00194A62">
              <w:rPr>
                <w:lang w:val="es-419"/>
              </w:rPr>
              <w:t>resolution</w:t>
            </w:r>
            <w:proofErr w:type="spellEnd"/>
            <w:r w:rsidRPr="00194A62">
              <w:rPr>
                <w:lang w:val="es-419"/>
              </w:rPr>
              <w:t xml:space="preserve">, </w:t>
            </w:r>
            <w:proofErr w:type="spellStart"/>
            <w:r w:rsidRPr="00194A62">
              <w:rPr>
                <w:lang w:val="es-419"/>
              </w:rPr>
              <w:t>for</w:t>
            </w:r>
            <w:proofErr w:type="spellEnd"/>
            <w:r w:rsidRPr="00194A62">
              <w:rPr>
                <w:lang w:val="es-419"/>
              </w:rPr>
              <w:t xml:space="preserve"> </w:t>
            </w:r>
            <w:proofErr w:type="spellStart"/>
            <w:r w:rsidRPr="00194A62">
              <w:rPr>
                <w:lang w:val="es-419"/>
              </w:rPr>
              <w:t>example</w:t>
            </w:r>
            <w:proofErr w:type="spellEnd"/>
            <w:r w:rsidRPr="00194A62">
              <w:rPr>
                <w:lang w:val="es-419"/>
              </w:rPr>
              <w:t xml:space="preserve">: estar equivocado, tener la culpa, perdonar, ponerse de acuerdo, pedir </w:t>
            </w:r>
            <w:proofErr w:type="spellStart"/>
            <w:r w:rsidRPr="00194A62">
              <w:rPr>
                <w:lang w:val="es-419"/>
              </w:rPr>
              <w:t>perd</w:t>
            </w:r>
            <w:r w:rsidRPr="002024F9">
              <w:rPr>
                <w:lang w:val="es-ES"/>
              </w:rPr>
              <w:t>ón</w:t>
            </w:r>
            <w:proofErr w:type="spellEnd"/>
            <w:r>
              <w:rPr>
                <w:lang w:val="es-ES"/>
              </w:rPr>
              <w:t>, reconciliarse</w:t>
            </w:r>
          </w:p>
        </w:tc>
        <w:tc>
          <w:tcPr>
            <w:tcW w:w="3420" w:type="dxa"/>
            <w:vAlign w:val="center"/>
          </w:tcPr>
          <w:p w:rsidR="00A73EB8" w:rsidRPr="002F1426" w:rsidRDefault="00194A62" w:rsidP="00A5565A">
            <w:pPr>
              <w:jc w:val="center"/>
              <w:rPr>
                <w:b/>
              </w:rPr>
            </w:pPr>
            <w:r>
              <w:t>Text book, work book, ancillary materials</w:t>
            </w:r>
          </w:p>
        </w:tc>
        <w:tc>
          <w:tcPr>
            <w:tcW w:w="2880" w:type="dxa"/>
            <w:vAlign w:val="center"/>
          </w:tcPr>
          <w:p w:rsidR="00A73EB8" w:rsidRPr="00DB305D" w:rsidRDefault="00194A62" w:rsidP="00A5565A">
            <w:pPr>
              <w:spacing w:after="120"/>
              <w:jc w:val="center"/>
              <w:rPr>
                <w:sz w:val="18"/>
              </w:rPr>
            </w:pPr>
            <w:r>
              <w:t>Quiz/test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2024F9" w:rsidP="00A5565A">
            <w:pPr>
              <w:jc w:val="center"/>
            </w:pPr>
            <w:proofErr w:type="spellStart"/>
            <w:r>
              <w:t>Nosotros</w:t>
            </w:r>
            <w:proofErr w:type="spellEnd"/>
            <w:r>
              <w:t xml:space="preserve"> commands</w:t>
            </w:r>
          </w:p>
        </w:tc>
        <w:tc>
          <w:tcPr>
            <w:tcW w:w="1890" w:type="dxa"/>
            <w:vAlign w:val="center"/>
          </w:tcPr>
          <w:p w:rsidR="0080537B" w:rsidRPr="00A73EB8" w:rsidRDefault="0080537B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Default="002024F9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vamos</w:t>
            </w:r>
            <w:proofErr w:type="spellEnd"/>
            <w:r>
              <w:t xml:space="preserve"> a + infinitive</w:t>
            </w:r>
          </w:p>
          <w:p w:rsidR="002024F9" w:rsidRDefault="002024F9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or</w:t>
            </w:r>
          </w:p>
          <w:p w:rsidR="002024F9" w:rsidRPr="00A73EB8" w:rsidRDefault="002024F9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subjunctive form of </w:t>
            </w:r>
            <w:proofErr w:type="spellStart"/>
            <w:r>
              <w:t>nosotros</w:t>
            </w:r>
            <w:proofErr w:type="spellEnd"/>
          </w:p>
        </w:tc>
        <w:tc>
          <w:tcPr>
            <w:tcW w:w="3420" w:type="dxa"/>
            <w:vAlign w:val="center"/>
          </w:tcPr>
          <w:p w:rsidR="0080537B" w:rsidRPr="002F1426" w:rsidRDefault="00194A62" w:rsidP="00A5565A">
            <w:pPr>
              <w:jc w:val="center"/>
              <w:rPr>
                <w:b/>
              </w:rPr>
            </w:pPr>
            <w:r>
              <w:t>Text book, work book, ancillary materials</w:t>
            </w:r>
          </w:p>
        </w:tc>
        <w:tc>
          <w:tcPr>
            <w:tcW w:w="2880" w:type="dxa"/>
            <w:vAlign w:val="center"/>
          </w:tcPr>
          <w:p w:rsidR="0080537B" w:rsidRPr="00DB305D" w:rsidRDefault="00194A62" w:rsidP="00A5565A">
            <w:pPr>
              <w:spacing w:after="120"/>
              <w:jc w:val="center"/>
              <w:rPr>
                <w:sz w:val="18"/>
              </w:rPr>
            </w:pPr>
            <w:r>
              <w:t>Quiz/test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2024F9" w:rsidP="00A5565A">
            <w:pPr>
              <w:jc w:val="center"/>
            </w:pPr>
            <w:r>
              <w:t>Possessive pronouns</w:t>
            </w:r>
          </w:p>
        </w:tc>
        <w:tc>
          <w:tcPr>
            <w:tcW w:w="1890" w:type="dxa"/>
            <w:vAlign w:val="center"/>
          </w:tcPr>
          <w:p w:rsidR="0080537B" w:rsidRPr="00A73EB8" w:rsidRDefault="0080537B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Pr="00A73EB8" w:rsidRDefault="002024F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long form of the possessive adjective preceded by the definite article, for example: el </w:t>
            </w:r>
            <w:r w:rsidRPr="00194A62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proofErr w:type="spellStart"/>
            <w:r w:rsidRPr="00194A62">
              <w:t>mío</w:t>
            </w:r>
            <w:proofErr w:type="spellEnd"/>
            <w:r w:rsidRPr="00194A62">
              <w:t xml:space="preserve">, las </w:t>
            </w:r>
            <w:proofErr w:type="spellStart"/>
            <w:r w:rsidRPr="00194A62">
              <w:t>tuyas</w:t>
            </w:r>
            <w:proofErr w:type="spellEnd"/>
            <w:r w:rsidRPr="00194A62">
              <w:t xml:space="preserve">, la </w:t>
            </w:r>
            <w:proofErr w:type="spellStart"/>
            <w:r w:rsidRPr="00194A62">
              <w:t>nuestra</w:t>
            </w:r>
            <w:proofErr w:type="spellEnd"/>
            <w:r w:rsidRPr="00194A62">
              <w:t xml:space="preserve">, </w:t>
            </w:r>
            <w:proofErr w:type="spellStart"/>
            <w:r w:rsidRPr="00194A62">
              <w:t>los</w:t>
            </w:r>
            <w:proofErr w:type="spellEnd"/>
            <w:r w:rsidRPr="00194A62">
              <w:t xml:space="preserve"> </w:t>
            </w:r>
            <w:proofErr w:type="spellStart"/>
            <w:r w:rsidRPr="00194A62">
              <w:t>suyos</w:t>
            </w:r>
            <w:proofErr w:type="spellEnd"/>
          </w:p>
        </w:tc>
        <w:tc>
          <w:tcPr>
            <w:tcW w:w="3420" w:type="dxa"/>
            <w:vAlign w:val="center"/>
          </w:tcPr>
          <w:p w:rsidR="0080537B" w:rsidRPr="002F1426" w:rsidRDefault="00194A62" w:rsidP="00A5565A">
            <w:pPr>
              <w:jc w:val="center"/>
              <w:rPr>
                <w:b/>
              </w:rPr>
            </w:pPr>
            <w:r>
              <w:t>Text book, work book, ancillary materials</w:t>
            </w:r>
          </w:p>
        </w:tc>
        <w:tc>
          <w:tcPr>
            <w:tcW w:w="2880" w:type="dxa"/>
            <w:vAlign w:val="center"/>
          </w:tcPr>
          <w:p w:rsidR="0080537B" w:rsidRPr="00DB305D" w:rsidRDefault="00194A62" w:rsidP="00A5565A">
            <w:pPr>
              <w:spacing w:after="120"/>
              <w:jc w:val="center"/>
              <w:rPr>
                <w:sz w:val="18"/>
              </w:rPr>
            </w:pPr>
            <w:r>
              <w:t>Quiz/test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717B6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0086" w:rsidRPr="00A73EB8" w:rsidRDefault="0099008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bookmarkStart w:id="0" w:name="_GoBack"/>
            <w:bookmarkEnd w:id="0"/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717B6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0086" w:rsidRPr="00A73EB8" w:rsidRDefault="0099008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1132C"/>
    <w:rsid w:val="000850C2"/>
    <w:rsid w:val="00120692"/>
    <w:rsid w:val="00131BB6"/>
    <w:rsid w:val="00194A62"/>
    <w:rsid w:val="001951E8"/>
    <w:rsid w:val="001E06E5"/>
    <w:rsid w:val="001E1FF2"/>
    <w:rsid w:val="002024F9"/>
    <w:rsid w:val="00243906"/>
    <w:rsid w:val="002717B6"/>
    <w:rsid w:val="002F1426"/>
    <w:rsid w:val="002F1966"/>
    <w:rsid w:val="003154BD"/>
    <w:rsid w:val="003A1F67"/>
    <w:rsid w:val="00430277"/>
    <w:rsid w:val="004D4FCE"/>
    <w:rsid w:val="005E38FC"/>
    <w:rsid w:val="00611B54"/>
    <w:rsid w:val="007A147C"/>
    <w:rsid w:val="007F0C34"/>
    <w:rsid w:val="0080537B"/>
    <w:rsid w:val="008668B6"/>
    <w:rsid w:val="008902B0"/>
    <w:rsid w:val="00990086"/>
    <w:rsid w:val="009A0FC1"/>
    <w:rsid w:val="00A73EB8"/>
    <w:rsid w:val="00AC2828"/>
    <w:rsid w:val="00B149C5"/>
    <w:rsid w:val="00B477DC"/>
    <w:rsid w:val="00B963EA"/>
    <w:rsid w:val="00BE53BF"/>
    <w:rsid w:val="00C94F98"/>
    <w:rsid w:val="00D97955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AB44DC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4F76B5-0359-4B17-82BF-AD7240B89A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</TotalTime>
  <Pages>1</Pages>
  <Words>154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Popp, Aaron</cp:lastModifiedBy>
  <cp:revision>5</cp:revision>
  <dcterms:created xsi:type="dcterms:W3CDTF">2017-03-28T17:47:00Z</dcterms:created>
  <dcterms:modified xsi:type="dcterms:W3CDTF">2017-06-14T17:20:00Z</dcterms:modified>
</cp:coreProperties>
</file>