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92379">
        <w:rPr>
          <w:b/>
        </w:rPr>
        <w:t xml:space="preserve"> AP Latin Verse</w:t>
      </w:r>
      <w:r w:rsidR="003075E5">
        <w:rPr>
          <w:b/>
        </w:rPr>
        <w:t xml:space="preserve"> Unit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A2CFB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F42738" w:rsidRDefault="002F1426" w:rsidP="00E62599">
            <w:pPr>
              <w:rPr>
                <w:b/>
                <w:u w:val="single"/>
              </w:rPr>
            </w:pPr>
            <w:r w:rsidRPr="002F1426">
              <w:rPr>
                <w:b/>
              </w:rPr>
              <w:t>Unit (Name/Number):</w:t>
            </w:r>
            <w:r w:rsidR="00F42738">
              <w:rPr>
                <w:b/>
              </w:rPr>
              <w:t xml:space="preserve"> Introduction to Vergil and </w:t>
            </w:r>
            <w:r w:rsidR="00F42738">
              <w:rPr>
                <w:b/>
                <w:u w:val="single"/>
              </w:rPr>
              <w:t>The Aeneid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5B5C67">
              <w:rPr>
                <w:b/>
              </w:rPr>
              <w:t xml:space="preserve"> 8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F0004A">
            <w:pPr>
              <w:ind w:left="720" w:firstLine="45"/>
              <w:rPr>
                <w:u w:val="single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42738">
              <w:t xml:space="preserve"> What do we know and can we learn about Vergil, the author of </w:t>
            </w:r>
            <w:r w:rsidR="00F42738">
              <w:rPr>
                <w:u w:val="single"/>
              </w:rPr>
              <w:t xml:space="preserve">the Aeneid? </w:t>
            </w:r>
          </w:p>
          <w:p w:rsidR="00F42738" w:rsidRPr="005B5C67" w:rsidRDefault="00F42738" w:rsidP="00F0004A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t>What is an epic</w:t>
            </w:r>
            <w:proofErr w:type="gramStart"/>
            <w:r>
              <w:t>?,</w:t>
            </w:r>
            <w:proofErr w:type="gramEnd"/>
            <w:r>
              <w:t xml:space="preserve"> What leadership qualities are considered valuable in Roman literature?  What role does history have in </w:t>
            </w:r>
            <w:r>
              <w:rPr>
                <w:u w:val="single"/>
              </w:rPr>
              <w:t>the Aeneid?</w:t>
            </w:r>
            <w:r>
              <w:t xml:space="preserve"> , How is Rome depicted in the </w:t>
            </w:r>
            <w:r>
              <w:rPr>
                <w:u w:val="single"/>
              </w:rPr>
              <w:t xml:space="preserve">Aeneid? </w:t>
            </w:r>
            <w:r w:rsidR="005B5C67">
              <w:rPr>
                <w:u w:val="single"/>
              </w:rPr>
              <w:t>,</w:t>
            </w:r>
            <w:r w:rsidR="005B5C67">
              <w:t xml:space="preserve"> What is dactylic hexameter?  How does one scan epic poetry? </w:t>
            </w:r>
          </w:p>
          <w:p w:rsidR="00F0004A" w:rsidRDefault="00F0004A" w:rsidP="00F0004A">
            <w:pPr>
              <w:ind w:left="720" w:firstLine="45"/>
            </w:pPr>
            <w:r>
              <w:rPr>
                <w:b/>
              </w:rPr>
              <w:t xml:space="preserve">                                            </w:t>
            </w:r>
          </w:p>
          <w:p w:rsidR="00F0004A" w:rsidRDefault="00492379" w:rsidP="00F0004A">
            <w:pPr>
              <w:ind w:left="720" w:firstLine="45"/>
            </w:pPr>
            <w:r>
              <w:t xml:space="preserve">                    </w:t>
            </w:r>
          </w:p>
          <w:p w:rsidR="00F0004A" w:rsidRPr="00F0004A" w:rsidRDefault="00F0004A" w:rsidP="00F0004A">
            <w:pPr>
              <w:ind w:left="720" w:firstLine="45"/>
            </w:pPr>
            <w:r>
              <w:t xml:space="preserve">         </w:t>
            </w:r>
            <w:r w:rsidR="00492379">
              <w:t xml:space="preserve">     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42738" w:rsidP="00F0004A">
            <w:proofErr w:type="spellStart"/>
            <w:r>
              <w:t>Publius</w:t>
            </w:r>
            <w:proofErr w:type="spellEnd"/>
            <w:r>
              <w:t xml:space="preserve"> </w:t>
            </w:r>
            <w:proofErr w:type="spellStart"/>
            <w:r>
              <w:t>Vergilius</w:t>
            </w:r>
            <w:proofErr w:type="spellEnd"/>
            <w:r>
              <w:t xml:space="preserve"> </w:t>
            </w:r>
            <w:proofErr w:type="spellStart"/>
            <w:r>
              <w:t>Maro</w:t>
            </w:r>
            <w:proofErr w:type="spellEnd"/>
            <w:r>
              <w:t>, Maecenas, Caesar Augustus</w:t>
            </w:r>
            <w:r w:rsidR="00950F35">
              <w:t>, Hero’s Journey</w:t>
            </w:r>
          </w:p>
        </w:tc>
        <w:tc>
          <w:tcPr>
            <w:tcW w:w="1890" w:type="dxa"/>
            <w:vAlign w:val="center"/>
          </w:tcPr>
          <w:p w:rsidR="00A73EB8" w:rsidRPr="00A73EB8" w:rsidRDefault="00A267C9" w:rsidP="00A5565A">
            <w:pPr>
              <w:jc w:val="center"/>
            </w:pPr>
            <w:r>
              <w:t>12.2.S4.A, 12.2.S4.E 12.2.S1.,S2, S3, S4-F</w:t>
            </w:r>
          </w:p>
        </w:tc>
        <w:tc>
          <w:tcPr>
            <w:tcW w:w="3420" w:type="dxa"/>
            <w:vAlign w:val="center"/>
          </w:tcPr>
          <w:p w:rsidR="00915833" w:rsidRDefault="00F42738" w:rsidP="00F4273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Brief Roman history at the time of Vergil and Caesar Augustus</w:t>
            </w:r>
          </w:p>
          <w:p w:rsidR="00F42738" w:rsidRDefault="00F42738" w:rsidP="00F4273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National epic</w:t>
            </w:r>
          </w:p>
          <w:p w:rsidR="00F42738" w:rsidRDefault="00F42738" w:rsidP="00F4273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Trojan War</w:t>
            </w:r>
          </w:p>
          <w:p w:rsidR="00F42738" w:rsidRPr="00A73EB8" w:rsidRDefault="00950F35" w:rsidP="00F4273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gods/heroes and the hero’s journey </w:t>
            </w:r>
          </w:p>
        </w:tc>
        <w:tc>
          <w:tcPr>
            <w:tcW w:w="3420" w:type="dxa"/>
            <w:vAlign w:val="center"/>
          </w:tcPr>
          <w:p w:rsidR="00A73EB8" w:rsidRPr="002F1426" w:rsidRDefault="00950F35" w:rsidP="00A5565A">
            <w:pPr>
              <w:jc w:val="center"/>
              <w:rPr>
                <w:b/>
              </w:rPr>
            </w:pPr>
            <w:r>
              <w:t>Reading and comprehension questions relating to Roman history, Vergil, Augustus, Mythology website and handouts, movie clips based on the Trojan</w:t>
            </w:r>
            <w:r w:rsidR="005B5C67">
              <w:t xml:space="preserve"> War and </w:t>
            </w:r>
            <w:proofErr w:type="spellStart"/>
            <w:r w:rsidR="005B5C67">
              <w:t>mythology,</w:t>
            </w:r>
            <w:r>
              <w:t>graphic</w:t>
            </w:r>
            <w:proofErr w:type="spellEnd"/>
            <w:r>
              <w:t xml:space="preserve"> organizers, summarizing strategies </w:t>
            </w:r>
          </w:p>
        </w:tc>
        <w:tc>
          <w:tcPr>
            <w:tcW w:w="2880" w:type="dxa"/>
            <w:vAlign w:val="center"/>
          </w:tcPr>
          <w:p w:rsidR="00F0004A" w:rsidRPr="00F0004A" w:rsidRDefault="005B5C67" w:rsidP="00F0004A">
            <w:pPr>
              <w:spacing w:after="120"/>
              <w:jc w:val="center"/>
            </w:pPr>
            <w:r>
              <w:t>Summative assessment,</w:t>
            </w:r>
            <w:r w:rsidR="00950F35">
              <w:t xml:space="preserve"> performance task, formative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50F35" w:rsidP="00A5565A">
            <w:pPr>
              <w:jc w:val="center"/>
            </w:pPr>
            <w:r>
              <w:t>“The Hero’s Journey”</w:t>
            </w:r>
          </w:p>
        </w:tc>
        <w:tc>
          <w:tcPr>
            <w:tcW w:w="1890" w:type="dxa"/>
            <w:vAlign w:val="center"/>
          </w:tcPr>
          <w:p w:rsidR="0080537B" w:rsidRPr="00A73EB8" w:rsidRDefault="00A267C9" w:rsidP="00A5565A">
            <w:pPr>
              <w:jc w:val="center"/>
            </w:pPr>
            <w:r>
              <w:t>12.2.S4.A, 12.2.S4.E 12.2.S1.,S2, S3, S4-F</w:t>
            </w:r>
          </w:p>
        </w:tc>
        <w:tc>
          <w:tcPr>
            <w:tcW w:w="3420" w:type="dxa"/>
            <w:vAlign w:val="center"/>
          </w:tcPr>
          <w:p w:rsidR="00430277" w:rsidRPr="00A73EB8" w:rsidRDefault="005B5C67" w:rsidP="00915833">
            <w:pPr>
              <w:pStyle w:val="ListParagraph"/>
              <w:ind w:left="360"/>
            </w:pPr>
            <w:r>
              <w:t xml:space="preserve">Vocabulary related to the Steps of the hero’s journey—call,  supernatural aid, known/unknown world atonement, threshold, challenges/temptation, revelation etc. </w:t>
            </w:r>
          </w:p>
        </w:tc>
        <w:tc>
          <w:tcPr>
            <w:tcW w:w="3420" w:type="dxa"/>
            <w:vAlign w:val="center"/>
          </w:tcPr>
          <w:p w:rsidR="0080537B" w:rsidRPr="002F1426" w:rsidRDefault="005B5C67" w:rsidP="005B5C67">
            <w:pPr>
              <w:rPr>
                <w:b/>
              </w:rPr>
            </w:pPr>
            <w:r>
              <w:t xml:space="preserve">Read and label steps of the hero’s journey from other myths, “Myths and Monsters” series from Netflix on this topic, Mythology website, handouts, reading/comprehension questions, graphic organizers, summarizing strategies </w:t>
            </w:r>
          </w:p>
        </w:tc>
        <w:tc>
          <w:tcPr>
            <w:tcW w:w="2880" w:type="dxa"/>
            <w:vAlign w:val="center"/>
          </w:tcPr>
          <w:p w:rsidR="0080537B" w:rsidRPr="00DB305D" w:rsidRDefault="005B5C67" w:rsidP="00A5565A">
            <w:pPr>
              <w:spacing w:after="120"/>
              <w:jc w:val="center"/>
              <w:rPr>
                <w:sz w:val="18"/>
              </w:rPr>
            </w:pPr>
            <w:r>
              <w:t>Summative assessment-choose another myth which contains a hero and show and explain the steps of the hero’s journey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B5C67" w:rsidP="00A5565A">
            <w:pPr>
              <w:jc w:val="center"/>
            </w:pPr>
            <w:r>
              <w:t xml:space="preserve">Scansion of Dactylic hexameter </w:t>
            </w:r>
          </w:p>
        </w:tc>
        <w:tc>
          <w:tcPr>
            <w:tcW w:w="1890" w:type="dxa"/>
            <w:vAlign w:val="center"/>
          </w:tcPr>
          <w:p w:rsidR="0080537B" w:rsidRPr="00A73EB8" w:rsidRDefault="00A267C9" w:rsidP="00A267C9">
            <w:r>
              <w:t>12.2.S4.A, 12.2.S4.E 12.2.S1.,S2, S3, S4-F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30277" w:rsidRPr="00A73EB8" w:rsidRDefault="005B5C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dactylic hexameter and scansion</w:t>
            </w:r>
          </w:p>
        </w:tc>
        <w:tc>
          <w:tcPr>
            <w:tcW w:w="3420" w:type="dxa"/>
            <w:vAlign w:val="center"/>
          </w:tcPr>
          <w:p w:rsidR="0080537B" w:rsidRPr="0080033A" w:rsidRDefault="005B5C67" w:rsidP="005B5C67">
            <w:r>
              <w:t>Video clip, reading, examples of meter and dactylic hexameter, handouts on how to scan, worksheets, internet activities</w:t>
            </w:r>
          </w:p>
        </w:tc>
        <w:tc>
          <w:tcPr>
            <w:tcW w:w="2880" w:type="dxa"/>
            <w:vAlign w:val="center"/>
          </w:tcPr>
          <w:p w:rsidR="0080537B" w:rsidRPr="005B5C67" w:rsidRDefault="005B5C67" w:rsidP="00A5565A">
            <w:pPr>
              <w:spacing w:after="120"/>
              <w:jc w:val="center"/>
              <w:rPr>
                <w:sz w:val="18"/>
                <w:u w:val="single"/>
              </w:rPr>
            </w:pPr>
            <w:r>
              <w:rPr>
                <w:sz w:val="18"/>
              </w:rPr>
              <w:t xml:space="preserve">Performance task-scansion of lines of Book I of the </w:t>
            </w:r>
            <w:r>
              <w:rPr>
                <w:sz w:val="18"/>
                <w:u w:val="single"/>
              </w:rPr>
              <w:t>Aeneid.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71A8"/>
    <w:rsid w:val="000850C2"/>
    <w:rsid w:val="00120692"/>
    <w:rsid w:val="001951E8"/>
    <w:rsid w:val="001E06E5"/>
    <w:rsid w:val="001E1FF2"/>
    <w:rsid w:val="00243906"/>
    <w:rsid w:val="002717B6"/>
    <w:rsid w:val="002E7FC9"/>
    <w:rsid w:val="002F1426"/>
    <w:rsid w:val="002F1966"/>
    <w:rsid w:val="003075E5"/>
    <w:rsid w:val="003154BD"/>
    <w:rsid w:val="003A1F67"/>
    <w:rsid w:val="00430277"/>
    <w:rsid w:val="00492379"/>
    <w:rsid w:val="004D4FCE"/>
    <w:rsid w:val="005B5C67"/>
    <w:rsid w:val="005E38FC"/>
    <w:rsid w:val="00611B54"/>
    <w:rsid w:val="006D38AF"/>
    <w:rsid w:val="007A147C"/>
    <w:rsid w:val="007F0C34"/>
    <w:rsid w:val="0080033A"/>
    <w:rsid w:val="0080537B"/>
    <w:rsid w:val="008668B6"/>
    <w:rsid w:val="008902B0"/>
    <w:rsid w:val="00915833"/>
    <w:rsid w:val="00950F35"/>
    <w:rsid w:val="00990086"/>
    <w:rsid w:val="009A0FC1"/>
    <w:rsid w:val="00A267C9"/>
    <w:rsid w:val="00A27F0A"/>
    <w:rsid w:val="00A73EB8"/>
    <w:rsid w:val="00AC2828"/>
    <w:rsid w:val="00B149C5"/>
    <w:rsid w:val="00B477DC"/>
    <w:rsid w:val="00B963EA"/>
    <w:rsid w:val="00BA2052"/>
    <w:rsid w:val="00BE53BF"/>
    <w:rsid w:val="00C94F98"/>
    <w:rsid w:val="00CA2CFB"/>
    <w:rsid w:val="00D97955"/>
    <w:rsid w:val="00DB305D"/>
    <w:rsid w:val="00DE5063"/>
    <w:rsid w:val="00E149E1"/>
    <w:rsid w:val="00E62599"/>
    <w:rsid w:val="00EF1B39"/>
    <w:rsid w:val="00F0004A"/>
    <w:rsid w:val="00F4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2BB8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7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314C9-1135-45E4-9913-131D55158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26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3</cp:revision>
  <cp:lastPrinted>2019-08-15T21:28:00Z</cp:lastPrinted>
  <dcterms:created xsi:type="dcterms:W3CDTF">2019-08-15T21:02:00Z</dcterms:created>
  <dcterms:modified xsi:type="dcterms:W3CDTF">2019-08-15T21:28:00Z</dcterms:modified>
</cp:coreProperties>
</file>