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FB4A90">
        <w:t xml:space="preserve"> French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B4A90">
        <w:rPr>
          <w:b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B4A9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B4A90">
              <w:t>le shopping- unite 6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B4A90">
              <w:t>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B4A90" w:rsidRDefault="002F1426" w:rsidP="00FB4A90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B4A90">
              <w:t xml:space="preserve"> </w:t>
            </w:r>
            <w:proofErr w:type="spellStart"/>
            <w:r w:rsidR="00FB4A90">
              <w:t>O</w:t>
            </w:r>
            <w:r w:rsidR="00FB4A90">
              <w:rPr>
                <w:rFonts w:cstheme="minorHAnsi"/>
              </w:rPr>
              <w:t>ù</w:t>
            </w:r>
            <w:proofErr w:type="spellEnd"/>
            <w:r w:rsidR="00FB4A90">
              <w:t xml:space="preserve"> vas-</w:t>
            </w:r>
            <w:proofErr w:type="spellStart"/>
            <w:r w:rsidR="00FB4A90">
              <w:t>tu</w:t>
            </w:r>
            <w:proofErr w:type="spellEnd"/>
            <w:r w:rsidR="00FB4A90">
              <w:t>?</w:t>
            </w:r>
          </w:p>
          <w:p w:rsidR="00FB4A90" w:rsidRDefault="00FB4A90" w:rsidP="00FB4A90">
            <w:proofErr w:type="spellStart"/>
            <w:r>
              <w:t>Qu’est-ce</w:t>
            </w:r>
            <w:proofErr w:type="spellEnd"/>
            <w:r>
              <w:t xml:space="preserve"> que </w:t>
            </w:r>
            <w:proofErr w:type="spellStart"/>
            <w:r>
              <w:t>tu</w:t>
            </w:r>
            <w:proofErr w:type="spellEnd"/>
            <w:r>
              <w:t xml:space="preserve"> vas </w:t>
            </w:r>
            <w:proofErr w:type="spellStart"/>
            <w:r>
              <w:t>acheter</w:t>
            </w:r>
            <w:proofErr w:type="spellEnd"/>
            <w:r>
              <w:t>?</w:t>
            </w:r>
          </w:p>
          <w:p w:rsidR="00FB4A90" w:rsidRDefault="00FB4A90" w:rsidP="00FB4A90">
            <w:proofErr w:type="spellStart"/>
            <w:r>
              <w:t>Vous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>
              <w:rPr>
                <w:rFonts w:cstheme="minorHAnsi"/>
              </w:rPr>
              <w:t>é</w:t>
            </w:r>
            <w:r>
              <w:t>sirez</w:t>
            </w:r>
            <w:proofErr w:type="spellEnd"/>
            <w:r>
              <w:t>?</w:t>
            </w:r>
          </w:p>
          <w:p w:rsidR="00FB4A90" w:rsidRDefault="00FB4A90" w:rsidP="00FB4A90">
            <w:r>
              <w:t xml:space="preserve">Comment </w:t>
            </w:r>
            <w:proofErr w:type="spellStart"/>
            <w:r>
              <w:t>trouves-tu</w:t>
            </w:r>
            <w:proofErr w:type="spellEnd"/>
            <w:r>
              <w:t xml:space="preserve"> ….?</w:t>
            </w:r>
          </w:p>
          <w:p w:rsidR="00FB4A90" w:rsidRDefault="00FB4A90" w:rsidP="00FB4A90">
            <w:r>
              <w:t xml:space="preserve">Comment </w:t>
            </w:r>
            <w:proofErr w:type="spellStart"/>
            <w:r>
              <w:t>conjuger</w:t>
            </w:r>
            <w:proofErr w:type="spellEnd"/>
            <w:r>
              <w:t xml:space="preserve"> </w:t>
            </w:r>
            <w:proofErr w:type="spellStart"/>
            <w:r>
              <w:t>acheter</w:t>
            </w:r>
            <w:proofErr w:type="spellEnd"/>
            <w:r>
              <w:t xml:space="preserve">, </w:t>
            </w:r>
            <w:proofErr w:type="spellStart"/>
            <w:r>
              <w:t>preferer</w:t>
            </w:r>
            <w:proofErr w:type="spellEnd"/>
            <w:r>
              <w:t xml:space="preserve">, </w:t>
            </w:r>
            <w:proofErr w:type="spellStart"/>
            <w:r>
              <w:t>mettre</w:t>
            </w:r>
            <w:proofErr w:type="spellEnd"/>
            <w:r>
              <w:t>?</w:t>
            </w:r>
          </w:p>
          <w:p w:rsidR="00FB4A90" w:rsidRDefault="00FB4A90" w:rsidP="00FB4A90">
            <w:proofErr w:type="spellStart"/>
            <w:r>
              <w:t>O</w:t>
            </w:r>
            <w:r>
              <w:rPr>
                <w:rFonts w:cstheme="minorHAnsi"/>
              </w:rPr>
              <w:t>ù</w:t>
            </w:r>
            <w:proofErr w:type="spellEnd"/>
            <w:r>
              <w:t xml:space="preserve"> </w:t>
            </w:r>
            <w:proofErr w:type="spellStart"/>
            <w:r>
              <w:t>est-ce</w:t>
            </w:r>
            <w:proofErr w:type="spellEnd"/>
            <w:r>
              <w:t xml:space="preserve"> </w:t>
            </w:r>
            <w:proofErr w:type="spellStart"/>
            <w:r>
              <w:t>qu’on</w:t>
            </w:r>
            <w:proofErr w:type="spellEnd"/>
            <w:r>
              <w:t xml:space="preserve"> </w:t>
            </w:r>
            <w:proofErr w:type="spellStart"/>
            <w:r>
              <w:t>mets</w:t>
            </w:r>
            <w:proofErr w:type="spellEnd"/>
            <w:r>
              <w:t xml:space="preserve"> les </w:t>
            </w:r>
            <w:proofErr w:type="spellStart"/>
            <w:r>
              <w:t>adjectifs</w:t>
            </w:r>
            <w:proofErr w:type="spellEnd"/>
            <w:r>
              <w:t xml:space="preserve"> BAGS?</w:t>
            </w:r>
          </w:p>
          <w:p w:rsidR="00B149C5" w:rsidRDefault="00FB4A90" w:rsidP="00FB4A90">
            <w:proofErr w:type="spellStart"/>
            <w:r>
              <w:t>Qu’est-ce</w:t>
            </w:r>
            <w:proofErr w:type="spellEnd"/>
            <w:r>
              <w:t xml:space="preserve"> que 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mets</w:t>
            </w:r>
            <w:proofErr w:type="spellEnd"/>
            <w:r>
              <w:t xml:space="preserve"> </w:t>
            </w:r>
            <w:proofErr w:type="spellStart"/>
            <w:r>
              <w:t>quand</w:t>
            </w:r>
            <w:proofErr w:type="spellEnd"/>
            <w:r>
              <w:t xml:space="preserve"> ……?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FB4A90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B4A90" w:rsidP="00A5565A">
            <w:pPr>
              <w:jc w:val="center"/>
            </w:pPr>
            <w:r>
              <w:t xml:space="preserve">Les </w:t>
            </w:r>
            <w:proofErr w:type="spellStart"/>
            <w:r>
              <w:t>v</w:t>
            </w:r>
            <w:r>
              <w:rPr>
                <w:rFonts w:cstheme="minorHAnsi"/>
              </w:rPr>
              <w:t>ê</w:t>
            </w:r>
            <w:r>
              <w:t>tements</w:t>
            </w:r>
            <w:proofErr w:type="spellEnd"/>
          </w:p>
        </w:tc>
        <w:tc>
          <w:tcPr>
            <w:tcW w:w="1890" w:type="dxa"/>
            <w:vAlign w:val="center"/>
          </w:tcPr>
          <w:p w:rsidR="00FB4A90" w:rsidRDefault="00FB4A90" w:rsidP="00FB4A90">
            <w:pPr>
              <w:jc w:val="center"/>
            </w:pPr>
            <w:r>
              <w:t>12.1.1.S2.B</w:t>
            </w:r>
          </w:p>
          <w:p w:rsidR="00FB4A90" w:rsidRDefault="00FB4A90" w:rsidP="00FB4A90">
            <w:pPr>
              <w:jc w:val="center"/>
            </w:pPr>
            <w:r>
              <w:t>12.1.1.S1.C</w:t>
            </w:r>
          </w:p>
          <w:p w:rsidR="00A73EB8" w:rsidRPr="00A73EB8" w:rsidRDefault="00A73EB8" w:rsidP="00FB4A90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FB4A9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035B4" w:rsidRDefault="002035B4" w:rsidP="002035B4">
            <w:pPr>
              <w:pStyle w:val="ListParagraph"/>
              <w:ind w:left="360"/>
            </w:pPr>
            <w:r>
              <w:t xml:space="preserve">Name, </w:t>
            </w:r>
            <w:r>
              <w:t>describe the clothes you wear.</w:t>
            </w:r>
          </w:p>
          <w:p w:rsidR="002035B4" w:rsidRDefault="002035B4" w:rsidP="002035B4">
            <w:pPr>
              <w:pStyle w:val="ListParagraph"/>
              <w:ind w:left="360"/>
            </w:pPr>
            <w:r>
              <w:t>To discuss style in the United States and in France.</w:t>
            </w:r>
          </w:p>
          <w:p w:rsidR="002035B4" w:rsidRDefault="002035B4" w:rsidP="002035B4">
            <w:pPr>
              <w:pStyle w:val="ListParagraph"/>
              <w:ind w:left="360"/>
            </w:pPr>
            <w:r>
              <w:t xml:space="preserve">To </w:t>
            </w:r>
            <w:r>
              <w:t>shop for clothes &amp; accessories</w:t>
            </w:r>
            <w:r>
              <w:t>.</w:t>
            </w:r>
          </w:p>
          <w:p w:rsidR="002035B4" w:rsidRDefault="002035B4" w:rsidP="002035B4">
            <w:pPr>
              <w:pStyle w:val="ListParagraph"/>
              <w:ind w:left="360"/>
            </w:pPr>
            <w:r>
              <w:t>Find out how much something costs.</w:t>
            </w:r>
          </w:p>
          <w:p w:rsidR="002035B4" w:rsidRDefault="002035B4" w:rsidP="002035B4">
            <w:pPr>
              <w:pStyle w:val="ListParagraph"/>
              <w:ind w:left="360"/>
            </w:pPr>
            <w:r>
              <w:t>Make comparisons.</w:t>
            </w:r>
          </w:p>
          <w:p w:rsidR="00A73EB8" w:rsidRPr="002F1426" w:rsidRDefault="002035B4" w:rsidP="002035B4">
            <w:pPr>
              <w:jc w:val="center"/>
              <w:rPr>
                <w:b/>
              </w:rPr>
            </w:pPr>
            <w:r>
              <w:t>Point out certain people or objects to your friends.</w:t>
            </w:r>
          </w:p>
        </w:tc>
        <w:tc>
          <w:tcPr>
            <w:tcW w:w="2880" w:type="dxa"/>
            <w:vAlign w:val="center"/>
          </w:tcPr>
          <w:p w:rsidR="00A73EB8" w:rsidRPr="00DB305D" w:rsidRDefault="00FB4A90" w:rsidP="00A5565A">
            <w:pPr>
              <w:spacing w:after="120"/>
              <w:jc w:val="center"/>
              <w:rPr>
                <w:sz w:val="18"/>
              </w:rPr>
            </w:pPr>
            <w:r>
              <w:t>Vocab quiz, dialogue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B4A90" w:rsidP="00FB4A90">
            <w:r>
              <w:t xml:space="preserve">Les </w:t>
            </w:r>
            <w:proofErr w:type="spellStart"/>
            <w:r>
              <w:t>verbes</w:t>
            </w:r>
            <w:proofErr w:type="spellEnd"/>
            <w:r>
              <w:t xml:space="preserve"> </w:t>
            </w:r>
            <w:proofErr w:type="spellStart"/>
            <w:r>
              <w:t>acheter</w:t>
            </w:r>
            <w:proofErr w:type="spellEnd"/>
            <w:r>
              <w:t xml:space="preserve">, </w:t>
            </w:r>
            <w:proofErr w:type="spellStart"/>
            <w:r>
              <w:t>pr</w:t>
            </w:r>
            <w:r>
              <w:rPr>
                <w:rFonts w:cstheme="minorHAnsi"/>
              </w:rPr>
              <w:t>é</w:t>
            </w:r>
            <w:r>
              <w:t>f</w:t>
            </w:r>
            <w:r>
              <w:rPr>
                <w:rFonts w:cstheme="minorHAnsi"/>
              </w:rPr>
              <w:t>é</w:t>
            </w:r>
            <w:r>
              <w:t>rer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FB4A90" w:rsidP="00A5565A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430277" w:rsidRPr="00A73EB8" w:rsidRDefault="00FB4A90" w:rsidP="00FB4A90">
            <w:pPr>
              <w:pStyle w:val="ListParagraph"/>
              <w:ind w:left="360"/>
            </w:pPr>
            <w:r>
              <w:t xml:space="preserve">Identify which verbs have the same accent changes as </w:t>
            </w:r>
            <w:proofErr w:type="spellStart"/>
            <w:r>
              <w:t>acheter</w:t>
            </w:r>
            <w:proofErr w:type="spellEnd"/>
            <w:r>
              <w:t xml:space="preserve"> and </w:t>
            </w:r>
            <w:proofErr w:type="spellStart"/>
            <w:r>
              <w:t>pr</w:t>
            </w:r>
            <w:r>
              <w:rPr>
                <w:rFonts w:cstheme="minorHAnsi"/>
              </w:rPr>
              <w:t>é</w:t>
            </w:r>
            <w:r>
              <w:t>f</w:t>
            </w:r>
            <w:r>
              <w:rPr>
                <w:rFonts w:cstheme="minorHAnsi"/>
              </w:rPr>
              <w:t>érer</w:t>
            </w:r>
            <w:proofErr w:type="spellEnd"/>
          </w:p>
        </w:tc>
        <w:tc>
          <w:tcPr>
            <w:tcW w:w="3420" w:type="dxa"/>
            <w:vAlign w:val="center"/>
          </w:tcPr>
          <w:p w:rsidR="002035B4" w:rsidRDefault="002035B4" w:rsidP="002035B4">
            <w:pPr>
              <w:jc w:val="center"/>
            </w:pPr>
            <w:r>
              <w:t>Listening exercises</w:t>
            </w:r>
          </w:p>
          <w:p w:rsidR="0080537B" w:rsidRPr="002F1426" w:rsidRDefault="002035B4" w:rsidP="002035B4">
            <w:pPr>
              <w:jc w:val="center"/>
              <w:rPr>
                <w:b/>
              </w:rPr>
            </w:pPr>
            <w:r>
              <w:t>Writing exercises</w:t>
            </w:r>
          </w:p>
        </w:tc>
        <w:tc>
          <w:tcPr>
            <w:tcW w:w="2880" w:type="dxa"/>
            <w:vAlign w:val="center"/>
          </w:tcPr>
          <w:p w:rsidR="0080537B" w:rsidRPr="00DB305D" w:rsidRDefault="00FB4A90" w:rsidP="00A5565A">
            <w:pPr>
              <w:spacing w:after="120"/>
              <w:jc w:val="center"/>
              <w:rPr>
                <w:sz w:val="18"/>
              </w:rPr>
            </w:pPr>
            <w:r>
              <w:t>Verb quizzes</w:t>
            </w:r>
            <w:r w:rsidR="002035B4">
              <w:t>, dialogues</w:t>
            </w:r>
          </w:p>
        </w:tc>
      </w:tr>
      <w:tr w:rsidR="00FB4A90" w:rsidTr="00A5565A">
        <w:tc>
          <w:tcPr>
            <w:tcW w:w="2785" w:type="dxa"/>
            <w:vAlign w:val="center"/>
          </w:tcPr>
          <w:p w:rsidR="00FB4A90" w:rsidRDefault="00FB4A90" w:rsidP="00FB4A90"/>
        </w:tc>
        <w:tc>
          <w:tcPr>
            <w:tcW w:w="1890" w:type="dxa"/>
            <w:vAlign w:val="center"/>
          </w:tcPr>
          <w:p w:rsidR="00FB4A90" w:rsidRDefault="00FB4A9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FB4A90" w:rsidRDefault="00FB4A90" w:rsidP="00FB4A9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FB4A90" w:rsidRPr="002F1426" w:rsidRDefault="00FB4A90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B4A90" w:rsidRPr="00A73EB8" w:rsidRDefault="00FB4A90" w:rsidP="00A5565A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B4A90" w:rsidP="00A5565A">
            <w:pPr>
              <w:jc w:val="center"/>
            </w:pPr>
            <w:r>
              <w:t xml:space="preserve">Les </w:t>
            </w:r>
            <w:proofErr w:type="spellStart"/>
            <w:r>
              <w:t>verbes</w:t>
            </w:r>
            <w:proofErr w:type="spellEnd"/>
            <w:r>
              <w:t xml:space="preserve"> –</w:t>
            </w:r>
            <w:proofErr w:type="spellStart"/>
            <w:r>
              <w:t>ir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FB4A90" w:rsidP="00A5565A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430277" w:rsidRPr="00A73EB8" w:rsidRDefault="00FB4A90" w:rsidP="00FB4A90">
            <w:pPr>
              <w:pStyle w:val="ListParagraph"/>
              <w:ind w:left="360"/>
            </w:pPr>
            <w:r>
              <w:t>Conjugate regular –</w:t>
            </w:r>
            <w:proofErr w:type="spellStart"/>
            <w:r>
              <w:t>ir</w:t>
            </w:r>
            <w:proofErr w:type="spellEnd"/>
            <w:r>
              <w:t xml:space="preserve"> verbs</w:t>
            </w:r>
          </w:p>
        </w:tc>
        <w:tc>
          <w:tcPr>
            <w:tcW w:w="3420" w:type="dxa"/>
            <w:vAlign w:val="center"/>
          </w:tcPr>
          <w:p w:rsidR="002035B4" w:rsidRDefault="002035B4" w:rsidP="002035B4">
            <w:pPr>
              <w:jc w:val="center"/>
            </w:pPr>
            <w:r>
              <w:t>Listening exercises</w:t>
            </w:r>
          </w:p>
          <w:p w:rsidR="0080537B" w:rsidRPr="002F1426" w:rsidRDefault="002035B4" w:rsidP="002035B4">
            <w:pPr>
              <w:jc w:val="center"/>
              <w:rPr>
                <w:b/>
              </w:rPr>
            </w:pPr>
            <w:r>
              <w:t>Writing exercises</w:t>
            </w:r>
          </w:p>
        </w:tc>
        <w:tc>
          <w:tcPr>
            <w:tcW w:w="2880" w:type="dxa"/>
            <w:vAlign w:val="center"/>
          </w:tcPr>
          <w:p w:rsidR="0080537B" w:rsidRPr="00DB305D" w:rsidRDefault="002035B4" w:rsidP="00A5565A">
            <w:pPr>
              <w:spacing w:after="120"/>
              <w:jc w:val="center"/>
              <w:rPr>
                <w:sz w:val="18"/>
              </w:rPr>
            </w:pPr>
            <w:r>
              <w:t>Verb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B4A90" w:rsidP="00A5565A">
            <w:pPr>
              <w:jc w:val="center"/>
            </w:pPr>
            <w:r>
              <w:t xml:space="preserve">Les </w:t>
            </w:r>
            <w:proofErr w:type="spellStart"/>
            <w:r>
              <w:t>verbes</w:t>
            </w:r>
            <w:proofErr w:type="spellEnd"/>
            <w:r>
              <w:t xml:space="preserve"> -re</w:t>
            </w:r>
          </w:p>
        </w:tc>
        <w:tc>
          <w:tcPr>
            <w:tcW w:w="1890" w:type="dxa"/>
            <w:vAlign w:val="center"/>
          </w:tcPr>
          <w:p w:rsidR="002717B6" w:rsidRPr="00A73EB8" w:rsidRDefault="00FB4A90" w:rsidP="00A5565A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90086" w:rsidRPr="00A73EB8" w:rsidRDefault="00FB4A90" w:rsidP="00FB4A90">
            <w:pPr>
              <w:pStyle w:val="ListParagraph"/>
              <w:ind w:left="360"/>
            </w:pPr>
            <w:r>
              <w:t>Conjugate regular –re verbs</w:t>
            </w:r>
          </w:p>
        </w:tc>
        <w:tc>
          <w:tcPr>
            <w:tcW w:w="3420" w:type="dxa"/>
            <w:vAlign w:val="center"/>
          </w:tcPr>
          <w:p w:rsidR="002717B6" w:rsidRDefault="002035B4" w:rsidP="00A5565A">
            <w:pPr>
              <w:jc w:val="center"/>
            </w:pPr>
            <w:r>
              <w:t>Listening exercises</w:t>
            </w:r>
          </w:p>
          <w:p w:rsidR="002035B4" w:rsidRPr="002F1426" w:rsidRDefault="002035B4" w:rsidP="00A5565A">
            <w:pPr>
              <w:jc w:val="center"/>
              <w:rPr>
                <w:b/>
              </w:rPr>
            </w:pPr>
            <w:r>
              <w:t>Writing exercises</w:t>
            </w:r>
          </w:p>
        </w:tc>
        <w:tc>
          <w:tcPr>
            <w:tcW w:w="2880" w:type="dxa"/>
            <w:vAlign w:val="center"/>
          </w:tcPr>
          <w:p w:rsidR="002717B6" w:rsidRPr="00DB305D" w:rsidRDefault="002035B4" w:rsidP="00A5565A">
            <w:pPr>
              <w:spacing w:after="120"/>
              <w:jc w:val="center"/>
              <w:rPr>
                <w:sz w:val="18"/>
              </w:rPr>
            </w:pPr>
            <w:r>
              <w:t>Verb quizzes, verb test, unit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035B4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  <w:rsid w:val="00FB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AB7E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28690-2953-4667-BF3B-7763D552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2019-08-07T02:21:00Z</dcterms:modified>
</cp:coreProperties>
</file>