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799F" w:rsidRPr="002F1426" w:rsidRDefault="009A0FC1" w:rsidP="009A0FC1">
      <w:pPr>
        <w:jc w:val="center"/>
        <w:rPr>
          <w:b/>
          <w:sz w:val="24"/>
        </w:rPr>
      </w:pPr>
      <w:r w:rsidRPr="002F1426">
        <w:rPr>
          <w:b/>
          <w:sz w:val="24"/>
        </w:rPr>
        <w:t>Curriculum Map</w:t>
      </w:r>
    </w:p>
    <w:p w:rsidR="009A0FC1" w:rsidRPr="00A73EB8" w:rsidRDefault="009A0FC1" w:rsidP="009A0FC1">
      <w:pPr>
        <w:rPr>
          <w:u w:val="single"/>
        </w:rPr>
      </w:pPr>
      <w:r w:rsidRPr="002F1426">
        <w:rPr>
          <w:b/>
        </w:rPr>
        <w:t xml:space="preserve">Course </w:t>
      </w:r>
      <w:proofErr w:type="spellStart"/>
      <w:r w:rsidRPr="002F1426">
        <w:rPr>
          <w:b/>
        </w:rPr>
        <w:t>Title</w:t>
      </w:r>
      <w:proofErr w:type="gramStart"/>
      <w:r w:rsidRPr="002F1426">
        <w:rPr>
          <w:b/>
        </w:rPr>
        <w:t>:</w:t>
      </w:r>
      <w:r w:rsidR="008308FB">
        <w:rPr>
          <w:u w:val="single"/>
        </w:rPr>
        <w:t>Latin</w:t>
      </w:r>
      <w:proofErr w:type="spellEnd"/>
      <w:proofErr w:type="gramEnd"/>
      <w:r w:rsidR="008308FB">
        <w:rPr>
          <w:u w:val="single"/>
        </w:rPr>
        <w:t xml:space="preserve"> III</w:t>
      </w:r>
      <w:r>
        <w:tab/>
      </w:r>
      <w:r w:rsidR="002F1426">
        <w:t xml:space="preserve">                      </w:t>
      </w:r>
      <w:r w:rsidRPr="002F1426">
        <w:rPr>
          <w:b/>
        </w:rPr>
        <w:t xml:space="preserve">Grade: </w:t>
      </w:r>
      <w:r w:rsidR="008308FB">
        <w:rPr>
          <w:u w:val="single"/>
        </w:rPr>
        <w:t>10-12</w:t>
      </w:r>
    </w:p>
    <w:tbl>
      <w:tblPr>
        <w:tblStyle w:val="TableGrid"/>
        <w:tblW w:w="14395" w:type="dxa"/>
        <w:tblLook w:val="04A0" w:firstRow="1" w:lastRow="0" w:firstColumn="1" w:lastColumn="0" w:noHBand="0" w:noVBand="1"/>
      </w:tblPr>
      <w:tblGrid>
        <w:gridCol w:w="6475"/>
        <w:gridCol w:w="7920"/>
      </w:tblGrid>
      <w:tr w:rsidR="009A0FC1" w:rsidTr="002F1426">
        <w:tc>
          <w:tcPr>
            <w:tcW w:w="6475" w:type="dxa"/>
          </w:tcPr>
          <w:p w:rsidR="002F1426" w:rsidRPr="002F1426" w:rsidRDefault="0029085A" w:rsidP="008308FB">
            <w:pPr>
              <w:rPr>
                <w:b/>
              </w:rPr>
            </w:pPr>
            <w:r>
              <w:rPr>
                <w:b/>
              </w:rPr>
              <w:t>Unit TEN Mythology</w:t>
            </w:r>
          </w:p>
        </w:tc>
        <w:tc>
          <w:tcPr>
            <w:tcW w:w="7920" w:type="dxa"/>
          </w:tcPr>
          <w:p w:rsidR="009A0FC1" w:rsidRPr="00B477DC" w:rsidRDefault="002F1426" w:rsidP="009A0FC1">
            <w:r w:rsidRPr="002F1426">
              <w:rPr>
                <w:b/>
              </w:rPr>
              <w:t>Pacing:</w:t>
            </w:r>
            <w:r w:rsidR="0029085A">
              <w:rPr>
                <w:b/>
              </w:rPr>
              <w:t xml:space="preserve"> throughout the year </w:t>
            </w:r>
          </w:p>
          <w:p w:rsidR="002F1426" w:rsidRDefault="002F1426" w:rsidP="009A0FC1"/>
        </w:tc>
      </w:tr>
    </w:tbl>
    <w:tbl>
      <w:tblPr>
        <w:tblStyle w:val="TableGrid"/>
        <w:tblpPr w:leftFromText="180" w:rightFromText="180" w:vertAnchor="text" w:tblpY="1"/>
        <w:tblW w:w="14395" w:type="dxa"/>
        <w:tblLook w:val="04A0" w:firstRow="1" w:lastRow="0" w:firstColumn="1" w:lastColumn="0" w:noHBand="0" w:noVBand="1"/>
      </w:tblPr>
      <w:tblGrid>
        <w:gridCol w:w="14395"/>
      </w:tblGrid>
      <w:tr w:rsidR="002F1426" w:rsidTr="002F1426">
        <w:tc>
          <w:tcPr>
            <w:tcW w:w="14395" w:type="dxa"/>
          </w:tcPr>
          <w:p w:rsidR="00B149C5" w:rsidRDefault="002F1426" w:rsidP="00D97955">
            <w:r w:rsidRPr="002F1426">
              <w:rPr>
                <w:b/>
              </w:rPr>
              <w:t>Essential Question(s):</w:t>
            </w:r>
            <w:r w:rsidR="00DB305D">
              <w:rPr>
                <w:b/>
              </w:rPr>
              <w:t xml:space="preserve"> </w:t>
            </w:r>
            <w:r w:rsidR="00BE53BF" w:rsidRPr="00BE53BF">
              <w:rPr>
                <w:rFonts w:ascii="Arial" w:eastAsia="Times New Roman" w:hAnsi="Arial" w:cs="Times New Roman"/>
                <w:sz w:val="24"/>
                <w:szCs w:val="20"/>
              </w:rPr>
              <w:t xml:space="preserve"> </w:t>
            </w:r>
            <w:r w:rsidR="0029085A">
              <w:t xml:space="preserve">What can we learn about Ancient Rome from the </w:t>
            </w:r>
            <w:r w:rsidR="00430BEF">
              <w:t xml:space="preserve">characters and themes portrayed in their </w:t>
            </w:r>
            <w:r w:rsidR="0029085A">
              <w:t xml:space="preserve">mythology? </w:t>
            </w:r>
          </w:p>
          <w:p w:rsidR="00D97955" w:rsidRDefault="00D97955" w:rsidP="00D97955"/>
        </w:tc>
      </w:tr>
    </w:tbl>
    <w:p w:rsidR="009A0FC1" w:rsidRDefault="009A0FC1" w:rsidP="009A0FC1"/>
    <w:tbl>
      <w:tblPr>
        <w:tblStyle w:val="TableGrid"/>
        <w:tblW w:w="14395" w:type="dxa"/>
        <w:tblLook w:val="04A0" w:firstRow="1" w:lastRow="0" w:firstColumn="1" w:lastColumn="0" w:noHBand="0" w:noVBand="1"/>
      </w:tblPr>
      <w:tblGrid>
        <w:gridCol w:w="2785"/>
        <w:gridCol w:w="1890"/>
        <w:gridCol w:w="3420"/>
        <w:gridCol w:w="3420"/>
        <w:gridCol w:w="2880"/>
      </w:tblGrid>
      <w:tr w:rsidR="002F1426" w:rsidTr="0080537B">
        <w:tc>
          <w:tcPr>
            <w:tcW w:w="2785" w:type="dxa"/>
            <w:vAlign w:val="center"/>
          </w:tcPr>
          <w:p w:rsidR="002F1426" w:rsidRPr="002F1426" w:rsidRDefault="002F1426" w:rsidP="00DB305D">
            <w:pPr>
              <w:jc w:val="center"/>
              <w:rPr>
                <w:b/>
              </w:rPr>
            </w:pPr>
            <w:r w:rsidRPr="002F1426">
              <w:rPr>
                <w:b/>
              </w:rPr>
              <w:t>Content/Key Concepts</w:t>
            </w:r>
          </w:p>
        </w:tc>
        <w:tc>
          <w:tcPr>
            <w:tcW w:w="1890" w:type="dxa"/>
            <w:vAlign w:val="center"/>
          </w:tcPr>
          <w:p w:rsidR="002F1426" w:rsidRPr="002F1426" w:rsidRDefault="002F1426" w:rsidP="00DB305D">
            <w:pPr>
              <w:jc w:val="center"/>
              <w:rPr>
                <w:b/>
              </w:rPr>
            </w:pPr>
            <w:r w:rsidRPr="002F1426">
              <w:rPr>
                <w:b/>
              </w:rPr>
              <w:t>Standards</w:t>
            </w:r>
          </w:p>
        </w:tc>
        <w:tc>
          <w:tcPr>
            <w:tcW w:w="3420" w:type="dxa"/>
            <w:vAlign w:val="center"/>
          </w:tcPr>
          <w:p w:rsidR="002F1426" w:rsidRPr="002F1426" w:rsidRDefault="002F1426" w:rsidP="00DB305D">
            <w:pPr>
              <w:jc w:val="center"/>
              <w:rPr>
                <w:b/>
              </w:rPr>
            </w:pPr>
            <w:r w:rsidRPr="002F1426">
              <w:rPr>
                <w:b/>
              </w:rPr>
              <w:t>Key Vocabulary</w:t>
            </w:r>
          </w:p>
        </w:tc>
        <w:tc>
          <w:tcPr>
            <w:tcW w:w="3420" w:type="dxa"/>
            <w:vAlign w:val="center"/>
          </w:tcPr>
          <w:p w:rsidR="002F1426" w:rsidRPr="002F1426" w:rsidRDefault="002F1966" w:rsidP="00DB305D">
            <w:pPr>
              <w:jc w:val="center"/>
              <w:rPr>
                <w:b/>
              </w:rPr>
            </w:pPr>
            <w:r>
              <w:rPr>
                <w:b/>
              </w:rPr>
              <w:t xml:space="preserve">Learning </w:t>
            </w:r>
            <w:r w:rsidR="002F1426" w:rsidRPr="002F1426">
              <w:rPr>
                <w:b/>
              </w:rPr>
              <w:t>Activities/Resources</w:t>
            </w:r>
          </w:p>
        </w:tc>
        <w:tc>
          <w:tcPr>
            <w:tcW w:w="2880" w:type="dxa"/>
            <w:vAlign w:val="center"/>
          </w:tcPr>
          <w:p w:rsidR="002F1966" w:rsidRDefault="002F1966" w:rsidP="00DB305D">
            <w:pPr>
              <w:jc w:val="center"/>
              <w:rPr>
                <w:b/>
              </w:rPr>
            </w:pPr>
            <w:r>
              <w:rPr>
                <w:b/>
              </w:rPr>
              <w:t>Evidence of Learning</w:t>
            </w:r>
          </w:p>
          <w:p w:rsidR="002F1426" w:rsidRPr="00DB305D" w:rsidRDefault="002F1966" w:rsidP="00DB305D">
            <w:pPr>
              <w:spacing w:after="120"/>
              <w:jc w:val="center"/>
              <w:rPr>
                <w:sz w:val="18"/>
              </w:rPr>
            </w:pPr>
            <w:r w:rsidRPr="002F1966">
              <w:rPr>
                <w:sz w:val="18"/>
              </w:rPr>
              <w:t>(</w:t>
            </w:r>
            <w:r w:rsidR="002F1426" w:rsidRPr="002F1966">
              <w:rPr>
                <w:sz w:val="18"/>
              </w:rPr>
              <w:t>Assessments</w:t>
            </w:r>
            <w:r w:rsidRPr="002F1966">
              <w:rPr>
                <w:sz w:val="18"/>
              </w:rPr>
              <w:t>;</w:t>
            </w:r>
            <w:r>
              <w:rPr>
                <w:sz w:val="18"/>
              </w:rPr>
              <w:t xml:space="preserve"> </w:t>
            </w:r>
            <w:r w:rsidRPr="002F1966">
              <w:rPr>
                <w:sz w:val="18"/>
              </w:rPr>
              <w:t>Performance Tasks)</w:t>
            </w:r>
          </w:p>
        </w:tc>
      </w:tr>
    </w:tbl>
    <w:p w:rsidR="00A73EB8" w:rsidRPr="001951E8" w:rsidRDefault="00A73EB8" w:rsidP="007A147C">
      <w:pPr>
        <w:spacing w:after="0"/>
        <w:rPr>
          <w:sz w:val="4"/>
        </w:rPr>
      </w:pPr>
      <w:bookmarkStart w:id="0" w:name="_GoBack"/>
      <w:bookmarkEnd w:id="0"/>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A73EB8" w:rsidTr="0080537B">
        <w:tc>
          <w:tcPr>
            <w:tcW w:w="2785" w:type="dxa"/>
            <w:vAlign w:val="center"/>
          </w:tcPr>
          <w:p w:rsidR="00A73EB8" w:rsidRPr="00DE5063" w:rsidRDefault="0029085A" w:rsidP="00A5565A">
            <w:pPr>
              <w:jc w:val="center"/>
            </w:pPr>
            <w:r>
              <w:t>Roman mythology</w:t>
            </w:r>
          </w:p>
        </w:tc>
        <w:tc>
          <w:tcPr>
            <w:tcW w:w="1890" w:type="dxa"/>
            <w:vAlign w:val="center"/>
          </w:tcPr>
          <w:p w:rsidR="00A73EB8" w:rsidRPr="00A73EB8" w:rsidRDefault="0029085A" w:rsidP="00A5565A">
            <w:pPr>
              <w:jc w:val="center"/>
            </w:pPr>
            <w:r>
              <w:t>4:2:1-3, 4:1-2, 3:2:1-3, 2:2:1-2</w:t>
            </w:r>
          </w:p>
        </w:tc>
        <w:tc>
          <w:tcPr>
            <w:tcW w:w="3420" w:type="dxa"/>
            <w:vAlign w:val="center"/>
          </w:tcPr>
          <w:p w:rsidR="00430277" w:rsidRPr="00A73EB8" w:rsidRDefault="0029085A" w:rsidP="0029085A">
            <w:proofErr w:type="spellStart"/>
            <w:r>
              <w:t>Aetiological</w:t>
            </w:r>
            <w:proofErr w:type="spellEnd"/>
            <w:r>
              <w:t xml:space="preserve"> myths, theme, Hercules/Heracles, Jason and the Argonauts, Ovid, Metamorphoses</w:t>
            </w:r>
          </w:p>
        </w:tc>
        <w:tc>
          <w:tcPr>
            <w:tcW w:w="3420" w:type="dxa"/>
            <w:vAlign w:val="center"/>
          </w:tcPr>
          <w:p w:rsidR="00A73EB8" w:rsidRPr="00430BEF" w:rsidRDefault="00430BEF" w:rsidP="00430BEF">
            <w:r>
              <w:t xml:space="preserve">Compare/contrast the types of hero portrayed in the myths of Hercules and Jason and the Argonauts, what is an </w:t>
            </w:r>
            <w:proofErr w:type="spellStart"/>
            <w:r>
              <w:t>aetiological</w:t>
            </w:r>
            <w:proofErr w:type="spellEnd"/>
            <w:r>
              <w:t xml:space="preserve"> myth, myth maps, video clips, act out the myths, re-write the ending of the myth, reading strategies activities with the myths </w:t>
            </w:r>
          </w:p>
        </w:tc>
        <w:tc>
          <w:tcPr>
            <w:tcW w:w="2880" w:type="dxa"/>
            <w:vAlign w:val="center"/>
          </w:tcPr>
          <w:p w:rsidR="00A73EB8" w:rsidRPr="00DB305D" w:rsidRDefault="00430BEF" w:rsidP="0029085A">
            <w:pPr>
              <w:spacing w:after="120"/>
              <w:rPr>
                <w:sz w:val="18"/>
              </w:rPr>
            </w:pPr>
            <w:r>
              <w:rPr>
                <w:sz w:val="18"/>
              </w:rPr>
              <w:t>Projects based on the themes or plot of the myths that they will read, formative and summative assessments based on the characters and content of the myths, presentations of fictional product sponsored by the myth or god/goddess (</w:t>
            </w:r>
            <w:proofErr w:type="spellStart"/>
            <w:r>
              <w:rPr>
                <w:sz w:val="18"/>
              </w:rPr>
              <w:t>ex Venus</w:t>
            </w:r>
            <w:proofErr w:type="spellEnd"/>
            <w:r>
              <w:rPr>
                <w:sz w:val="18"/>
              </w:rPr>
              <w:t xml:space="preserve"> make-up line) </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80537B" w:rsidTr="00A5565A">
        <w:tc>
          <w:tcPr>
            <w:tcW w:w="2785" w:type="dxa"/>
            <w:vAlign w:val="center"/>
          </w:tcPr>
          <w:p w:rsidR="0080537B" w:rsidRPr="00DE5063" w:rsidRDefault="0029085A" w:rsidP="0029085A">
            <w:r>
              <w:t xml:space="preserve">Roman gods and goddesses </w:t>
            </w:r>
          </w:p>
        </w:tc>
        <w:tc>
          <w:tcPr>
            <w:tcW w:w="1890" w:type="dxa"/>
            <w:vAlign w:val="center"/>
          </w:tcPr>
          <w:p w:rsidR="0080537B" w:rsidRPr="00A73EB8" w:rsidRDefault="0029085A" w:rsidP="00A5565A">
            <w:pPr>
              <w:jc w:val="center"/>
            </w:pPr>
            <w:r>
              <w:t>4:2:1-3, 4:1-2, 3:2:1-3, 2:2:1-2</w:t>
            </w:r>
          </w:p>
        </w:tc>
        <w:tc>
          <w:tcPr>
            <w:tcW w:w="3420" w:type="dxa"/>
            <w:vAlign w:val="center"/>
          </w:tcPr>
          <w:p w:rsidR="00430277" w:rsidRPr="00A73EB8" w:rsidRDefault="0029085A" w:rsidP="0029085A">
            <w:r>
              <w:t xml:space="preserve">Major and minor deities of the Romans, </w:t>
            </w:r>
            <w:proofErr w:type="spellStart"/>
            <w:r>
              <w:t>lares</w:t>
            </w:r>
            <w:proofErr w:type="spellEnd"/>
            <w:r>
              <w:t>, penates</w:t>
            </w:r>
          </w:p>
        </w:tc>
        <w:tc>
          <w:tcPr>
            <w:tcW w:w="3420" w:type="dxa"/>
            <w:vAlign w:val="center"/>
          </w:tcPr>
          <w:p w:rsidR="0080537B" w:rsidRPr="002F1426" w:rsidRDefault="008308FB" w:rsidP="00A5565A">
            <w:pPr>
              <w:jc w:val="center"/>
              <w:rPr>
                <w:b/>
              </w:rPr>
            </w:pPr>
            <w:r>
              <w:t>Guided</w:t>
            </w:r>
            <w:r w:rsidR="00430BEF">
              <w:t xml:space="preserve"> notes, distributed practice, derivatives that come from the names of the gods/goddesses</w:t>
            </w:r>
            <w:r>
              <w:t>, internet activit</w:t>
            </w:r>
            <w:r w:rsidR="00430BEF">
              <w:t xml:space="preserve">ies, read myths that contain the Roman gods/goddesses </w:t>
            </w:r>
          </w:p>
        </w:tc>
        <w:tc>
          <w:tcPr>
            <w:tcW w:w="2880" w:type="dxa"/>
            <w:vAlign w:val="center"/>
          </w:tcPr>
          <w:p w:rsidR="0080537B" w:rsidRPr="00DB305D" w:rsidRDefault="00430BEF" w:rsidP="00A5565A">
            <w:pPr>
              <w:spacing w:after="120"/>
              <w:jc w:val="center"/>
              <w:rPr>
                <w:sz w:val="18"/>
              </w:rPr>
            </w:pPr>
            <w:r>
              <w:rPr>
                <w:sz w:val="18"/>
              </w:rPr>
              <w:t>Projects based on the themes or plot of the myths that they will read, formative and summative assessments based on the characters and content of the myths, presentations of fictional product sponsored by the myth or god/goddess (</w:t>
            </w:r>
            <w:proofErr w:type="spellStart"/>
            <w:r>
              <w:rPr>
                <w:sz w:val="18"/>
              </w:rPr>
              <w:t>ex Venus</w:t>
            </w:r>
            <w:proofErr w:type="spellEnd"/>
            <w:r>
              <w:rPr>
                <w:sz w:val="18"/>
              </w:rPr>
              <w:t xml:space="preserve"> make-up line)</w:t>
            </w:r>
          </w:p>
        </w:tc>
      </w:tr>
    </w:tbl>
    <w:p w:rsidR="0080537B" w:rsidRPr="001951E8" w:rsidRDefault="0080537B" w:rsidP="007A147C">
      <w:pPr>
        <w:spacing w:after="0"/>
        <w:rPr>
          <w:sz w:val="4"/>
        </w:rPr>
      </w:pPr>
    </w:p>
    <w:sectPr w:rsidR="0080537B" w:rsidRPr="001951E8" w:rsidSect="002F1426">
      <w:pgSz w:w="15840" w:h="12240" w:orient="landscape"/>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E7E3B"/>
    <w:multiLevelType w:val="hybridMultilevel"/>
    <w:tmpl w:val="02A0F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067AF3"/>
    <w:multiLevelType w:val="hybridMultilevel"/>
    <w:tmpl w:val="A5B69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8"/>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0C2"/>
    <w:rsid w:val="000850C2"/>
    <w:rsid w:val="00120692"/>
    <w:rsid w:val="0015610E"/>
    <w:rsid w:val="001951E8"/>
    <w:rsid w:val="001E06E5"/>
    <w:rsid w:val="001E1FF2"/>
    <w:rsid w:val="00243906"/>
    <w:rsid w:val="002717B6"/>
    <w:rsid w:val="0029085A"/>
    <w:rsid w:val="002F1426"/>
    <w:rsid w:val="002F1966"/>
    <w:rsid w:val="003154BD"/>
    <w:rsid w:val="003A1F67"/>
    <w:rsid w:val="00422447"/>
    <w:rsid w:val="00430277"/>
    <w:rsid w:val="00430BEF"/>
    <w:rsid w:val="004D4FCE"/>
    <w:rsid w:val="005E38FC"/>
    <w:rsid w:val="00611B54"/>
    <w:rsid w:val="007A147C"/>
    <w:rsid w:val="007F0C34"/>
    <w:rsid w:val="0080537B"/>
    <w:rsid w:val="008308FB"/>
    <w:rsid w:val="008668B6"/>
    <w:rsid w:val="008902B0"/>
    <w:rsid w:val="00924C29"/>
    <w:rsid w:val="0095438A"/>
    <w:rsid w:val="00990086"/>
    <w:rsid w:val="009A0FC1"/>
    <w:rsid w:val="00A21087"/>
    <w:rsid w:val="00A73EB8"/>
    <w:rsid w:val="00AC2828"/>
    <w:rsid w:val="00B149C5"/>
    <w:rsid w:val="00B477DC"/>
    <w:rsid w:val="00B963EA"/>
    <w:rsid w:val="00BE53BF"/>
    <w:rsid w:val="00C94F98"/>
    <w:rsid w:val="00D97955"/>
    <w:rsid w:val="00DB305D"/>
    <w:rsid w:val="00DE5063"/>
    <w:rsid w:val="00EF1B39"/>
    <w:rsid w:val="00FE31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A25464-101F-4B9F-AF85-1918E5A51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A0F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4F98"/>
    <w:pPr>
      <w:ind w:left="720"/>
      <w:contextualSpacing/>
    </w:pPr>
  </w:style>
  <w:style w:type="character" w:styleId="Hyperlink">
    <w:name w:val="Hyperlink"/>
    <w:basedOn w:val="DefaultParagraphFont"/>
    <w:uiPriority w:val="99"/>
    <w:unhideWhenUsed/>
    <w:rsid w:val="00430277"/>
    <w:rPr>
      <w:color w:val="0563C1" w:themeColor="hyperlink"/>
      <w:u w:val="single"/>
    </w:rPr>
  </w:style>
  <w:style w:type="paragraph" w:styleId="BalloonText">
    <w:name w:val="Balloon Text"/>
    <w:basedOn w:val="Normal"/>
    <w:link w:val="BalloonTextChar"/>
    <w:uiPriority w:val="99"/>
    <w:semiHidden/>
    <w:unhideWhenUsed/>
    <w:rsid w:val="001561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610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mith\Desktop\Curriculum%20Map%20Template.dotx%20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78DE5-0147-4BAB-BADD-8367360F20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Curriculum Map Template.dotx r.dotx</Template>
  <TotalTime>0</TotalTime>
  <Pages>1</Pages>
  <Words>233</Words>
  <Characters>1330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ssmith</dc:creator>
  <cp:keywords/>
  <dc:description/>
  <cp:lastModifiedBy>Ronald, Geniene</cp:lastModifiedBy>
  <cp:revision>2</cp:revision>
  <cp:lastPrinted>2018-07-31T19:09:00Z</cp:lastPrinted>
  <dcterms:created xsi:type="dcterms:W3CDTF">2018-07-31T20:02:00Z</dcterms:created>
  <dcterms:modified xsi:type="dcterms:W3CDTF">2018-07-31T20:02:00Z</dcterms:modified>
</cp:coreProperties>
</file>