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035A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7035A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81504">
              <w:rPr>
                <w:b/>
              </w:rPr>
              <w:t xml:space="preserve"> Cases in Latin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81504">
              <w:t xml:space="preserve"> 15 </w:t>
            </w:r>
            <w:r w:rsidR="0047035A">
              <w:t>days</w:t>
            </w:r>
            <w:r w:rsidR="00D81504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95D38">
              <w:rPr>
                <w:rFonts w:ascii="Arial" w:eastAsia="Times New Roman" w:hAnsi="Arial" w:cs="Times New Roman"/>
                <w:sz w:val="24"/>
                <w:szCs w:val="20"/>
              </w:rPr>
              <w:t>What is the Nominative Case?</w:t>
            </w:r>
          </w:p>
          <w:p w:rsidR="00395D38" w:rsidRDefault="00395D38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What is the Accusative Case?</w:t>
            </w:r>
          </w:p>
          <w:p w:rsidR="00D81504" w:rsidRPr="00D81504" w:rsidRDefault="00D81504" w:rsidP="00E149E1">
            <w:pPr>
              <w:ind w:left="720" w:firstLine="4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</w:t>
            </w:r>
            <w:r>
              <w:rPr>
                <w:rFonts w:ascii="Arial" w:hAnsi="Arial" w:cs="Arial"/>
              </w:rPr>
              <w:t>What is the Vocative Case?</w:t>
            </w:r>
          </w:p>
          <w:p w:rsidR="00395D38" w:rsidRPr="00E149E1" w:rsidRDefault="00395D38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How does what case a noun is in affect the endings that are on that noun?</w:t>
            </w:r>
          </w:p>
          <w:p w:rsidR="00D97955" w:rsidRDefault="00D97955" w:rsidP="00E149E1"/>
        </w:tc>
      </w:tr>
      <w:tr w:rsidR="00D81504" w:rsidTr="002F1426">
        <w:tc>
          <w:tcPr>
            <w:tcW w:w="14395" w:type="dxa"/>
          </w:tcPr>
          <w:p w:rsidR="00D81504" w:rsidRPr="002F1426" w:rsidRDefault="00D81504" w:rsidP="00D81504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95D38" w:rsidP="00A5565A">
            <w:pPr>
              <w:jc w:val="center"/>
            </w:pPr>
            <w:r>
              <w:t>Nominative Case of nouns in First/Second Declension</w:t>
            </w:r>
          </w:p>
        </w:tc>
        <w:tc>
          <w:tcPr>
            <w:tcW w:w="1890" w:type="dxa"/>
            <w:vAlign w:val="center"/>
          </w:tcPr>
          <w:p w:rsidR="00A73EB8" w:rsidRPr="00A73EB8" w:rsidRDefault="00395D38" w:rsidP="00A5565A">
            <w:pPr>
              <w:jc w:val="center"/>
            </w:pPr>
            <w:r>
              <w:t>12.2</w:t>
            </w:r>
            <w:proofErr w:type="gramStart"/>
            <w:r>
              <w:t>.S1.D</w:t>
            </w:r>
            <w:proofErr w:type="gramEnd"/>
            <w:r>
              <w:t>, 12.2. S2. D,</w:t>
            </w:r>
          </w:p>
        </w:tc>
        <w:tc>
          <w:tcPr>
            <w:tcW w:w="3420" w:type="dxa"/>
            <w:vAlign w:val="center"/>
          </w:tcPr>
          <w:p w:rsidR="00430277" w:rsidRPr="00A73EB8" w:rsidRDefault="00395D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Nominative case, singular, plural, declension</w:t>
            </w:r>
          </w:p>
        </w:tc>
        <w:tc>
          <w:tcPr>
            <w:tcW w:w="3420" w:type="dxa"/>
            <w:vAlign w:val="center"/>
          </w:tcPr>
          <w:p w:rsidR="00A73EB8" w:rsidRPr="002F1426" w:rsidRDefault="00395D38" w:rsidP="00A5565A">
            <w:pPr>
              <w:jc w:val="center"/>
              <w:rPr>
                <w:b/>
              </w:rPr>
            </w:pPr>
            <w:r>
              <w:t>Notes, graphic organizers, song lyrics containing nouns, internet activities, grammar packets and exercises on noun declensions</w:t>
            </w:r>
            <w:r w:rsidR="00FF0DF9">
              <w:t xml:space="preserve">, students play </w:t>
            </w:r>
            <w:proofErr w:type="spellStart"/>
            <w:r w:rsidR="00FF0DF9">
              <w:t>jenga</w:t>
            </w:r>
            <w:proofErr w:type="spellEnd"/>
            <w:r w:rsidR="00FF0DF9">
              <w:t xml:space="preserve"> or </w:t>
            </w:r>
            <w:proofErr w:type="spellStart"/>
            <w:r w:rsidR="00FF0DF9">
              <w:t>legos</w:t>
            </w:r>
            <w:proofErr w:type="spellEnd"/>
            <w:r w:rsidR="00FF0DF9">
              <w:t xml:space="preserve"> using correct endings on nom case of First and 2</w:t>
            </w:r>
            <w:r w:rsidR="00FF0DF9" w:rsidRPr="00FF0DF9">
              <w:rPr>
                <w:vertAlign w:val="superscript"/>
              </w:rPr>
              <w:t>nd</w:t>
            </w:r>
            <w:r w:rsidR="00FF0DF9">
              <w:t xml:space="preserve"> Decl. </w:t>
            </w:r>
          </w:p>
        </w:tc>
        <w:tc>
          <w:tcPr>
            <w:tcW w:w="2880" w:type="dxa"/>
            <w:vAlign w:val="center"/>
          </w:tcPr>
          <w:p w:rsidR="00A73EB8" w:rsidRPr="00DB305D" w:rsidRDefault="00FF0DF9" w:rsidP="00395D38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Correctly name and use endings of the nominative case on assessments, translations, exercises, “build” house using </w:t>
            </w:r>
            <w:proofErr w:type="spellStart"/>
            <w:r>
              <w:rPr>
                <w:sz w:val="18"/>
              </w:rPr>
              <w:t>legos</w:t>
            </w:r>
            <w:proofErr w:type="spellEnd"/>
            <w:r>
              <w:rPr>
                <w:sz w:val="18"/>
              </w:rPr>
              <w:t xml:space="preserve"> or </w:t>
            </w:r>
            <w:proofErr w:type="spellStart"/>
            <w:r>
              <w:rPr>
                <w:sz w:val="18"/>
              </w:rPr>
              <w:t>jenga</w:t>
            </w:r>
            <w:proofErr w:type="spellEnd"/>
            <w:r>
              <w:rPr>
                <w:sz w:val="18"/>
              </w:rPr>
              <w:t xml:space="preserve"> showing correct endings</w:t>
            </w:r>
            <w:r w:rsidR="009A3414">
              <w:rPr>
                <w:sz w:val="18"/>
              </w:rPr>
              <w:t>, summative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F0DF9" w:rsidP="00A5565A">
            <w:pPr>
              <w:jc w:val="center"/>
            </w:pPr>
            <w:r>
              <w:t>Accusative Case of nouns in the first and second declensions</w:t>
            </w:r>
          </w:p>
        </w:tc>
        <w:tc>
          <w:tcPr>
            <w:tcW w:w="1890" w:type="dxa"/>
            <w:vAlign w:val="center"/>
          </w:tcPr>
          <w:p w:rsidR="0080537B" w:rsidRPr="00A73EB8" w:rsidRDefault="00FF0DF9" w:rsidP="00A5565A">
            <w:pPr>
              <w:jc w:val="center"/>
            </w:pPr>
            <w:r>
              <w:t>12.2. S1.D., 12.2. S2. D</w:t>
            </w:r>
          </w:p>
        </w:tc>
        <w:tc>
          <w:tcPr>
            <w:tcW w:w="3420" w:type="dxa"/>
            <w:vAlign w:val="center"/>
          </w:tcPr>
          <w:p w:rsidR="00430277" w:rsidRPr="00A73EB8" w:rsidRDefault="00FF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Accusative case, direct object, word order, singular, plural declension</w:t>
            </w:r>
          </w:p>
        </w:tc>
        <w:tc>
          <w:tcPr>
            <w:tcW w:w="3420" w:type="dxa"/>
            <w:vAlign w:val="center"/>
          </w:tcPr>
          <w:p w:rsidR="0080537B" w:rsidRPr="00FF0DF9" w:rsidRDefault="00FF0DF9" w:rsidP="00A5565A">
            <w:pPr>
              <w:jc w:val="center"/>
            </w:pPr>
            <w:r>
              <w:t xml:space="preserve"> Notes, graphic organizers, book exercises, internet activities, translations worksheet into and out of Latin, grammar packets, </w:t>
            </w:r>
            <w:proofErr w:type="spellStart"/>
            <w:r>
              <w:t>jenga</w:t>
            </w:r>
            <w:proofErr w:type="spellEnd"/>
            <w:r>
              <w:t xml:space="preserve"> and </w:t>
            </w:r>
            <w:proofErr w:type="spellStart"/>
            <w:r>
              <w:t>legos</w:t>
            </w:r>
            <w:proofErr w:type="spellEnd"/>
            <w:r>
              <w:t xml:space="preserve"> using correct acc. Case endings of First and Second Declension nouns</w:t>
            </w:r>
          </w:p>
        </w:tc>
        <w:tc>
          <w:tcPr>
            <w:tcW w:w="2880" w:type="dxa"/>
            <w:vAlign w:val="center"/>
          </w:tcPr>
          <w:p w:rsidR="0080537B" w:rsidRDefault="00FF0DF9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Correctly name and use ending of the accusative case on assessments, translations, exercises, “build” house using </w:t>
            </w:r>
            <w:proofErr w:type="spellStart"/>
            <w:r>
              <w:rPr>
                <w:sz w:val="18"/>
              </w:rPr>
              <w:t>legos</w:t>
            </w:r>
            <w:proofErr w:type="spellEnd"/>
            <w:r>
              <w:rPr>
                <w:sz w:val="18"/>
              </w:rPr>
              <w:t xml:space="preserve"> or </w:t>
            </w:r>
            <w:proofErr w:type="spellStart"/>
            <w:r>
              <w:rPr>
                <w:sz w:val="18"/>
              </w:rPr>
              <w:t>jenga</w:t>
            </w:r>
            <w:proofErr w:type="spellEnd"/>
            <w:r>
              <w:rPr>
                <w:sz w:val="18"/>
              </w:rPr>
              <w:t xml:space="preserve"> demonstrating the correct endings employed in the accusative case</w:t>
            </w:r>
            <w:r w:rsidR="009A3414">
              <w:rPr>
                <w:sz w:val="18"/>
              </w:rPr>
              <w:t>, summative assessment</w:t>
            </w:r>
            <w:r>
              <w:rPr>
                <w:sz w:val="18"/>
              </w:rPr>
              <w:t xml:space="preserve">. </w:t>
            </w:r>
          </w:p>
          <w:p w:rsidR="00D81504" w:rsidRPr="00DB305D" w:rsidRDefault="00D81504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D81504" w:rsidTr="00A5565A">
        <w:tc>
          <w:tcPr>
            <w:tcW w:w="2785" w:type="dxa"/>
            <w:vAlign w:val="center"/>
          </w:tcPr>
          <w:p w:rsidR="00D81504" w:rsidRDefault="00D81504" w:rsidP="00A5565A">
            <w:pPr>
              <w:jc w:val="center"/>
            </w:pPr>
            <w:r>
              <w:t>Vocative Case of nouns in second declension</w:t>
            </w:r>
          </w:p>
        </w:tc>
        <w:tc>
          <w:tcPr>
            <w:tcW w:w="1890" w:type="dxa"/>
            <w:vAlign w:val="center"/>
          </w:tcPr>
          <w:p w:rsidR="00D81504" w:rsidRDefault="00D81504" w:rsidP="00A5565A">
            <w:pPr>
              <w:jc w:val="center"/>
            </w:pPr>
            <w:r>
              <w:t xml:space="preserve"> 12.2. S1. D, 12.S. S2. D</w:t>
            </w:r>
          </w:p>
        </w:tc>
        <w:tc>
          <w:tcPr>
            <w:tcW w:w="3420" w:type="dxa"/>
            <w:vAlign w:val="center"/>
          </w:tcPr>
          <w:p w:rsidR="00D81504" w:rsidRDefault="00D81504" w:rsidP="00D81504">
            <w:r>
              <w:t>Vocative case used when addressing someone by name- calling someone  hey_____</w:t>
            </w:r>
          </w:p>
          <w:p w:rsidR="00D81504" w:rsidRDefault="00D81504" w:rsidP="00D81504">
            <w:r>
              <w:t>Only changes noun endings of 2</w:t>
            </w:r>
            <w:r w:rsidRPr="00D81504">
              <w:rPr>
                <w:vertAlign w:val="superscript"/>
              </w:rPr>
              <w:t>nd</w:t>
            </w:r>
            <w:r>
              <w:t xml:space="preserve"> declension nouns and meus</w:t>
            </w:r>
          </w:p>
        </w:tc>
        <w:tc>
          <w:tcPr>
            <w:tcW w:w="3420" w:type="dxa"/>
            <w:vAlign w:val="center"/>
          </w:tcPr>
          <w:p w:rsidR="00D81504" w:rsidRDefault="00D81504" w:rsidP="00A5565A">
            <w:pPr>
              <w:jc w:val="center"/>
            </w:pPr>
            <w:r>
              <w:t xml:space="preserve">Notes, graphic organizer, book exercises, internet exercises, games, grammar packet, worksheets and workbook pages for practice </w:t>
            </w:r>
          </w:p>
        </w:tc>
        <w:tc>
          <w:tcPr>
            <w:tcW w:w="2880" w:type="dxa"/>
            <w:vAlign w:val="center"/>
          </w:tcPr>
          <w:p w:rsidR="00D81504" w:rsidRDefault="00D81504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Correctly put a noun in the vocative case in nouns in first -3</w:t>
            </w:r>
            <w:r w:rsidRPr="00D81504">
              <w:rPr>
                <w:sz w:val="18"/>
                <w:vertAlign w:val="superscript"/>
              </w:rPr>
              <w:t>rd</w:t>
            </w:r>
            <w:r>
              <w:rPr>
                <w:sz w:val="18"/>
              </w:rPr>
              <w:t xml:space="preserve"> declensions on an assessment or graded assignment 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577E1"/>
    <w:rsid w:val="00395D38"/>
    <w:rsid w:val="003A1F67"/>
    <w:rsid w:val="00430277"/>
    <w:rsid w:val="0047035A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A3414"/>
    <w:rsid w:val="00A27F0A"/>
    <w:rsid w:val="00A73EB8"/>
    <w:rsid w:val="00AC2828"/>
    <w:rsid w:val="00B149C5"/>
    <w:rsid w:val="00B477DC"/>
    <w:rsid w:val="00B963EA"/>
    <w:rsid w:val="00BE53BF"/>
    <w:rsid w:val="00C94F98"/>
    <w:rsid w:val="00D81504"/>
    <w:rsid w:val="00D97955"/>
    <w:rsid w:val="00DB305D"/>
    <w:rsid w:val="00DE5063"/>
    <w:rsid w:val="00E149E1"/>
    <w:rsid w:val="00E62599"/>
    <w:rsid w:val="00EF1B39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EEB8F-7683-4B1D-9681-51700FCD6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2017-07-18T19:27:00Z</cp:lastPrinted>
  <dcterms:created xsi:type="dcterms:W3CDTF">2017-07-18T16:10:00Z</dcterms:created>
  <dcterms:modified xsi:type="dcterms:W3CDTF">2017-07-18T19:27:00Z</dcterms:modified>
</cp:coreProperties>
</file>