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9752A">
        <w:rPr>
          <w:b/>
        </w:rPr>
        <w:t xml:space="preserve"> Adv. Public Speaking &amp; Broadcast Journalism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149E1">
        <w:rPr>
          <w:u w:val="single"/>
        </w:rPr>
        <w:t>10</w:t>
      </w:r>
      <w:proofErr w:type="gramStart"/>
      <w:r w:rsidR="00E149E1">
        <w:rPr>
          <w:u w:val="single"/>
        </w:rPr>
        <w:t>,11</w:t>
      </w:r>
      <w:proofErr w:type="gramEnd"/>
      <w:r w:rsidR="00E149E1">
        <w:rPr>
          <w:u w:val="single"/>
        </w:rPr>
        <w:t>,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774A21">
              <w:t>Media Law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9752A">
              <w:t xml:space="preserve"> 5 to 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774A21">
            <w:pPr>
              <w:ind w:left="720" w:firstLine="45"/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9752A">
              <w:rPr>
                <w:rFonts w:ascii="Arial" w:eastAsia="Times New Roman" w:hAnsi="Arial" w:cs="Times New Roman"/>
                <w:sz w:val="24"/>
                <w:szCs w:val="20"/>
              </w:rPr>
              <w:t xml:space="preserve">How do </w:t>
            </w:r>
            <w:r w:rsidR="00774A21">
              <w:rPr>
                <w:rFonts w:ascii="Arial" w:eastAsia="Times New Roman" w:hAnsi="Arial" w:cs="Times New Roman"/>
                <w:sz w:val="24"/>
                <w:szCs w:val="20"/>
              </w:rPr>
              <w:t>speakers employ</w:t>
            </w:r>
            <w:r w:rsidR="00917B94">
              <w:rPr>
                <w:rFonts w:ascii="Arial" w:eastAsia="Times New Roman" w:hAnsi="Arial" w:cs="Times New Roman"/>
                <w:sz w:val="24"/>
                <w:szCs w:val="20"/>
              </w:rPr>
              <w:t xml:space="preserve"> language an</w:t>
            </w:r>
            <w:r w:rsidR="0008070A">
              <w:rPr>
                <w:rFonts w:ascii="Arial" w:eastAsia="Times New Roman" w:hAnsi="Arial" w:cs="Times New Roman"/>
                <w:sz w:val="24"/>
                <w:szCs w:val="20"/>
              </w:rPr>
              <w:t>d utilize resources</w:t>
            </w:r>
            <w:r w:rsidR="00774A21">
              <w:rPr>
                <w:rFonts w:ascii="Arial" w:eastAsia="Times New Roman" w:hAnsi="Arial" w:cs="Times New Roman"/>
                <w:sz w:val="24"/>
                <w:szCs w:val="20"/>
              </w:rPr>
              <w:t xml:space="preserve"> effectively commu</w:t>
            </w:r>
            <w:r w:rsidR="0008070A">
              <w:rPr>
                <w:rFonts w:ascii="Arial" w:eastAsia="Times New Roman" w:hAnsi="Arial" w:cs="Times New Roman"/>
                <w:sz w:val="24"/>
                <w:szCs w:val="20"/>
              </w:rPr>
              <w:t>nicating</w:t>
            </w:r>
            <w:r w:rsidR="00774A21">
              <w:rPr>
                <w:rFonts w:ascii="Arial" w:eastAsia="Times New Roman" w:hAnsi="Arial" w:cs="Times New Roman"/>
                <w:sz w:val="24"/>
                <w:szCs w:val="20"/>
              </w:rPr>
              <w:t xml:space="preserve"> a message</w:t>
            </w:r>
            <w:proofErr w:type="gramStart"/>
            <w:r w:rsidR="00774A21">
              <w:rPr>
                <w:rFonts w:ascii="Arial" w:eastAsia="Times New Roman" w:hAnsi="Arial" w:cs="Times New Roman"/>
                <w:sz w:val="24"/>
                <w:szCs w:val="20"/>
              </w:rPr>
              <w:t>;</w:t>
            </w:r>
            <w:proofErr w:type="gramEnd"/>
            <w:r w:rsidR="00774A21">
              <w:rPr>
                <w:rFonts w:ascii="Arial" w:eastAsia="Times New Roman" w:hAnsi="Arial" w:cs="Times New Roman"/>
                <w:sz w:val="24"/>
                <w:szCs w:val="20"/>
              </w:rPr>
              <w:t xml:space="preserve"> why should a communicator be knowledgeable of media law?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8070A" w:rsidP="00B9752A">
            <w:r>
              <w:t xml:space="preserve">       </w:t>
            </w:r>
            <w:r w:rsidR="00FB319D">
              <w:t>Freedom of Speech</w:t>
            </w:r>
          </w:p>
        </w:tc>
        <w:tc>
          <w:tcPr>
            <w:tcW w:w="1890" w:type="dxa"/>
            <w:vAlign w:val="center"/>
          </w:tcPr>
          <w:p w:rsidR="00A73EB8" w:rsidRPr="00A73EB8" w:rsidRDefault="00B9752A" w:rsidP="00A5565A">
            <w:pPr>
              <w:jc w:val="center"/>
            </w:pPr>
            <w:r>
              <w:t>1.5(9-10 &amp;11-12)</w:t>
            </w:r>
            <w:r w:rsidR="00FB319D">
              <w:t>F</w:t>
            </w:r>
          </w:p>
        </w:tc>
        <w:tc>
          <w:tcPr>
            <w:tcW w:w="3420" w:type="dxa"/>
            <w:vAlign w:val="center"/>
          </w:tcPr>
          <w:p w:rsidR="00430277" w:rsidRPr="00A73EB8" w:rsidRDefault="00FB319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Amendments</w:t>
            </w:r>
          </w:p>
        </w:tc>
        <w:tc>
          <w:tcPr>
            <w:tcW w:w="3420" w:type="dxa"/>
            <w:vAlign w:val="center"/>
          </w:tcPr>
          <w:p w:rsidR="00A73EB8" w:rsidRPr="002F1426" w:rsidRDefault="00777B04" w:rsidP="00A5565A">
            <w:pPr>
              <w:jc w:val="center"/>
              <w:rPr>
                <w:b/>
              </w:rPr>
            </w:pPr>
            <w:r>
              <w:t>Constitutional Discussion: Amendment Analysis (Free Speech)</w:t>
            </w:r>
          </w:p>
        </w:tc>
        <w:tc>
          <w:tcPr>
            <w:tcW w:w="2880" w:type="dxa"/>
            <w:vAlign w:val="center"/>
          </w:tcPr>
          <w:p w:rsidR="00A73EB8" w:rsidRPr="00DB305D" w:rsidRDefault="00777B04" w:rsidP="00A5565A">
            <w:pPr>
              <w:spacing w:after="120"/>
              <w:jc w:val="center"/>
              <w:rPr>
                <w:sz w:val="18"/>
              </w:rPr>
            </w:pPr>
            <w:r>
              <w:t>Online Research and Participation in Discussion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777B04">
        <w:trPr>
          <w:trHeight w:val="440"/>
        </w:trPr>
        <w:tc>
          <w:tcPr>
            <w:tcW w:w="2785" w:type="dxa"/>
            <w:vAlign w:val="center"/>
          </w:tcPr>
          <w:p w:rsidR="0080537B" w:rsidRPr="00DE5063" w:rsidRDefault="00FB319D" w:rsidP="00A5565A">
            <w:pPr>
              <w:jc w:val="center"/>
            </w:pPr>
            <w:r>
              <w:t>Theories of The Press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FB319D"/>
        </w:tc>
        <w:tc>
          <w:tcPr>
            <w:tcW w:w="3420" w:type="dxa"/>
            <w:vAlign w:val="center"/>
          </w:tcPr>
          <w:p w:rsidR="00430277" w:rsidRPr="00A73EB8" w:rsidRDefault="00FB319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Authoritative Sedition</w:t>
            </w:r>
          </w:p>
        </w:tc>
        <w:tc>
          <w:tcPr>
            <w:tcW w:w="3420" w:type="dxa"/>
            <w:vAlign w:val="center"/>
          </w:tcPr>
          <w:p w:rsidR="0080537B" w:rsidRPr="002F1426" w:rsidRDefault="00777B04" w:rsidP="00A5565A">
            <w:pPr>
              <w:jc w:val="center"/>
              <w:rPr>
                <w:b/>
              </w:rPr>
            </w:pPr>
            <w:r>
              <w:t>Court Case Review and Analysis</w:t>
            </w:r>
          </w:p>
        </w:tc>
        <w:tc>
          <w:tcPr>
            <w:tcW w:w="2880" w:type="dxa"/>
            <w:vAlign w:val="center"/>
          </w:tcPr>
          <w:p w:rsidR="0080537B" w:rsidRPr="00DB305D" w:rsidRDefault="00777B04" w:rsidP="00A5565A">
            <w:pPr>
              <w:spacing w:after="120"/>
              <w:jc w:val="center"/>
              <w:rPr>
                <w:sz w:val="18"/>
              </w:rPr>
            </w:pPr>
            <w:r>
              <w:t>Presentation of Case Analysis and Violation of Free Speech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B319D" w:rsidP="00A5565A">
            <w:pPr>
              <w:jc w:val="center"/>
            </w:pPr>
            <w:r>
              <w:t>Prior Restraint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FB31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Responsibility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Pr="002F1426" w:rsidRDefault="00777B04" w:rsidP="00777B04">
            <w:pPr>
              <w:rPr>
                <w:b/>
              </w:rPr>
            </w:pPr>
            <w:r>
              <w:t>Word activity with Libel, Slander, Truth, Publication, Negligence, Privilege, Fair Use, Appropriation, Intrusion, False Light, &amp; Private Fact</w:t>
            </w:r>
          </w:p>
        </w:tc>
        <w:tc>
          <w:tcPr>
            <w:tcW w:w="2880" w:type="dxa"/>
            <w:vAlign w:val="center"/>
          </w:tcPr>
          <w:p w:rsidR="0080537B" w:rsidRPr="00DB305D" w:rsidRDefault="00777B04" w:rsidP="00A5565A">
            <w:pPr>
              <w:spacing w:after="120"/>
              <w:jc w:val="center"/>
              <w:rPr>
                <w:sz w:val="18"/>
              </w:rPr>
            </w:pPr>
            <w:r>
              <w:t>Quiz on Vocabulary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FB319D" w:rsidP="00A5565A">
            <w:pPr>
              <w:jc w:val="center"/>
            </w:pPr>
            <w:r>
              <w:t>Freedom of Expression</w:t>
            </w:r>
          </w:p>
          <w:p w:rsidR="00FB319D" w:rsidRPr="00DE5063" w:rsidRDefault="00FB319D" w:rsidP="00A5565A">
            <w:pPr>
              <w:jc w:val="center"/>
            </w:pPr>
            <w:r>
              <w:t>And Press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FB31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Libel/Slander; Private Fact</w:t>
            </w:r>
          </w:p>
        </w:tc>
        <w:tc>
          <w:tcPr>
            <w:tcW w:w="3420" w:type="dxa"/>
            <w:vAlign w:val="center"/>
          </w:tcPr>
          <w:p w:rsidR="002717B6" w:rsidRPr="002F1426" w:rsidRDefault="00777B04" w:rsidP="00A5565A">
            <w:pPr>
              <w:jc w:val="center"/>
              <w:rPr>
                <w:b/>
              </w:rPr>
            </w:pPr>
            <w:r>
              <w:t xml:space="preserve">Language Research </w:t>
            </w:r>
          </w:p>
        </w:tc>
        <w:tc>
          <w:tcPr>
            <w:tcW w:w="2880" w:type="dxa"/>
            <w:vAlign w:val="center"/>
          </w:tcPr>
          <w:p w:rsidR="002717B6" w:rsidRPr="00DB305D" w:rsidRDefault="00777B04" w:rsidP="00777B04">
            <w:pPr>
              <w:spacing w:after="120"/>
              <w:rPr>
                <w:sz w:val="18"/>
              </w:rPr>
            </w:pPr>
            <w:r>
              <w:t xml:space="preserve">Evaluation of Language </w:t>
            </w:r>
            <w:r w:rsidR="0008070A">
              <w:t>Presentati</w:t>
            </w:r>
            <w:r>
              <w:t>on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B319D" w:rsidP="00A5565A">
            <w:pPr>
              <w:jc w:val="center"/>
            </w:pPr>
            <w:r>
              <w:t>Privacy Law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FB31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Fair Use; Negligence</w:t>
            </w:r>
          </w:p>
        </w:tc>
        <w:tc>
          <w:tcPr>
            <w:tcW w:w="3420" w:type="dxa"/>
            <w:vAlign w:val="center"/>
          </w:tcPr>
          <w:p w:rsidR="002717B6" w:rsidRPr="002F1426" w:rsidRDefault="00777B04" w:rsidP="00777B04">
            <w:pPr>
              <w:rPr>
                <w:b/>
              </w:rPr>
            </w:pPr>
            <w:r>
              <w:t>Google Slides on Media law</w:t>
            </w:r>
          </w:p>
        </w:tc>
        <w:tc>
          <w:tcPr>
            <w:tcW w:w="2880" w:type="dxa"/>
            <w:vAlign w:val="center"/>
          </w:tcPr>
          <w:p w:rsidR="002717B6" w:rsidRPr="00DB305D" w:rsidRDefault="00777B04" w:rsidP="00A5565A">
            <w:pPr>
              <w:spacing w:after="120"/>
              <w:jc w:val="center"/>
              <w:rPr>
                <w:sz w:val="18"/>
              </w:rPr>
            </w:pPr>
            <w:r>
              <w:t>Quiz on Media Law and Language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070A"/>
    <w:rsid w:val="000850C2"/>
    <w:rsid w:val="00120692"/>
    <w:rsid w:val="00152B2A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70308"/>
    <w:rsid w:val="00774A21"/>
    <w:rsid w:val="00777B04"/>
    <w:rsid w:val="007A147C"/>
    <w:rsid w:val="007F0C34"/>
    <w:rsid w:val="0080537B"/>
    <w:rsid w:val="008668B6"/>
    <w:rsid w:val="008902B0"/>
    <w:rsid w:val="00917B94"/>
    <w:rsid w:val="00990086"/>
    <w:rsid w:val="009A0FC1"/>
    <w:rsid w:val="00A27F0A"/>
    <w:rsid w:val="00A73EB8"/>
    <w:rsid w:val="00AC2828"/>
    <w:rsid w:val="00AD4F69"/>
    <w:rsid w:val="00B149C5"/>
    <w:rsid w:val="00B4083B"/>
    <w:rsid w:val="00B477DC"/>
    <w:rsid w:val="00B963EA"/>
    <w:rsid w:val="00B9752A"/>
    <w:rsid w:val="00BE53BF"/>
    <w:rsid w:val="00C94F98"/>
    <w:rsid w:val="00CB0D58"/>
    <w:rsid w:val="00D94A8D"/>
    <w:rsid w:val="00D97955"/>
    <w:rsid w:val="00DB305D"/>
    <w:rsid w:val="00DE5063"/>
    <w:rsid w:val="00E149E1"/>
    <w:rsid w:val="00E62599"/>
    <w:rsid w:val="00E82DC5"/>
    <w:rsid w:val="00E93119"/>
    <w:rsid w:val="00EF1B39"/>
    <w:rsid w:val="00FB3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C0DA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32FD8-7262-4AD7-8836-E3C9D7539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Morgret, Alicia</cp:lastModifiedBy>
  <cp:revision>2</cp:revision>
  <cp:lastPrinted>2017-06-29T16:35:00Z</cp:lastPrinted>
  <dcterms:created xsi:type="dcterms:W3CDTF">2017-07-13T11:27:00Z</dcterms:created>
  <dcterms:modified xsi:type="dcterms:W3CDTF">2017-07-13T11:27:00Z</dcterms:modified>
</cp:coreProperties>
</file>