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FAAFD" w14:textId="77777777" w:rsidR="000D4865" w:rsidRDefault="000D4865" w:rsidP="00990086">
      <w:pPr>
        <w:spacing w:after="0"/>
        <w:rPr>
          <w:szCs w:val="4"/>
        </w:rPr>
      </w:pPr>
      <w:bookmarkStart w:id="0" w:name="_GoBack"/>
      <w:bookmarkEnd w:id="0"/>
    </w:p>
    <w:p w14:paraId="227F7651" w14:textId="77777777"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0EEAC311" w14:textId="02BB3D31"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017B56">
        <w:rPr>
          <w:u w:val="single"/>
        </w:rPr>
        <w:t>Honors British Literature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14:paraId="59D9F107" w14:textId="77777777" w:rsidTr="00327FE2">
        <w:tc>
          <w:tcPr>
            <w:tcW w:w="6475" w:type="dxa"/>
          </w:tcPr>
          <w:p w14:paraId="5F4A1B25" w14:textId="2F4F9FE0" w:rsidR="000D4865" w:rsidRPr="001F126E" w:rsidRDefault="000D4865" w:rsidP="00327FE2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 w:rsidR="00017B56">
              <w:rPr>
                <w:bCs/>
              </w:rPr>
              <w:t>1</w:t>
            </w:r>
            <w:r>
              <w:t xml:space="preserve">- </w:t>
            </w:r>
            <w:r w:rsidR="00017B56">
              <w:rPr>
                <w:bCs/>
              </w:rPr>
              <w:t>Origins and Emergence of English Literature and Language</w:t>
            </w:r>
          </w:p>
        </w:tc>
        <w:tc>
          <w:tcPr>
            <w:tcW w:w="7920" w:type="dxa"/>
          </w:tcPr>
          <w:p w14:paraId="39004E95" w14:textId="77777777"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14:paraId="5BD3726F" w14:textId="77777777"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14:paraId="5E16F7D2" w14:textId="77777777" w:rsidTr="00327FE2">
        <w:tc>
          <w:tcPr>
            <w:tcW w:w="14395" w:type="dxa"/>
          </w:tcPr>
          <w:p w14:paraId="783A1AD3" w14:textId="245EF4BA" w:rsidR="00017B56" w:rsidRPr="00331021" w:rsidRDefault="000D4865" w:rsidP="00017B56">
            <w:pPr>
              <w:rPr>
                <w:bCs/>
              </w:rPr>
            </w:pPr>
            <w:r w:rsidRPr="002F1426">
              <w:rPr>
                <w:b/>
              </w:rPr>
              <w:t>Essential Question(s</w:t>
            </w:r>
            <w:r w:rsidR="00017B56" w:rsidRPr="002F1426">
              <w:rPr>
                <w:b/>
              </w:rPr>
              <w:t>):</w:t>
            </w:r>
            <w:r w:rsidR="00017B56">
              <w:rPr>
                <w:b/>
              </w:rPr>
              <w:t xml:space="preserve"> </w:t>
            </w:r>
            <w:r w:rsidR="00017B56">
              <w:rPr>
                <w:bCs/>
              </w:rPr>
              <w:t>How do the origins and emergence of English influence literature?  How do we use details and literary techniques to evaluate the aspects of a text?</w:t>
            </w:r>
          </w:p>
          <w:p w14:paraId="420F3FFF" w14:textId="68240550" w:rsidR="000D4865" w:rsidRDefault="000D4865" w:rsidP="00327FE2"/>
        </w:tc>
      </w:tr>
    </w:tbl>
    <w:p w14:paraId="322E197E" w14:textId="77777777"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685EE46C" w14:textId="77777777" w:rsidTr="00327FE2">
        <w:tc>
          <w:tcPr>
            <w:tcW w:w="2785" w:type="dxa"/>
            <w:vAlign w:val="center"/>
          </w:tcPr>
          <w:p w14:paraId="2D94C753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3FAF78BE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49B7F6B3" w14:textId="77777777"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31801D86" w14:textId="77777777"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1AF9781F" w14:textId="77777777"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6F81F9F3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1B6DFAE6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36544E1F" w14:textId="77777777" w:rsidTr="00327FE2">
        <w:trPr>
          <w:trHeight w:val="350"/>
        </w:trPr>
        <w:tc>
          <w:tcPr>
            <w:tcW w:w="2785" w:type="dxa"/>
            <w:vAlign w:val="center"/>
          </w:tcPr>
          <w:p w14:paraId="1EAAE536" w14:textId="77777777" w:rsidR="00017B56" w:rsidRDefault="00017B56" w:rsidP="00017B56">
            <w:r>
              <w:t>How do words and phrases shape meaning and tone in texts?</w:t>
            </w:r>
          </w:p>
          <w:p w14:paraId="653F001A" w14:textId="7B26E84E" w:rsidR="000D4865" w:rsidRPr="00DE5063" w:rsidRDefault="000D4865" w:rsidP="00327FE2"/>
        </w:tc>
        <w:tc>
          <w:tcPr>
            <w:tcW w:w="1890" w:type="dxa"/>
            <w:vAlign w:val="center"/>
          </w:tcPr>
          <w:p w14:paraId="3CF3C847" w14:textId="4276088A" w:rsidR="000D4865" w:rsidRDefault="000D4865" w:rsidP="00327FE2">
            <w:r>
              <w:t>CC.1.3.11-12.</w:t>
            </w:r>
            <w:r w:rsidR="00017B56">
              <w:t>F</w:t>
            </w:r>
          </w:p>
          <w:p w14:paraId="6F5715AB" w14:textId="58AA08DF" w:rsidR="000D4865" w:rsidRPr="00A73EB8" w:rsidRDefault="000D4865" w:rsidP="00327FE2"/>
        </w:tc>
        <w:tc>
          <w:tcPr>
            <w:tcW w:w="3420" w:type="dxa"/>
            <w:vAlign w:val="center"/>
          </w:tcPr>
          <w:p w14:paraId="7AE74511" w14:textId="0AD20F03" w:rsidR="000D4865" w:rsidRPr="00A73EB8" w:rsidRDefault="00017B56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Denotation, connotation, </w:t>
            </w:r>
            <w:r w:rsidR="006D3F2C">
              <w:t>figurative language, literary elements, authorial choice</w:t>
            </w:r>
          </w:p>
        </w:tc>
        <w:tc>
          <w:tcPr>
            <w:tcW w:w="3420" w:type="dxa"/>
            <w:vAlign w:val="center"/>
          </w:tcPr>
          <w:p w14:paraId="15519870" w14:textId="7F0E1181" w:rsidR="000D4865" w:rsidRPr="004901EA" w:rsidRDefault="00017B56" w:rsidP="00327FE2">
            <w:pPr>
              <w:jc w:val="center"/>
            </w:pPr>
            <w:r>
              <w:t>Beowulf, Anglo-Saxon poetry, The Canterbury Tales, The Arthurian Legend, Medieval Poetry, Medieval research materials</w:t>
            </w:r>
          </w:p>
        </w:tc>
        <w:tc>
          <w:tcPr>
            <w:tcW w:w="2880" w:type="dxa"/>
            <w:vAlign w:val="center"/>
          </w:tcPr>
          <w:p w14:paraId="7651AC84" w14:textId="1959C314" w:rsidR="000D4865" w:rsidRPr="00850A78" w:rsidRDefault="00017B56" w:rsidP="00327FE2">
            <w:pPr>
              <w:spacing w:after="120"/>
              <w:jc w:val="center"/>
            </w:pPr>
            <w:r w:rsidRPr="00017B56">
              <w:t>Use of appropriate vocabulary in written and spoken coursewor</w:t>
            </w:r>
            <w:r>
              <w:t>k</w:t>
            </w:r>
          </w:p>
        </w:tc>
      </w:tr>
    </w:tbl>
    <w:p w14:paraId="5B45D300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64B6C4B1" w14:textId="77777777" w:rsidTr="00327FE2">
        <w:tc>
          <w:tcPr>
            <w:tcW w:w="2785" w:type="dxa"/>
            <w:vAlign w:val="center"/>
          </w:tcPr>
          <w:p w14:paraId="36A1E23D" w14:textId="77777777" w:rsidR="00017B56" w:rsidRDefault="00017B56" w:rsidP="00017B56">
            <w:r>
              <w:t>What strategies should be used for determining word meanings and maintaining appropriate academic vocabulary?</w:t>
            </w:r>
          </w:p>
          <w:p w14:paraId="20BC9BBE" w14:textId="535673B6" w:rsidR="000D4865" w:rsidRPr="00DE5063" w:rsidRDefault="000D4865" w:rsidP="00327FE2"/>
        </w:tc>
        <w:tc>
          <w:tcPr>
            <w:tcW w:w="1890" w:type="dxa"/>
            <w:vAlign w:val="center"/>
          </w:tcPr>
          <w:p w14:paraId="7EAF7B59" w14:textId="7A116F9C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</w:t>
            </w:r>
            <w:r w:rsidR="00017B56">
              <w:rPr>
                <w:szCs w:val="20"/>
              </w:rPr>
              <w:t>I</w:t>
            </w:r>
          </w:p>
          <w:p w14:paraId="63AD5C8A" w14:textId="05D0FACF" w:rsidR="00017B56" w:rsidRPr="001B325F" w:rsidRDefault="00017B56" w:rsidP="00327FE2">
            <w:pPr>
              <w:rPr>
                <w:szCs w:val="20"/>
              </w:rPr>
            </w:pPr>
            <w:r>
              <w:rPr>
                <w:szCs w:val="20"/>
              </w:rPr>
              <w:t>CC.1.3.11-12.J</w:t>
            </w:r>
          </w:p>
          <w:p w14:paraId="2D1BEF6F" w14:textId="77777777" w:rsidR="000D4865" w:rsidRPr="00A73EB8" w:rsidRDefault="000D4865" w:rsidP="00327FE2">
            <w:pPr>
              <w:jc w:val="center"/>
            </w:pPr>
          </w:p>
        </w:tc>
        <w:tc>
          <w:tcPr>
            <w:tcW w:w="3420" w:type="dxa"/>
            <w:vAlign w:val="center"/>
          </w:tcPr>
          <w:p w14:paraId="23BD3098" w14:textId="4C8E6810" w:rsidR="000D4865" w:rsidRPr="00A73EB8" w:rsidRDefault="00017B56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Denotation, connotation, etymology, morphology, jargon</w:t>
            </w:r>
            <w:r w:rsidR="006D3F2C">
              <w:t>, academic vocabulary</w:t>
            </w:r>
          </w:p>
        </w:tc>
        <w:tc>
          <w:tcPr>
            <w:tcW w:w="3420" w:type="dxa"/>
            <w:vAlign w:val="center"/>
          </w:tcPr>
          <w:p w14:paraId="2BFE04B2" w14:textId="3F96741D" w:rsidR="000D4865" w:rsidRPr="004901EA" w:rsidRDefault="00017B56" w:rsidP="00327FE2">
            <w:pPr>
              <w:jc w:val="center"/>
            </w:pPr>
            <w:r>
              <w:t>Beowulf, Anglo-Saxon poetry, The Canterbury Tales, The Arthurian Legend, Medieval Poetry, Medieval research materials</w:t>
            </w:r>
          </w:p>
        </w:tc>
        <w:tc>
          <w:tcPr>
            <w:tcW w:w="2880" w:type="dxa"/>
            <w:vAlign w:val="center"/>
          </w:tcPr>
          <w:p w14:paraId="4B06F376" w14:textId="242B689B" w:rsidR="000D4865" w:rsidRPr="00850A78" w:rsidRDefault="00017B56" w:rsidP="00327FE2">
            <w:pPr>
              <w:spacing w:after="120"/>
              <w:jc w:val="center"/>
            </w:pPr>
            <w:r w:rsidRPr="00017B56">
              <w:t>Use of appropriate vocabulary in written and spoken coursewor</w:t>
            </w:r>
            <w:r>
              <w:t>k</w:t>
            </w:r>
          </w:p>
        </w:tc>
      </w:tr>
    </w:tbl>
    <w:p w14:paraId="52A49770" w14:textId="77777777"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27D928FB" w14:textId="77777777" w:rsidTr="00327FE2">
        <w:tc>
          <w:tcPr>
            <w:tcW w:w="2785" w:type="dxa"/>
            <w:vAlign w:val="center"/>
          </w:tcPr>
          <w:p w14:paraId="0F527510" w14:textId="77777777" w:rsidR="000D4865" w:rsidRPr="00DE5063" w:rsidRDefault="000D4865" w:rsidP="00327FE2">
            <w:r>
              <w:t>What techniques can be used to analyze authorial choice’s impact on a piece?</w:t>
            </w:r>
          </w:p>
        </w:tc>
        <w:tc>
          <w:tcPr>
            <w:tcW w:w="1890" w:type="dxa"/>
            <w:vAlign w:val="center"/>
          </w:tcPr>
          <w:p w14:paraId="6961A454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CC.1.3.11-12.C</w:t>
            </w:r>
          </w:p>
          <w:p w14:paraId="61EA0939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6A70C052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Intent, point of view, colloquialism, local color, unity, dichotomy, opposition, parallelism</w:t>
            </w:r>
          </w:p>
        </w:tc>
        <w:tc>
          <w:tcPr>
            <w:tcW w:w="3420" w:type="dxa"/>
            <w:vAlign w:val="center"/>
          </w:tcPr>
          <w:p w14:paraId="028F0A38" w14:textId="1E9400E9" w:rsidR="000D4865" w:rsidRPr="004901EA" w:rsidRDefault="00A553D8" w:rsidP="00327FE2">
            <w:pPr>
              <w:jc w:val="center"/>
            </w:pPr>
            <w:r>
              <w:t>Beowulf, Anglo-Saxon poetry, The Canterbury Tales, The Arthurian Legend, Medieval Poetry, Medieval research materials</w:t>
            </w:r>
          </w:p>
        </w:tc>
        <w:tc>
          <w:tcPr>
            <w:tcW w:w="2880" w:type="dxa"/>
            <w:vAlign w:val="center"/>
          </w:tcPr>
          <w:p w14:paraId="4487C68F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</w:tbl>
    <w:p w14:paraId="5105E52C" w14:textId="77777777"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14:paraId="7FE186F1" w14:textId="77777777" w:rsidTr="00327FE2">
        <w:tc>
          <w:tcPr>
            <w:tcW w:w="2785" w:type="dxa"/>
            <w:vAlign w:val="center"/>
          </w:tcPr>
          <w:p w14:paraId="6A35A777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How do we evaluate text structure and its impact on a piece?</w:t>
            </w:r>
          </w:p>
          <w:p w14:paraId="2766824F" w14:textId="77777777" w:rsidR="000D4865" w:rsidRPr="00DE5063" w:rsidRDefault="000D4865" w:rsidP="00327FE2"/>
        </w:tc>
        <w:tc>
          <w:tcPr>
            <w:tcW w:w="1890" w:type="dxa"/>
            <w:vAlign w:val="center"/>
          </w:tcPr>
          <w:p w14:paraId="22A1D0C4" w14:textId="77777777"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CC.1.3.11-12.E</w:t>
            </w:r>
          </w:p>
          <w:p w14:paraId="34D2AE4B" w14:textId="77777777" w:rsidR="000D4865" w:rsidRPr="00A73EB8" w:rsidRDefault="000D4865" w:rsidP="00327FE2"/>
        </w:tc>
        <w:tc>
          <w:tcPr>
            <w:tcW w:w="3420" w:type="dxa"/>
            <w:vAlign w:val="center"/>
          </w:tcPr>
          <w:p w14:paraId="11754AD7" w14:textId="77777777"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Structure, form, genre, syntax, antithesis</w:t>
            </w:r>
          </w:p>
        </w:tc>
        <w:tc>
          <w:tcPr>
            <w:tcW w:w="3420" w:type="dxa"/>
            <w:vAlign w:val="center"/>
          </w:tcPr>
          <w:p w14:paraId="5BC4DA8B" w14:textId="45381F5E" w:rsidR="000D4865" w:rsidRPr="002F1426" w:rsidRDefault="00A553D8" w:rsidP="00327FE2">
            <w:pPr>
              <w:jc w:val="center"/>
              <w:rPr>
                <w:b/>
              </w:rPr>
            </w:pPr>
            <w:r>
              <w:t>Beowulf, Anglo-Saxon poetry, The Canterbury Tales, The Arthurian Legend, Medieval Poetry, Medieval research materials</w:t>
            </w:r>
          </w:p>
        </w:tc>
        <w:tc>
          <w:tcPr>
            <w:tcW w:w="2880" w:type="dxa"/>
            <w:vAlign w:val="center"/>
          </w:tcPr>
          <w:p w14:paraId="2A00E86E" w14:textId="77777777"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  <w:tr w:rsidR="000D4865" w14:paraId="337AE987" w14:textId="77777777" w:rsidTr="00327FE2">
        <w:tc>
          <w:tcPr>
            <w:tcW w:w="2785" w:type="dxa"/>
            <w:vAlign w:val="center"/>
          </w:tcPr>
          <w:p w14:paraId="0A02DA98" w14:textId="59DAC527" w:rsidR="000D4865" w:rsidRDefault="00A730FC" w:rsidP="00327FE2">
            <w:pPr>
              <w:rPr>
                <w:szCs w:val="20"/>
              </w:rPr>
            </w:pPr>
            <w:r>
              <w:rPr>
                <w:szCs w:val="20"/>
              </w:rPr>
              <w:t>How do we collaborate and craft presentations that convey and clarify information?</w:t>
            </w:r>
          </w:p>
        </w:tc>
        <w:tc>
          <w:tcPr>
            <w:tcW w:w="1890" w:type="dxa"/>
            <w:vAlign w:val="center"/>
          </w:tcPr>
          <w:p w14:paraId="364D1B4E" w14:textId="77777777"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</w:t>
            </w:r>
            <w:r w:rsidR="00A553D8">
              <w:rPr>
                <w:szCs w:val="20"/>
              </w:rPr>
              <w:t>5</w:t>
            </w:r>
            <w:r>
              <w:rPr>
                <w:szCs w:val="20"/>
              </w:rPr>
              <w:t>.11-12.</w:t>
            </w:r>
            <w:r w:rsidR="00A553D8">
              <w:rPr>
                <w:szCs w:val="20"/>
              </w:rPr>
              <w:t>A</w:t>
            </w:r>
          </w:p>
          <w:p w14:paraId="118143F1" w14:textId="77777777" w:rsidR="00A553D8" w:rsidRDefault="00A730FC" w:rsidP="00327FE2">
            <w:pPr>
              <w:rPr>
                <w:szCs w:val="20"/>
              </w:rPr>
            </w:pPr>
            <w:r>
              <w:rPr>
                <w:szCs w:val="20"/>
              </w:rPr>
              <w:t>CC.1.5.11-12.C</w:t>
            </w:r>
          </w:p>
          <w:p w14:paraId="1CF30127" w14:textId="77777777" w:rsidR="00A730FC" w:rsidRDefault="00A730FC" w:rsidP="00327FE2">
            <w:pPr>
              <w:rPr>
                <w:szCs w:val="20"/>
              </w:rPr>
            </w:pPr>
            <w:r>
              <w:rPr>
                <w:szCs w:val="20"/>
              </w:rPr>
              <w:t>CC.1.5.11-12.D</w:t>
            </w:r>
          </w:p>
          <w:p w14:paraId="2A88A341" w14:textId="2C1ED9BC" w:rsidR="00A730FC" w:rsidRDefault="00A730FC" w:rsidP="00327FE2">
            <w:pPr>
              <w:rPr>
                <w:szCs w:val="20"/>
              </w:rPr>
            </w:pPr>
            <w:r>
              <w:rPr>
                <w:szCs w:val="20"/>
              </w:rPr>
              <w:t>CC.1.5.11-12.F</w:t>
            </w:r>
          </w:p>
        </w:tc>
        <w:tc>
          <w:tcPr>
            <w:tcW w:w="3420" w:type="dxa"/>
            <w:vAlign w:val="center"/>
          </w:tcPr>
          <w:p w14:paraId="56EBCAA1" w14:textId="4E05C997" w:rsidR="000D4865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Intertextuality, multimedia, </w:t>
            </w:r>
            <w:r w:rsidR="00A730FC">
              <w:t>credibility</w:t>
            </w:r>
            <w:r>
              <w:t>, reworking</w:t>
            </w:r>
            <w:r w:rsidR="00A730FC">
              <w:t>, findings, quantitative, qualitative</w:t>
            </w:r>
          </w:p>
        </w:tc>
        <w:tc>
          <w:tcPr>
            <w:tcW w:w="3420" w:type="dxa"/>
            <w:vAlign w:val="center"/>
          </w:tcPr>
          <w:p w14:paraId="2EC97069" w14:textId="503171B2" w:rsidR="000D4865" w:rsidRPr="008A0942" w:rsidRDefault="00A730FC" w:rsidP="00327FE2">
            <w:pPr>
              <w:jc w:val="center"/>
            </w:pPr>
            <w:r>
              <w:t>Presentation software, research materials</w:t>
            </w:r>
          </w:p>
        </w:tc>
        <w:tc>
          <w:tcPr>
            <w:tcW w:w="2880" w:type="dxa"/>
            <w:vAlign w:val="center"/>
          </w:tcPr>
          <w:p w14:paraId="00EA3188" w14:textId="40D76173" w:rsidR="000D4865" w:rsidRPr="00DC3DC4" w:rsidRDefault="00A730FC" w:rsidP="00327FE2">
            <w:pPr>
              <w:spacing w:after="120"/>
              <w:jc w:val="center"/>
            </w:pPr>
            <w:r>
              <w:t>Multimedia Medieval</w:t>
            </w:r>
            <w:r w:rsidR="000D4865">
              <w:t xml:space="preserve"> project</w:t>
            </w:r>
          </w:p>
        </w:tc>
      </w:tr>
    </w:tbl>
    <w:p w14:paraId="0D5D9F96" w14:textId="77777777" w:rsidR="000D4865" w:rsidRPr="001951E8" w:rsidRDefault="000D4865" w:rsidP="000D4865">
      <w:pPr>
        <w:spacing w:after="0"/>
        <w:rPr>
          <w:sz w:val="4"/>
          <w:szCs w:val="4"/>
        </w:rPr>
      </w:pPr>
    </w:p>
    <w:p w14:paraId="580EDCDC" w14:textId="77777777" w:rsidR="000D4865" w:rsidRDefault="000D4865" w:rsidP="000D4865">
      <w:pPr>
        <w:spacing w:after="0"/>
        <w:rPr>
          <w:sz w:val="4"/>
          <w:szCs w:val="4"/>
        </w:rPr>
      </w:pPr>
    </w:p>
    <w:p w14:paraId="4D3BCA33" w14:textId="77777777" w:rsidR="000D4865" w:rsidRDefault="000D4865" w:rsidP="000D4865">
      <w:pPr>
        <w:spacing w:after="0"/>
        <w:rPr>
          <w:szCs w:val="4"/>
        </w:rPr>
      </w:pPr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8116D"/>
    <w:multiLevelType w:val="hybridMultilevel"/>
    <w:tmpl w:val="7BCCB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17B56"/>
    <w:rsid w:val="000850C2"/>
    <w:rsid w:val="000D4865"/>
    <w:rsid w:val="00120692"/>
    <w:rsid w:val="001951E8"/>
    <w:rsid w:val="001E06E5"/>
    <w:rsid w:val="001E1FF2"/>
    <w:rsid w:val="00243906"/>
    <w:rsid w:val="002717B6"/>
    <w:rsid w:val="002F1426"/>
    <w:rsid w:val="002F1966"/>
    <w:rsid w:val="003025D0"/>
    <w:rsid w:val="003154BD"/>
    <w:rsid w:val="003A1F67"/>
    <w:rsid w:val="00430277"/>
    <w:rsid w:val="004D4FCE"/>
    <w:rsid w:val="005E38FC"/>
    <w:rsid w:val="005F452D"/>
    <w:rsid w:val="00611B54"/>
    <w:rsid w:val="006D3F2C"/>
    <w:rsid w:val="007A147C"/>
    <w:rsid w:val="007F0C34"/>
    <w:rsid w:val="0080537B"/>
    <w:rsid w:val="00820876"/>
    <w:rsid w:val="008668B6"/>
    <w:rsid w:val="008902B0"/>
    <w:rsid w:val="00990086"/>
    <w:rsid w:val="009A0FC1"/>
    <w:rsid w:val="009D16DE"/>
    <w:rsid w:val="00A553D8"/>
    <w:rsid w:val="00A730FC"/>
    <w:rsid w:val="00A73EB8"/>
    <w:rsid w:val="00AA717A"/>
    <w:rsid w:val="00AC2828"/>
    <w:rsid w:val="00B07AEE"/>
    <w:rsid w:val="00B149C5"/>
    <w:rsid w:val="00B477DC"/>
    <w:rsid w:val="00B963EA"/>
    <w:rsid w:val="00BE53BF"/>
    <w:rsid w:val="00C6655C"/>
    <w:rsid w:val="00C94F98"/>
    <w:rsid w:val="00CB525A"/>
    <w:rsid w:val="00D65E66"/>
    <w:rsid w:val="00D97446"/>
    <w:rsid w:val="00D97955"/>
    <w:rsid w:val="00DB305D"/>
    <w:rsid w:val="00DE5063"/>
    <w:rsid w:val="00DF1148"/>
    <w:rsid w:val="00E57838"/>
    <w:rsid w:val="00EF1B39"/>
    <w:rsid w:val="00F7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B2BD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27613-0300-4256-9DF6-8707A8C7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321</Words>
  <Characters>1831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2023-09-01T13:47:00Z</dcterms:created>
  <dcterms:modified xsi:type="dcterms:W3CDTF">2023-09-01T13:47:00Z</dcterms:modified>
</cp:coreProperties>
</file>