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74CDE">
        <w:rPr>
          <w:u w:val="single"/>
        </w:rPr>
        <w:t>English Language Arts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74CDE">
        <w:rPr>
          <w:u w:val="single"/>
        </w:rPr>
        <w:t>10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74CD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74CDE">
              <w:t>Taking Perspective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7202C">
              <w:t>One Marking Period (45 days)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7202C" w:rsidRDefault="002F1426" w:rsidP="00D97955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B149C5" w:rsidRDefault="00B7202C" w:rsidP="00D97955">
            <w:r w:rsidRPr="00B7202C">
              <w:rPr>
                <w:rFonts w:ascii="Arial" w:eastAsia="Times New Roman" w:hAnsi="Arial" w:cs="Times New Roman"/>
                <w:sz w:val="18"/>
                <w:szCs w:val="18"/>
                <w:u w:val="single"/>
              </w:rPr>
              <w:t>UEQ</w:t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: </w:t>
            </w:r>
            <w:r w:rsidR="00774CDE">
              <w:t>How do readers determine perspective?</w:t>
            </w:r>
          </w:p>
          <w:p w:rsidR="00B7202C" w:rsidRDefault="00B7202C" w:rsidP="00D97955">
            <w:r w:rsidRPr="00B7202C">
              <w:rPr>
                <w:u w:val="single"/>
              </w:rPr>
              <w:t>LEQ</w:t>
            </w:r>
            <w:r>
              <w:t>: What kind of textual evidence can be cited to distinguish an author’s assumptions and beliefs in both fiction and nonfiction selections?</w:t>
            </w:r>
          </w:p>
          <w:p w:rsidR="00B7202C" w:rsidRDefault="00B7202C" w:rsidP="00D97955">
            <w:r w:rsidRPr="00B7202C">
              <w:rPr>
                <w:u w:val="single"/>
              </w:rPr>
              <w:t>LEQ</w:t>
            </w:r>
            <w:r>
              <w:t>: How do authors utilize rhetorical strategies to construct point of view in text?</w:t>
            </w:r>
          </w:p>
          <w:p w:rsidR="00B7202C" w:rsidRDefault="00B7202C" w:rsidP="00D97955">
            <w:r w:rsidRPr="00B7202C">
              <w:rPr>
                <w:u w:val="single"/>
              </w:rPr>
              <w:t>LEQ</w:t>
            </w:r>
            <w:r>
              <w:t>: How does the interpretation of figurative and connotative meanings of words and phrases help readers draw conclusions and analyze tone in text?</w:t>
            </w:r>
          </w:p>
          <w:p w:rsidR="00B7202C" w:rsidRDefault="00B7202C" w:rsidP="00D97955">
            <w:r w:rsidRPr="00B7202C">
              <w:rPr>
                <w:u w:val="single"/>
              </w:rPr>
              <w:t>LEQ</w:t>
            </w:r>
            <w:r>
              <w:t>: How do readers apply appropriate strategies to analyze how text structure supports the author’s purpose?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74CDE" w:rsidP="00A5565A">
            <w:pPr>
              <w:jc w:val="center"/>
            </w:pPr>
            <w:r>
              <w:t>Textual evidence in fiction and nonfiction</w:t>
            </w:r>
          </w:p>
        </w:tc>
        <w:tc>
          <w:tcPr>
            <w:tcW w:w="1890" w:type="dxa"/>
            <w:vAlign w:val="center"/>
          </w:tcPr>
          <w:p w:rsidR="00774CDE" w:rsidRPr="00774CDE" w:rsidRDefault="00774CDE" w:rsidP="00774CDE">
            <w:pPr>
              <w:jc w:val="center"/>
            </w:pPr>
            <w:r w:rsidRPr="00774CDE">
              <w:t>1.3.9-10-B</w:t>
            </w:r>
          </w:p>
          <w:p w:rsidR="00A73EB8" w:rsidRPr="00A73EB8" w:rsidRDefault="00774CDE" w:rsidP="00774CDE">
            <w:pPr>
              <w:jc w:val="center"/>
            </w:pPr>
            <w:r w:rsidRPr="00774CDE">
              <w:t>1.2.9.10-B</w:t>
            </w:r>
          </w:p>
        </w:tc>
        <w:tc>
          <w:tcPr>
            <w:tcW w:w="3420" w:type="dxa"/>
            <w:vAlign w:val="center"/>
          </w:tcPr>
          <w:p w:rsidR="00BE53BF" w:rsidRPr="00A73EB8" w:rsidRDefault="00495E73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="00774CDE">
              <w:t>ite evidence to: draw conclusions regarding explicit assumptions and beliefs, develop a logical argument based on text evidence, make logical inferences</w:t>
            </w:r>
          </w:p>
        </w:tc>
        <w:tc>
          <w:tcPr>
            <w:tcW w:w="3420" w:type="dxa"/>
            <w:vAlign w:val="center"/>
          </w:tcPr>
          <w:p w:rsidR="00261D87" w:rsidRDefault="00261D87" w:rsidP="00261D87">
            <w:pPr>
              <w:jc w:val="center"/>
            </w:pPr>
            <w:r>
              <w:t>Class discussion</w:t>
            </w:r>
          </w:p>
          <w:p w:rsidR="00261D87" w:rsidRDefault="00261D87" w:rsidP="00261D87">
            <w:pPr>
              <w:jc w:val="center"/>
            </w:pPr>
            <w:r>
              <w:t>Small group discussion</w:t>
            </w:r>
          </w:p>
          <w:p w:rsidR="00261D87" w:rsidRDefault="00261D87" w:rsidP="00261D87">
            <w:pPr>
              <w:jc w:val="center"/>
            </w:pPr>
            <w:r>
              <w:t>Think-Pair-Share</w:t>
            </w:r>
          </w:p>
          <w:p w:rsidR="00261D87" w:rsidRDefault="00261D87" w:rsidP="00261D87">
            <w:pPr>
              <w:jc w:val="center"/>
            </w:pPr>
            <w:r>
              <w:t>Brainstorming/Graphic Organizers</w:t>
            </w:r>
          </w:p>
          <w:p w:rsidR="00261D87" w:rsidRDefault="00261D87" w:rsidP="00261D87">
            <w:pPr>
              <w:jc w:val="center"/>
            </w:pPr>
            <w:r>
              <w:t>Jigsaw</w:t>
            </w:r>
          </w:p>
          <w:p w:rsidR="00261D87" w:rsidRDefault="00261D87" w:rsidP="00261D87">
            <w:pPr>
              <w:jc w:val="center"/>
            </w:pPr>
            <w:r>
              <w:t>Textbook</w:t>
            </w:r>
          </w:p>
          <w:p w:rsidR="00261D87" w:rsidRDefault="00261D87" w:rsidP="00261D87">
            <w:pPr>
              <w:jc w:val="center"/>
            </w:pPr>
            <w:r>
              <w:t>Online resources</w:t>
            </w:r>
          </w:p>
          <w:p w:rsidR="00261D87" w:rsidRDefault="00261D87" w:rsidP="00261D87">
            <w:pPr>
              <w:jc w:val="center"/>
            </w:pPr>
            <w:r>
              <w:t>Journaling</w:t>
            </w:r>
          </w:p>
          <w:p w:rsidR="00A73EB8" w:rsidRPr="002F1426" w:rsidRDefault="00261D87" w:rsidP="00261D87">
            <w:pPr>
              <w:jc w:val="center"/>
              <w:rPr>
                <w:b/>
              </w:rPr>
            </w:pPr>
            <w:r>
              <w:t>Literature Circles</w:t>
            </w:r>
          </w:p>
        </w:tc>
        <w:tc>
          <w:tcPr>
            <w:tcW w:w="2880" w:type="dxa"/>
            <w:vAlign w:val="center"/>
          </w:tcPr>
          <w:p w:rsidR="00261D87" w:rsidRDefault="00261D87" w:rsidP="00261D87">
            <w:pPr>
              <w:spacing w:after="120"/>
              <w:jc w:val="center"/>
            </w:pPr>
            <w:r>
              <w:t>Essays</w:t>
            </w:r>
          </w:p>
          <w:p w:rsidR="00261D87" w:rsidRDefault="00261D87" w:rsidP="00261D87">
            <w:pPr>
              <w:spacing w:after="120"/>
              <w:jc w:val="center"/>
            </w:pPr>
            <w:r>
              <w:t>Tests/Quizzes</w:t>
            </w:r>
          </w:p>
          <w:p w:rsidR="00261D87" w:rsidRDefault="00261D87" w:rsidP="00261D87">
            <w:pPr>
              <w:spacing w:after="120"/>
              <w:jc w:val="center"/>
            </w:pPr>
            <w:r>
              <w:t>Journals</w:t>
            </w:r>
          </w:p>
          <w:p w:rsidR="00261D87" w:rsidRDefault="00261D87" w:rsidP="00261D87">
            <w:pPr>
              <w:spacing w:after="120"/>
              <w:jc w:val="center"/>
            </w:pPr>
            <w:r>
              <w:t>Ticket Out the Door</w:t>
            </w:r>
          </w:p>
          <w:p w:rsidR="00A73EB8" w:rsidRPr="00DB305D" w:rsidRDefault="00261D87" w:rsidP="00261D87">
            <w:pPr>
              <w:spacing w:after="120"/>
              <w:jc w:val="center"/>
              <w:rPr>
                <w:sz w:val="18"/>
              </w:rPr>
            </w:pPr>
            <w:r>
              <w:t>Projects/Presentations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74CDE" w:rsidP="00A5565A">
            <w:pPr>
              <w:jc w:val="center"/>
            </w:pPr>
            <w:r>
              <w:t>Point of View</w:t>
            </w:r>
          </w:p>
        </w:tc>
        <w:tc>
          <w:tcPr>
            <w:tcW w:w="1890" w:type="dxa"/>
            <w:vAlign w:val="center"/>
          </w:tcPr>
          <w:p w:rsidR="0080537B" w:rsidRPr="00A73EB8" w:rsidRDefault="00774CDE" w:rsidP="00A5565A">
            <w:pPr>
              <w:jc w:val="center"/>
            </w:pPr>
            <w:r>
              <w:t>1.2.9-10-D</w:t>
            </w:r>
          </w:p>
        </w:tc>
        <w:tc>
          <w:tcPr>
            <w:tcW w:w="3420" w:type="dxa"/>
            <w:vAlign w:val="center"/>
          </w:tcPr>
          <w:p w:rsidR="00990086" w:rsidRPr="00A73EB8" w:rsidRDefault="00495E7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</w:t>
            </w:r>
            <w:r w:rsidR="002530CA">
              <w:t>dentify various r</w:t>
            </w:r>
            <w:r w:rsidR="00774CDE">
              <w:t>hetorical strategies and their impact: point/counterpoint, cause/effect, problem/solution- (inductive/deductive reasoning, propaganda techniques, emotional appeal), circular argument</w:t>
            </w:r>
          </w:p>
        </w:tc>
        <w:tc>
          <w:tcPr>
            <w:tcW w:w="3420" w:type="dxa"/>
            <w:vAlign w:val="center"/>
          </w:tcPr>
          <w:p w:rsidR="00261D87" w:rsidRDefault="00261D87" w:rsidP="00261D87">
            <w:pPr>
              <w:jc w:val="center"/>
            </w:pPr>
            <w:r>
              <w:t>Class discussion</w:t>
            </w:r>
          </w:p>
          <w:p w:rsidR="00261D87" w:rsidRDefault="00261D87" w:rsidP="00261D87">
            <w:pPr>
              <w:jc w:val="center"/>
            </w:pPr>
            <w:r>
              <w:t>Small group discussion</w:t>
            </w:r>
          </w:p>
          <w:p w:rsidR="00261D87" w:rsidRDefault="00261D87" w:rsidP="00261D87">
            <w:pPr>
              <w:jc w:val="center"/>
            </w:pPr>
            <w:r>
              <w:t>Think-Pair-Share</w:t>
            </w:r>
          </w:p>
          <w:p w:rsidR="00261D87" w:rsidRDefault="00261D87" w:rsidP="00261D87">
            <w:pPr>
              <w:jc w:val="center"/>
            </w:pPr>
            <w:r>
              <w:t>Brainstorming/Graphic Organizers</w:t>
            </w:r>
          </w:p>
          <w:p w:rsidR="00261D87" w:rsidRDefault="00261D87" w:rsidP="00261D87">
            <w:pPr>
              <w:jc w:val="center"/>
            </w:pPr>
            <w:r>
              <w:t>Jigsaw</w:t>
            </w:r>
          </w:p>
          <w:p w:rsidR="00261D87" w:rsidRDefault="00261D87" w:rsidP="00261D87">
            <w:pPr>
              <w:jc w:val="center"/>
            </w:pPr>
            <w:r>
              <w:t>Textbook</w:t>
            </w:r>
          </w:p>
          <w:p w:rsidR="00261D87" w:rsidRDefault="00261D87" w:rsidP="00261D87">
            <w:pPr>
              <w:jc w:val="center"/>
            </w:pPr>
            <w:r>
              <w:t>Online resources</w:t>
            </w:r>
          </w:p>
          <w:p w:rsidR="00261D87" w:rsidRDefault="00261D87" w:rsidP="00261D87">
            <w:pPr>
              <w:jc w:val="center"/>
            </w:pPr>
            <w:r>
              <w:t>Journaling</w:t>
            </w:r>
          </w:p>
          <w:p w:rsidR="0080537B" w:rsidRPr="002F1426" w:rsidRDefault="00261D87" w:rsidP="00261D87">
            <w:pPr>
              <w:jc w:val="center"/>
              <w:rPr>
                <w:b/>
              </w:rPr>
            </w:pPr>
            <w:r>
              <w:t>Literature Circles</w:t>
            </w:r>
          </w:p>
        </w:tc>
        <w:tc>
          <w:tcPr>
            <w:tcW w:w="2880" w:type="dxa"/>
            <w:vAlign w:val="center"/>
          </w:tcPr>
          <w:p w:rsidR="00261D87" w:rsidRDefault="00261D87" w:rsidP="00261D87">
            <w:pPr>
              <w:spacing w:after="120"/>
              <w:jc w:val="center"/>
            </w:pPr>
            <w:r>
              <w:t>Essays</w:t>
            </w:r>
          </w:p>
          <w:p w:rsidR="00261D87" w:rsidRDefault="00261D87" w:rsidP="00261D87">
            <w:pPr>
              <w:spacing w:after="120"/>
              <w:jc w:val="center"/>
            </w:pPr>
            <w:r>
              <w:t>Tests/Quizzes</w:t>
            </w:r>
          </w:p>
          <w:p w:rsidR="00261D87" w:rsidRDefault="00261D87" w:rsidP="00261D87">
            <w:pPr>
              <w:spacing w:after="120"/>
              <w:jc w:val="center"/>
            </w:pPr>
            <w:r>
              <w:t>Journals</w:t>
            </w:r>
          </w:p>
          <w:p w:rsidR="00261D87" w:rsidRDefault="00261D87" w:rsidP="00261D87">
            <w:pPr>
              <w:spacing w:after="120"/>
              <w:jc w:val="center"/>
            </w:pPr>
            <w:r>
              <w:t>Ticket Out the Door</w:t>
            </w:r>
          </w:p>
          <w:p w:rsidR="0080537B" w:rsidRPr="00DB305D" w:rsidRDefault="00261D87" w:rsidP="00261D87">
            <w:pPr>
              <w:spacing w:after="120"/>
              <w:jc w:val="center"/>
              <w:rPr>
                <w:sz w:val="18"/>
              </w:rPr>
            </w:pPr>
            <w:r>
              <w:t>Projects/Presentations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74CDE" w:rsidP="00A5565A">
            <w:pPr>
              <w:jc w:val="center"/>
            </w:pPr>
            <w:r>
              <w:t>Figurative Language</w:t>
            </w:r>
          </w:p>
        </w:tc>
        <w:tc>
          <w:tcPr>
            <w:tcW w:w="1890" w:type="dxa"/>
            <w:vAlign w:val="center"/>
          </w:tcPr>
          <w:p w:rsidR="00774CDE" w:rsidRPr="00774CDE" w:rsidRDefault="00774CDE" w:rsidP="00774CDE">
            <w:pPr>
              <w:jc w:val="center"/>
            </w:pPr>
            <w:r w:rsidRPr="00774CDE">
              <w:t>1.3.9-10 F</w:t>
            </w:r>
          </w:p>
          <w:p w:rsidR="0080537B" w:rsidRPr="00A73EB8" w:rsidRDefault="00774CDE" w:rsidP="00A5565A">
            <w:pPr>
              <w:jc w:val="center"/>
            </w:pPr>
            <w:r w:rsidRPr="00774CDE">
              <w:t>1.2.9-10 F</w:t>
            </w:r>
          </w:p>
        </w:tc>
        <w:tc>
          <w:tcPr>
            <w:tcW w:w="3420" w:type="dxa"/>
            <w:vAlign w:val="center"/>
          </w:tcPr>
          <w:p w:rsidR="00774CDE" w:rsidRPr="00A73EB8" w:rsidRDefault="00495E73" w:rsidP="00774C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</w:t>
            </w:r>
            <w:r w:rsidR="00774CDE">
              <w:t>dentify and analyze word choice and its effect on meaning in text- tone, mood, connotation, denotation, voice, persona</w:t>
            </w:r>
          </w:p>
        </w:tc>
        <w:tc>
          <w:tcPr>
            <w:tcW w:w="3420" w:type="dxa"/>
            <w:vAlign w:val="center"/>
          </w:tcPr>
          <w:p w:rsidR="00261D87" w:rsidRDefault="00261D87" w:rsidP="00261D87">
            <w:pPr>
              <w:jc w:val="center"/>
            </w:pPr>
            <w:r>
              <w:t>Class discussion</w:t>
            </w:r>
          </w:p>
          <w:p w:rsidR="00261D87" w:rsidRDefault="00261D87" w:rsidP="00261D87">
            <w:pPr>
              <w:jc w:val="center"/>
            </w:pPr>
            <w:r>
              <w:t>Small group discussion</w:t>
            </w:r>
          </w:p>
          <w:p w:rsidR="00261D87" w:rsidRDefault="00261D87" w:rsidP="00261D87">
            <w:pPr>
              <w:jc w:val="center"/>
            </w:pPr>
            <w:r>
              <w:t>Think-Pair-Share</w:t>
            </w:r>
          </w:p>
          <w:p w:rsidR="00261D87" w:rsidRDefault="00261D87" w:rsidP="00261D87">
            <w:pPr>
              <w:jc w:val="center"/>
            </w:pPr>
            <w:r>
              <w:t>Brainstorming/Graphic Organizers</w:t>
            </w:r>
          </w:p>
          <w:p w:rsidR="00261D87" w:rsidRDefault="00261D87" w:rsidP="00261D87">
            <w:pPr>
              <w:jc w:val="center"/>
            </w:pPr>
            <w:r>
              <w:t>Jigsaw</w:t>
            </w:r>
          </w:p>
          <w:p w:rsidR="00261D87" w:rsidRDefault="00261D87" w:rsidP="00261D87">
            <w:pPr>
              <w:jc w:val="center"/>
            </w:pPr>
            <w:r>
              <w:lastRenderedPageBreak/>
              <w:t>Textbook</w:t>
            </w:r>
          </w:p>
          <w:p w:rsidR="00261D87" w:rsidRDefault="00261D87" w:rsidP="00261D87">
            <w:pPr>
              <w:jc w:val="center"/>
            </w:pPr>
            <w:r>
              <w:t>Online resources</w:t>
            </w:r>
          </w:p>
          <w:p w:rsidR="00261D87" w:rsidRDefault="00261D87" w:rsidP="00261D87">
            <w:pPr>
              <w:jc w:val="center"/>
            </w:pPr>
            <w:r>
              <w:t>Journaling</w:t>
            </w:r>
          </w:p>
          <w:p w:rsidR="0080537B" w:rsidRPr="002F1426" w:rsidRDefault="00261D87" w:rsidP="00261D87">
            <w:pPr>
              <w:jc w:val="center"/>
              <w:rPr>
                <w:b/>
              </w:rPr>
            </w:pPr>
            <w:r>
              <w:t>Literature Circles</w:t>
            </w:r>
          </w:p>
        </w:tc>
        <w:tc>
          <w:tcPr>
            <w:tcW w:w="2880" w:type="dxa"/>
            <w:vAlign w:val="center"/>
          </w:tcPr>
          <w:p w:rsidR="00261D87" w:rsidRDefault="00261D87" w:rsidP="00261D87">
            <w:pPr>
              <w:spacing w:after="120"/>
              <w:jc w:val="center"/>
            </w:pPr>
            <w:r>
              <w:lastRenderedPageBreak/>
              <w:t>Essays</w:t>
            </w:r>
          </w:p>
          <w:p w:rsidR="00261D87" w:rsidRDefault="00261D87" w:rsidP="00261D87">
            <w:pPr>
              <w:spacing w:after="120"/>
              <w:jc w:val="center"/>
            </w:pPr>
            <w:r>
              <w:t>Tests/Quizzes</w:t>
            </w:r>
          </w:p>
          <w:p w:rsidR="00261D87" w:rsidRDefault="00261D87" w:rsidP="00261D87">
            <w:pPr>
              <w:spacing w:after="120"/>
              <w:jc w:val="center"/>
            </w:pPr>
            <w:r>
              <w:t>Journals</w:t>
            </w:r>
          </w:p>
          <w:p w:rsidR="00261D87" w:rsidRDefault="00261D87" w:rsidP="00261D87">
            <w:pPr>
              <w:spacing w:after="120"/>
              <w:jc w:val="center"/>
            </w:pPr>
            <w:r>
              <w:lastRenderedPageBreak/>
              <w:t>Ticket Out the Door</w:t>
            </w:r>
          </w:p>
          <w:p w:rsidR="0080537B" w:rsidRPr="00DB305D" w:rsidRDefault="00261D87" w:rsidP="00261D87">
            <w:pPr>
              <w:spacing w:after="120"/>
              <w:jc w:val="center"/>
              <w:rPr>
                <w:sz w:val="18"/>
              </w:rPr>
            </w:pPr>
            <w:r>
              <w:t>Projects/Presentations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74CDE" w:rsidP="00A5565A">
            <w:pPr>
              <w:jc w:val="center"/>
            </w:pPr>
            <w:r>
              <w:t>Author’s Purpose</w:t>
            </w:r>
          </w:p>
        </w:tc>
        <w:tc>
          <w:tcPr>
            <w:tcW w:w="1890" w:type="dxa"/>
            <w:vAlign w:val="center"/>
          </w:tcPr>
          <w:p w:rsidR="002717B6" w:rsidRPr="00A73EB8" w:rsidRDefault="00774CDE" w:rsidP="00A5565A">
            <w:pPr>
              <w:jc w:val="center"/>
            </w:pPr>
            <w:r w:rsidRPr="00774CDE">
              <w:t>CC.1.2.9-10C</w:t>
            </w:r>
          </w:p>
        </w:tc>
        <w:tc>
          <w:tcPr>
            <w:tcW w:w="3420" w:type="dxa"/>
            <w:vAlign w:val="center"/>
          </w:tcPr>
          <w:p w:rsidR="00990086" w:rsidRPr="00A73EB8" w:rsidRDefault="00495E73" w:rsidP="00495E7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Determine h</w:t>
            </w:r>
            <w:bookmarkStart w:id="0" w:name="_GoBack"/>
            <w:bookmarkEnd w:id="0"/>
            <w:r w:rsidR="00774CDE">
              <w:t>ow structure supports purpose- order of events, text features (headings, subheadings, lists, graphs, charts), text structures: cause/effect, chronological order, compare/contrast, list, order of importance, spatial order</w:t>
            </w:r>
          </w:p>
        </w:tc>
        <w:tc>
          <w:tcPr>
            <w:tcW w:w="3420" w:type="dxa"/>
            <w:vAlign w:val="center"/>
          </w:tcPr>
          <w:p w:rsidR="00261D87" w:rsidRDefault="00261D87" w:rsidP="00261D87">
            <w:pPr>
              <w:jc w:val="center"/>
            </w:pPr>
            <w:r>
              <w:t>Class discussion</w:t>
            </w:r>
          </w:p>
          <w:p w:rsidR="00261D87" w:rsidRDefault="00261D87" w:rsidP="00261D87">
            <w:pPr>
              <w:jc w:val="center"/>
            </w:pPr>
            <w:r>
              <w:t>Small group discussion</w:t>
            </w:r>
          </w:p>
          <w:p w:rsidR="00261D87" w:rsidRDefault="00261D87" w:rsidP="00261D87">
            <w:pPr>
              <w:jc w:val="center"/>
            </w:pPr>
            <w:r>
              <w:t>Think-Pair-Share</w:t>
            </w:r>
          </w:p>
          <w:p w:rsidR="00261D87" w:rsidRDefault="00261D87" w:rsidP="00261D87">
            <w:pPr>
              <w:jc w:val="center"/>
            </w:pPr>
            <w:r>
              <w:t>Brainstorming/Graphic Organizers</w:t>
            </w:r>
          </w:p>
          <w:p w:rsidR="00261D87" w:rsidRDefault="00261D87" w:rsidP="00261D87">
            <w:pPr>
              <w:jc w:val="center"/>
            </w:pPr>
            <w:r>
              <w:t>Jigsaw</w:t>
            </w:r>
          </w:p>
          <w:p w:rsidR="00261D87" w:rsidRDefault="00261D87" w:rsidP="00261D87">
            <w:pPr>
              <w:jc w:val="center"/>
            </w:pPr>
            <w:r>
              <w:t>Textbook</w:t>
            </w:r>
          </w:p>
          <w:p w:rsidR="00261D87" w:rsidRDefault="00261D87" w:rsidP="00261D87">
            <w:pPr>
              <w:jc w:val="center"/>
            </w:pPr>
            <w:r>
              <w:t>Online resources</w:t>
            </w:r>
          </w:p>
          <w:p w:rsidR="00261D87" w:rsidRDefault="00261D87" w:rsidP="00261D87">
            <w:pPr>
              <w:jc w:val="center"/>
            </w:pPr>
            <w:r>
              <w:t>Journaling</w:t>
            </w:r>
          </w:p>
          <w:p w:rsidR="002717B6" w:rsidRPr="002F1426" w:rsidRDefault="00261D87" w:rsidP="00261D87">
            <w:pPr>
              <w:jc w:val="center"/>
              <w:rPr>
                <w:b/>
              </w:rPr>
            </w:pPr>
            <w:r>
              <w:t>Literature Circles</w:t>
            </w:r>
          </w:p>
        </w:tc>
        <w:tc>
          <w:tcPr>
            <w:tcW w:w="2880" w:type="dxa"/>
            <w:vAlign w:val="center"/>
          </w:tcPr>
          <w:p w:rsidR="00261D87" w:rsidRDefault="00261D87" w:rsidP="00261D87">
            <w:pPr>
              <w:spacing w:after="120"/>
              <w:jc w:val="center"/>
            </w:pPr>
            <w:r>
              <w:t>Essays</w:t>
            </w:r>
          </w:p>
          <w:p w:rsidR="00261D87" w:rsidRDefault="00261D87" w:rsidP="00261D87">
            <w:pPr>
              <w:spacing w:after="120"/>
              <w:jc w:val="center"/>
            </w:pPr>
            <w:r>
              <w:t>Tests/Quizzes</w:t>
            </w:r>
          </w:p>
          <w:p w:rsidR="00261D87" w:rsidRDefault="00261D87" w:rsidP="00261D87">
            <w:pPr>
              <w:spacing w:after="120"/>
              <w:jc w:val="center"/>
            </w:pPr>
            <w:r>
              <w:t>Journals</w:t>
            </w:r>
          </w:p>
          <w:p w:rsidR="00261D87" w:rsidRDefault="00261D87" w:rsidP="00261D87">
            <w:pPr>
              <w:spacing w:after="120"/>
              <w:jc w:val="center"/>
            </w:pPr>
            <w:r>
              <w:t>Ticket Out the Door</w:t>
            </w:r>
          </w:p>
          <w:p w:rsidR="002717B6" w:rsidRPr="00DB305D" w:rsidRDefault="00261D87" w:rsidP="00261D87">
            <w:pPr>
              <w:spacing w:after="120"/>
              <w:jc w:val="center"/>
              <w:rPr>
                <w:sz w:val="18"/>
              </w:rPr>
            </w:pPr>
            <w:r>
              <w:t>Projects/Presentations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530CA"/>
    <w:rsid w:val="00261D87"/>
    <w:rsid w:val="002717B6"/>
    <w:rsid w:val="002F1426"/>
    <w:rsid w:val="002F1966"/>
    <w:rsid w:val="00495E73"/>
    <w:rsid w:val="005E38FC"/>
    <w:rsid w:val="00611B54"/>
    <w:rsid w:val="00774CDE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7202C"/>
    <w:rsid w:val="00B963EA"/>
    <w:rsid w:val="00BE53BF"/>
    <w:rsid w:val="00BF25DC"/>
    <w:rsid w:val="00C94F98"/>
    <w:rsid w:val="00D97955"/>
    <w:rsid w:val="00DB305D"/>
    <w:rsid w:val="00DE5063"/>
    <w:rsid w:val="00EF1B39"/>
    <w:rsid w:val="00FD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0EAA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01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1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05F20-7728-4C75-B3FF-BDC95C848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16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Mikula, Daniel</cp:lastModifiedBy>
  <cp:revision>7</cp:revision>
  <cp:lastPrinted>2017-08-08T14:00:00Z</cp:lastPrinted>
  <dcterms:created xsi:type="dcterms:W3CDTF">2017-02-10T18:06:00Z</dcterms:created>
  <dcterms:modified xsi:type="dcterms:W3CDTF">2017-09-22T17:10:00Z</dcterms:modified>
</cp:coreProperties>
</file>