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  <w:bookmarkStart w:id="0" w:name="_GoBack"/>
      <w:bookmarkEnd w:id="0"/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372C5" w:rsidRPr="0073738A">
        <w:t>Marketing and Entrepreneurship</w:t>
      </w:r>
      <w:r w:rsidR="006372C5" w:rsidRPr="0073738A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738A" w:rsidRPr="0073738A">
        <w:t>11</w:t>
      </w:r>
      <w:r w:rsidR="0073738A" w:rsidRPr="0073738A">
        <w:rPr>
          <w:vertAlign w:val="superscript"/>
        </w:rPr>
        <w:t>th</w:t>
      </w:r>
      <w:r w:rsidR="0073738A" w:rsidRPr="0073738A">
        <w:t xml:space="preserve"> and 12</w:t>
      </w:r>
      <w:r w:rsidR="0073738A" w:rsidRPr="0073738A">
        <w:rPr>
          <w:vertAlign w:val="superscript"/>
        </w:rPr>
        <w:t>th</w:t>
      </w:r>
      <w:r w:rsidR="0073738A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372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3738A">
              <w:rPr>
                <w:b/>
              </w:rPr>
              <w:t xml:space="preserve"> </w:t>
            </w:r>
            <w:r w:rsidR="006372C5">
              <w:t>Beginning the Sales Process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372C5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372C5">
              <w:t xml:space="preserve">Why is product information and knowledge of the competition so important in preparing for selling?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372C5" w:rsidP="00A5565A">
            <w:pPr>
              <w:jc w:val="center"/>
            </w:pPr>
            <w:r>
              <w:t>Preliminary Activities</w:t>
            </w:r>
          </w:p>
        </w:tc>
        <w:tc>
          <w:tcPr>
            <w:tcW w:w="1890" w:type="dxa"/>
            <w:vAlign w:val="center"/>
          </w:tcPr>
          <w:p w:rsidR="00A73EB8" w:rsidRPr="00A73EB8" w:rsidRDefault="006372C5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Merchandising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Feature-benefit selling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 features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features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Extended product features 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Customer benefits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Selling points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Buying motives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motives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motives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Patronage motives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Prospecting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Prospect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Referrals</w:t>
            </w:r>
          </w:p>
          <w:p w:rsidR="006372C5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Endless-chain method </w:t>
            </w:r>
          </w:p>
          <w:p w:rsidR="006372C5" w:rsidRPr="00A73EB8" w:rsidRDefault="006372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canvassing</w:t>
            </w:r>
          </w:p>
        </w:tc>
        <w:tc>
          <w:tcPr>
            <w:tcW w:w="3420" w:type="dxa"/>
            <w:vAlign w:val="center"/>
          </w:tcPr>
          <w:p w:rsidR="00A73EB8" w:rsidRDefault="00A721E8" w:rsidP="00A5565A">
            <w:pPr>
              <w:jc w:val="center"/>
            </w:pPr>
            <w:r>
              <w:t>Sales people and selling</w:t>
            </w:r>
          </w:p>
          <w:p w:rsidR="00A721E8" w:rsidRDefault="00A721E8" w:rsidP="00A5565A">
            <w:pPr>
              <w:jc w:val="center"/>
            </w:pPr>
            <w:r>
              <w:t>Sources of product information</w:t>
            </w:r>
          </w:p>
          <w:p w:rsidR="00A721E8" w:rsidRDefault="00A721E8" w:rsidP="00A5565A">
            <w:pPr>
              <w:jc w:val="center"/>
            </w:pPr>
            <w:r>
              <w:t>Consumer buying motives</w:t>
            </w:r>
          </w:p>
          <w:p w:rsidR="00A721E8" w:rsidRDefault="00A721E8" w:rsidP="00A5565A">
            <w:pPr>
              <w:jc w:val="center"/>
            </w:pPr>
            <w:r>
              <w:t>How prospects are qualified</w:t>
            </w:r>
          </w:p>
          <w:p w:rsidR="00A721E8" w:rsidRPr="002F1426" w:rsidRDefault="00A721E8" w:rsidP="00A5565A">
            <w:pPr>
              <w:jc w:val="center"/>
              <w:rPr>
                <w:b/>
              </w:rPr>
            </w:pPr>
            <w:r>
              <w:t>Study guide</w:t>
            </w:r>
          </w:p>
        </w:tc>
        <w:tc>
          <w:tcPr>
            <w:tcW w:w="2880" w:type="dxa"/>
            <w:vAlign w:val="center"/>
          </w:tcPr>
          <w:p w:rsidR="00A73EB8" w:rsidRDefault="00A721E8" w:rsidP="00A5565A">
            <w:pPr>
              <w:spacing w:after="120"/>
              <w:jc w:val="center"/>
            </w:pPr>
            <w:r>
              <w:t>Chapter review</w:t>
            </w:r>
          </w:p>
          <w:p w:rsidR="00A721E8" w:rsidRDefault="00A721E8" w:rsidP="00A5565A">
            <w:pPr>
              <w:spacing w:after="120"/>
              <w:jc w:val="center"/>
            </w:pPr>
            <w:r>
              <w:t>Chapter test</w:t>
            </w:r>
          </w:p>
          <w:p w:rsidR="00A721E8" w:rsidRPr="00DB305D" w:rsidRDefault="00A721E8" w:rsidP="00A5565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721E8" w:rsidP="00A5565A">
            <w:pPr>
              <w:jc w:val="center"/>
            </w:pPr>
            <w:r>
              <w:t>First Steps of a Sale</w:t>
            </w:r>
          </w:p>
        </w:tc>
        <w:tc>
          <w:tcPr>
            <w:tcW w:w="1890" w:type="dxa"/>
            <w:vAlign w:val="center"/>
          </w:tcPr>
          <w:p w:rsidR="0080537B" w:rsidRPr="00A73EB8" w:rsidRDefault="00A721E8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A721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Greeting approach</w:t>
            </w:r>
          </w:p>
          <w:p w:rsidR="00A721E8" w:rsidRDefault="00A721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approach</w:t>
            </w:r>
          </w:p>
          <w:p w:rsidR="00A721E8" w:rsidRDefault="00A721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Merchandise approach</w:t>
            </w:r>
          </w:p>
          <w:p w:rsidR="00A721E8" w:rsidRDefault="00A721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Nonverbal communication</w:t>
            </w:r>
          </w:p>
          <w:p w:rsidR="00A721E8" w:rsidRPr="00A73EB8" w:rsidRDefault="00A721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Open-ended question</w:t>
            </w:r>
          </w:p>
        </w:tc>
        <w:tc>
          <w:tcPr>
            <w:tcW w:w="3420" w:type="dxa"/>
            <w:vAlign w:val="center"/>
          </w:tcPr>
          <w:p w:rsidR="0080537B" w:rsidRDefault="0037422B" w:rsidP="00A5565A">
            <w:pPr>
              <w:jc w:val="center"/>
            </w:pPr>
            <w:r>
              <w:t>Proper approach to a customer to open a sale</w:t>
            </w:r>
          </w:p>
          <w:p w:rsidR="0037422B" w:rsidRDefault="0037422B" w:rsidP="00A5565A">
            <w:pPr>
              <w:jc w:val="center"/>
            </w:pPr>
            <w:r>
              <w:t>Organizational vs. retail sales approach</w:t>
            </w:r>
          </w:p>
          <w:p w:rsidR="0037422B" w:rsidRDefault="0037422B" w:rsidP="00A5565A">
            <w:pPr>
              <w:jc w:val="center"/>
            </w:pPr>
            <w:r>
              <w:t>Retail approach methods</w:t>
            </w:r>
          </w:p>
          <w:p w:rsidR="0037422B" w:rsidRDefault="0037422B" w:rsidP="0037422B">
            <w:pPr>
              <w:jc w:val="center"/>
            </w:pPr>
            <w:r>
              <w:t>How to determine customers need</w:t>
            </w:r>
          </w:p>
          <w:p w:rsidR="0037422B" w:rsidRPr="0037422B" w:rsidRDefault="0037422B" w:rsidP="0037422B">
            <w:pPr>
              <w:jc w:val="center"/>
            </w:pPr>
            <w:r>
              <w:t>Selling random items to class</w:t>
            </w:r>
          </w:p>
        </w:tc>
        <w:tc>
          <w:tcPr>
            <w:tcW w:w="2880" w:type="dxa"/>
            <w:vAlign w:val="center"/>
          </w:tcPr>
          <w:p w:rsidR="0080537B" w:rsidRDefault="0037422B" w:rsidP="00A5565A">
            <w:pPr>
              <w:spacing w:after="120"/>
              <w:jc w:val="center"/>
            </w:pPr>
            <w:r>
              <w:t>Chapter review</w:t>
            </w:r>
          </w:p>
          <w:p w:rsidR="0037422B" w:rsidRDefault="0037422B" w:rsidP="00A5565A">
            <w:pPr>
              <w:spacing w:after="120"/>
              <w:jc w:val="center"/>
            </w:pPr>
            <w:r>
              <w:t>Chapter test</w:t>
            </w:r>
          </w:p>
          <w:p w:rsidR="0037422B" w:rsidRDefault="0037422B" w:rsidP="00A5565A">
            <w:pPr>
              <w:spacing w:after="120"/>
              <w:jc w:val="center"/>
            </w:pPr>
            <w:r>
              <w:t>Project</w:t>
            </w:r>
          </w:p>
          <w:p w:rsidR="0037422B" w:rsidRPr="00DB305D" w:rsidRDefault="0037422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45F3D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7422B"/>
    <w:rsid w:val="003A1F67"/>
    <w:rsid w:val="00430277"/>
    <w:rsid w:val="004D4FCE"/>
    <w:rsid w:val="005E38FC"/>
    <w:rsid w:val="00611B54"/>
    <w:rsid w:val="006372C5"/>
    <w:rsid w:val="0073738A"/>
    <w:rsid w:val="007A147C"/>
    <w:rsid w:val="007F0C34"/>
    <w:rsid w:val="0080537B"/>
    <w:rsid w:val="008668B6"/>
    <w:rsid w:val="008902B0"/>
    <w:rsid w:val="00945F3D"/>
    <w:rsid w:val="00990086"/>
    <w:rsid w:val="009A0FC1"/>
    <w:rsid w:val="00A721E8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4CD9E-9FCD-4227-978D-3A7A2B4D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Morefield, Susan</cp:lastModifiedBy>
  <cp:revision>5</cp:revision>
  <dcterms:created xsi:type="dcterms:W3CDTF">2017-03-28T15:33:00Z</dcterms:created>
  <dcterms:modified xsi:type="dcterms:W3CDTF">2017-09-22T12:25:00Z</dcterms:modified>
</cp:coreProperties>
</file>