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D3B" w:rsidRPr="002F1426" w:rsidRDefault="001F1D3B" w:rsidP="001F1D3B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1F1D3B" w:rsidRPr="00A73EB8" w:rsidRDefault="001F1D3B" w:rsidP="001F1D3B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21</w:t>
      </w:r>
      <w:r w:rsidRPr="0072106D">
        <w:rPr>
          <w:u w:val="single"/>
          <w:vertAlign w:val="superscript"/>
        </w:rPr>
        <w:t>st</w:t>
      </w:r>
      <w:r>
        <w:rPr>
          <w:u w:val="single"/>
        </w:rPr>
        <w:t xml:space="preserve"> Century Skills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7</w:t>
      </w:r>
      <w:r w:rsidRPr="00D14F3F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1F1D3B" w:rsidTr="00C7617C">
        <w:tc>
          <w:tcPr>
            <w:tcW w:w="6475" w:type="dxa"/>
          </w:tcPr>
          <w:p w:rsidR="001F1D3B" w:rsidRPr="002F1426" w:rsidRDefault="001F1D3B" w:rsidP="00C7617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Reading Strategies</w:t>
            </w:r>
          </w:p>
        </w:tc>
        <w:tc>
          <w:tcPr>
            <w:tcW w:w="7920" w:type="dxa"/>
          </w:tcPr>
          <w:p w:rsidR="001F1D3B" w:rsidRPr="00B477DC" w:rsidRDefault="001F1D3B" w:rsidP="00C7617C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ongoing throughout the year</w:t>
            </w:r>
          </w:p>
          <w:p w:rsidR="001F1D3B" w:rsidRDefault="001F1D3B" w:rsidP="00C7617C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1F1D3B" w:rsidTr="00C7617C">
        <w:tc>
          <w:tcPr>
            <w:tcW w:w="14395" w:type="dxa"/>
          </w:tcPr>
          <w:p w:rsidR="001F1D3B" w:rsidRDefault="001F1D3B" w:rsidP="001F1D3B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How does a student identify and use informational text features?  How does a reader identify the central idea of a passage?  How can a student summarize a text? How does a student use text structure to aid in comprehension? </w:t>
            </w:r>
          </w:p>
        </w:tc>
      </w:tr>
    </w:tbl>
    <w:p w:rsidR="001F1D3B" w:rsidRDefault="001F1D3B" w:rsidP="001F1D3B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F1D3B" w:rsidTr="00C7617C">
        <w:tc>
          <w:tcPr>
            <w:tcW w:w="2785" w:type="dxa"/>
            <w:vAlign w:val="center"/>
          </w:tcPr>
          <w:p w:rsidR="001F1D3B" w:rsidRPr="002F1426" w:rsidRDefault="001F1D3B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1F1D3B" w:rsidRPr="002F1426" w:rsidRDefault="001F1D3B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1F1D3B" w:rsidRPr="002F1426" w:rsidRDefault="001F1D3B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1F1D3B" w:rsidRPr="002F1426" w:rsidRDefault="001F1D3B" w:rsidP="00C7617C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1F1D3B" w:rsidRDefault="001F1D3B" w:rsidP="00C7617C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1F1D3B" w:rsidRPr="00DB305D" w:rsidRDefault="001F1D3B" w:rsidP="00C7617C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1F1D3B" w:rsidRDefault="001F1D3B" w:rsidP="001F1D3B">
      <w:pPr>
        <w:spacing w:after="0"/>
        <w:rPr>
          <w:sz w:val="4"/>
        </w:rPr>
      </w:pPr>
    </w:p>
    <w:p w:rsidR="001F1D3B" w:rsidRPr="001951E8" w:rsidRDefault="001F1D3B" w:rsidP="001F1D3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F1D3B" w:rsidTr="00C7617C">
        <w:tc>
          <w:tcPr>
            <w:tcW w:w="2785" w:type="dxa"/>
            <w:vAlign w:val="center"/>
          </w:tcPr>
          <w:p w:rsidR="001F1D3B" w:rsidRDefault="001F1D3B" w:rsidP="00C7617C">
            <w:pPr>
              <w:jc w:val="center"/>
            </w:pPr>
            <w:r>
              <w:t>Informational Text Features</w:t>
            </w:r>
          </w:p>
        </w:tc>
        <w:tc>
          <w:tcPr>
            <w:tcW w:w="1890" w:type="dxa"/>
            <w:vAlign w:val="center"/>
          </w:tcPr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B</w:t>
            </w:r>
          </w:p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D</w:t>
            </w:r>
          </w:p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E</w:t>
            </w:r>
          </w:p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F</w:t>
            </w:r>
          </w:p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J</w:t>
            </w:r>
          </w:p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K</w:t>
            </w:r>
          </w:p>
        </w:tc>
        <w:tc>
          <w:tcPr>
            <w:tcW w:w="3420" w:type="dxa"/>
            <w:vAlign w:val="center"/>
          </w:tcPr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Print features</w:t>
            </w:r>
          </w:p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Graphic Aids</w:t>
            </w:r>
          </w:p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Illustrations</w:t>
            </w:r>
          </w:p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Organizational Aids</w:t>
            </w:r>
          </w:p>
        </w:tc>
        <w:tc>
          <w:tcPr>
            <w:tcW w:w="3420" w:type="dxa"/>
            <w:vAlign w:val="center"/>
          </w:tcPr>
          <w:p w:rsidR="001F1D3B" w:rsidRDefault="001F1D3B" w:rsidP="00C7617C">
            <w:pPr>
              <w:jc w:val="center"/>
            </w:pPr>
            <w:r>
              <w:t>Textbooks, non-fiction books</w:t>
            </w:r>
          </w:p>
        </w:tc>
        <w:tc>
          <w:tcPr>
            <w:tcW w:w="2880" w:type="dxa"/>
            <w:vAlign w:val="center"/>
          </w:tcPr>
          <w:p w:rsidR="001F1D3B" w:rsidRDefault="001F1D3B" w:rsidP="00C7617C">
            <w:pPr>
              <w:spacing w:after="120"/>
              <w:jc w:val="center"/>
            </w:pPr>
            <w:r>
              <w:t>Application of concept projects, quizzes, written summaries</w:t>
            </w:r>
          </w:p>
        </w:tc>
      </w:tr>
      <w:tr w:rsidR="001F1D3B" w:rsidTr="00C7617C">
        <w:tc>
          <w:tcPr>
            <w:tcW w:w="2785" w:type="dxa"/>
            <w:vAlign w:val="center"/>
          </w:tcPr>
          <w:p w:rsidR="001F1D3B" w:rsidRDefault="001F1D3B" w:rsidP="00C7617C">
            <w:pPr>
              <w:jc w:val="center"/>
            </w:pPr>
            <w:r>
              <w:t>Main Idea (Central Idea)</w:t>
            </w:r>
          </w:p>
        </w:tc>
        <w:tc>
          <w:tcPr>
            <w:tcW w:w="1890" w:type="dxa"/>
            <w:vAlign w:val="center"/>
          </w:tcPr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A</w:t>
            </w:r>
          </w:p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B</w:t>
            </w:r>
          </w:p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C</w:t>
            </w:r>
          </w:p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D</w:t>
            </w:r>
          </w:p>
          <w:p w:rsidR="00CC39B2" w:rsidRDefault="00941062" w:rsidP="00CC39B2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E</w:t>
            </w:r>
          </w:p>
          <w:p w:rsidR="00941062" w:rsidRPr="00060077" w:rsidRDefault="00941062" w:rsidP="00CC39B2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F</w:t>
            </w:r>
          </w:p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H</w:t>
            </w:r>
          </w:p>
          <w:p w:rsidR="00CC39B2" w:rsidRDefault="00941062" w:rsidP="00CC39B2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J</w:t>
            </w:r>
          </w:p>
          <w:p w:rsidR="001F1D3B" w:rsidRPr="00060077" w:rsidRDefault="00941062" w:rsidP="00CC39B2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K</w:t>
            </w:r>
          </w:p>
        </w:tc>
        <w:tc>
          <w:tcPr>
            <w:tcW w:w="3420" w:type="dxa"/>
            <w:vAlign w:val="center"/>
          </w:tcPr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Identification</w:t>
            </w:r>
          </w:p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Inferred vs. identified</w:t>
            </w:r>
          </w:p>
        </w:tc>
        <w:tc>
          <w:tcPr>
            <w:tcW w:w="3420" w:type="dxa"/>
            <w:vAlign w:val="center"/>
          </w:tcPr>
          <w:p w:rsidR="001F1D3B" w:rsidRDefault="001F1D3B" w:rsidP="00C7617C">
            <w:pPr>
              <w:jc w:val="center"/>
            </w:pPr>
            <w:r>
              <w:t xml:space="preserve">Scope Magazine, </w:t>
            </w:r>
            <w:proofErr w:type="spellStart"/>
            <w:r>
              <w:t>Readworks</w:t>
            </w:r>
            <w:proofErr w:type="spellEnd"/>
            <w:r>
              <w:t xml:space="preserve">, </w:t>
            </w:r>
            <w:r w:rsidRPr="00722933">
              <w:rPr>
                <w:i/>
              </w:rPr>
              <w:t xml:space="preserve"> Read for Real </w:t>
            </w:r>
            <w:r>
              <w:t>textbook, various supplemental materials including online articles, Canvas, various supplemental computer programs</w:t>
            </w:r>
          </w:p>
        </w:tc>
        <w:tc>
          <w:tcPr>
            <w:tcW w:w="2880" w:type="dxa"/>
            <w:vAlign w:val="center"/>
          </w:tcPr>
          <w:p w:rsidR="001F1D3B" w:rsidRDefault="001F1D3B" w:rsidP="00C7617C">
            <w:pPr>
              <w:spacing w:after="120"/>
              <w:jc w:val="center"/>
            </w:pPr>
            <w:r>
              <w:t>Application of concept projects, quizzes, written summaries, class discussions, Canvas discussion boards, ticket out the door</w:t>
            </w:r>
          </w:p>
        </w:tc>
      </w:tr>
      <w:tr w:rsidR="001F1D3B" w:rsidTr="00C7617C">
        <w:tc>
          <w:tcPr>
            <w:tcW w:w="2785" w:type="dxa"/>
            <w:vAlign w:val="center"/>
          </w:tcPr>
          <w:p w:rsidR="001F1D3B" w:rsidRDefault="001F1D3B" w:rsidP="00C7617C">
            <w:pPr>
              <w:jc w:val="center"/>
            </w:pPr>
            <w:r>
              <w:t>Summarization and Paraphrasing</w:t>
            </w:r>
          </w:p>
        </w:tc>
        <w:tc>
          <w:tcPr>
            <w:tcW w:w="1890" w:type="dxa"/>
            <w:vAlign w:val="center"/>
          </w:tcPr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A</w:t>
            </w:r>
          </w:p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B</w:t>
            </w:r>
          </w:p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C</w:t>
            </w:r>
          </w:p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D</w:t>
            </w:r>
          </w:p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E</w:t>
            </w:r>
          </w:p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F</w:t>
            </w:r>
          </w:p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H</w:t>
            </w:r>
          </w:p>
          <w:p w:rsidR="00941062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J</w:t>
            </w:r>
          </w:p>
          <w:p w:rsidR="001F1D3B" w:rsidRPr="00060077" w:rsidRDefault="00941062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K</w:t>
            </w:r>
          </w:p>
        </w:tc>
        <w:tc>
          <w:tcPr>
            <w:tcW w:w="3420" w:type="dxa"/>
            <w:vAlign w:val="center"/>
          </w:tcPr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Central Idea</w:t>
            </w:r>
          </w:p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Details to support</w:t>
            </w:r>
          </w:p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Plagiarism</w:t>
            </w:r>
          </w:p>
          <w:p w:rsidR="001F1D3B" w:rsidRDefault="001F1D3B" w:rsidP="001F1D3B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1F1D3B" w:rsidRDefault="001F1D3B" w:rsidP="00C7617C">
            <w:pPr>
              <w:jc w:val="center"/>
            </w:pPr>
            <w:r>
              <w:t xml:space="preserve">Scope Magazine, </w:t>
            </w:r>
            <w:proofErr w:type="spellStart"/>
            <w:r>
              <w:t>Readworks</w:t>
            </w:r>
            <w:proofErr w:type="spellEnd"/>
            <w:r>
              <w:t xml:space="preserve">, </w:t>
            </w:r>
            <w:r w:rsidRPr="00722933">
              <w:rPr>
                <w:i/>
              </w:rPr>
              <w:t xml:space="preserve"> Read for Real </w:t>
            </w:r>
            <w:r>
              <w:t>textbook, various supplemental materials including online articles, Canvas, various supplemental computer programs</w:t>
            </w:r>
          </w:p>
        </w:tc>
        <w:tc>
          <w:tcPr>
            <w:tcW w:w="2880" w:type="dxa"/>
            <w:vAlign w:val="center"/>
          </w:tcPr>
          <w:p w:rsidR="001F1D3B" w:rsidRDefault="001F1D3B" w:rsidP="00C7617C">
            <w:pPr>
              <w:spacing w:after="120"/>
              <w:jc w:val="center"/>
            </w:pPr>
            <w:r>
              <w:t>Application of concept projects, quizzes, written summaries, class discussions, Canvas discussion boards, ticket out the door</w:t>
            </w:r>
          </w:p>
        </w:tc>
      </w:tr>
      <w:tr w:rsidR="001F1D3B" w:rsidTr="00C7617C">
        <w:tc>
          <w:tcPr>
            <w:tcW w:w="2785" w:type="dxa"/>
            <w:vAlign w:val="center"/>
          </w:tcPr>
          <w:p w:rsidR="001F1D3B" w:rsidRDefault="001F1D3B" w:rsidP="00C7617C">
            <w:pPr>
              <w:jc w:val="center"/>
            </w:pPr>
            <w:r>
              <w:t>Text Structure</w:t>
            </w:r>
          </w:p>
          <w:p w:rsidR="001F1D3B" w:rsidRDefault="001F1D3B" w:rsidP="00C7617C">
            <w:pPr>
              <w:jc w:val="center"/>
            </w:pPr>
          </w:p>
        </w:tc>
        <w:tc>
          <w:tcPr>
            <w:tcW w:w="1890" w:type="dxa"/>
            <w:vAlign w:val="center"/>
          </w:tcPr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B</w:t>
            </w:r>
          </w:p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D</w:t>
            </w:r>
          </w:p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E</w:t>
            </w:r>
          </w:p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F</w:t>
            </w:r>
          </w:p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t>CC 1.2.7 J</w:t>
            </w:r>
          </w:p>
          <w:p w:rsidR="001F1D3B" w:rsidRPr="00060077" w:rsidRDefault="001F1D3B" w:rsidP="00060077">
            <w:pPr>
              <w:rPr>
                <w:rFonts w:cstheme="minorHAnsi"/>
              </w:rPr>
            </w:pPr>
            <w:r w:rsidRPr="00060077">
              <w:rPr>
                <w:rFonts w:cstheme="minorHAnsi"/>
              </w:rPr>
              <w:lastRenderedPageBreak/>
              <w:t>CC 1.2.7 K</w:t>
            </w:r>
          </w:p>
        </w:tc>
        <w:tc>
          <w:tcPr>
            <w:tcW w:w="3420" w:type="dxa"/>
            <w:vAlign w:val="center"/>
          </w:tcPr>
          <w:p w:rsidR="008847C9" w:rsidRDefault="008847C9" w:rsidP="008847C9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>Attribute</w:t>
            </w:r>
            <w:bookmarkStart w:id="0" w:name="_GoBack"/>
            <w:bookmarkEnd w:id="0"/>
          </w:p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Descriptive</w:t>
            </w:r>
          </w:p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Compare/Contrast</w:t>
            </w:r>
          </w:p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Sequential</w:t>
            </w:r>
          </w:p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>Problem/Solution</w:t>
            </w:r>
          </w:p>
          <w:p w:rsidR="001F1D3B" w:rsidRDefault="001F1D3B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Cause/Effect</w:t>
            </w:r>
          </w:p>
        </w:tc>
        <w:tc>
          <w:tcPr>
            <w:tcW w:w="3420" w:type="dxa"/>
            <w:vAlign w:val="center"/>
          </w:tcPr>
          <w:p w:rsidR="001F1D3B" w:rsidRDefault="001F1D3B" w:rsidP="00C7617C">
            <w:pPr>
              <w:jc w:val="center"/>
            </w:pPr>
            <w:r>
              <w:lastRenderedPageBreak/>
              <w:t xml:space="preserve">Scope Magazine, </w:t>
            </w:r>
            <w:proofErr w:type="spellStart"/>
            <w:r>
              <w:t>Readworks</w:t>
            </w:r>
            <w:proofErr w:type="spellEnd"/>
            <w:r>
              <w:t xml:space="preserve">, </w:t>
            </w:r>
            <w:r w:rsidRPr="00722933">
              <w:rPr>
                <w:i/>
              </w:rPr>
              <w:t xml:space="preserve"> Read for Real </w:t>
            </w:r>
            <w:r>
              <w:t>textbook, various supplemental materials including online articles, Canvas, various supplemental computer programs</w:t>
            </w:r>
          </w:p>
        </w:tc>
        <w:tc>
          <w:tcPr>
            <w:tcW w:w="2880" w:type="dxa"/>
            <w:vAlign w:val="center"/>
          </w:tcPr>
          <w:p w:rsidR="001F1D3B" w:rsidRDefault="001F1D3B" w:rsidP="00C7617C">
            <w:pPr>
              <w:spacing w:after="120"/>
              <w:jc w:val="center"/>
            </w:pPr>
            <w:r>
              <w:t xml:space="preserve">Application of concept projects, quizzes, written summaries, class discussions, </w:t>
            </w:r>
            <w:r>
              <w:lastRenderedPageBreak/>
              <w:t>Canvas discussion boards, ticket out the door</w:t>
            </w:r>
          </w:p>
        </w:tc>
      </w:tr>
    </w:tbl>
    <w:p w:rsidR="00BE56AF" w:rsidRDefault="008847C9"/>
    <w:sectPr w:rsidR="00BE56A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D3B"/>
    <w:rsid w:val="00060077"/>
    <w:rsid w:val="001F1D3B"/>
    <w:rsid w:val="002523FD"/>
    <w:rsid w:val="002B459F"/>
    <w:rsid w:val="00471C8E"/>
    <w:rsid w:val="008847C9"/>
    <w:rsid w:val="00941062"/>
    <w:rsid w:val="00CC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3B677"/>
  <w15:chartTrackingRefBased/>
  <w15:docId w15:val="{4FA9045E-6FB1-4948-BB71-83ABAC0B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D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1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1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Engle, Shannon</dc:creator>
  <cp:keywords/>
  <dc:description/>
  <cp:lastModifiedBy>Engle, Shannon</cp:lastModifiedBy>
  <cp:revision>4</cp:revision>
  <dcterms:created xsi:type="dcterms:W3CDTF">2018-07-02T13:21:00Z</dcterms:created>
  <dcterms:modified xsi:type="dcterms:W3CDTF">2018-07-02T17:53:00Z</dcterms:modified>
</cp:coreProperties>
</file>