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C76" w:rsidRPr="002F1426" w:rsidRDefault="006C1C76" w:rsidP="006C1C76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6C1C76" w:rsidRPr="00A73EB8" w:rsidRDefault="006C1C76" w:rsidP="006C1C76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Reading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7</w:t>
      </w:r>
      <w:r w:rsidRPr="00D14F3F">
        <w:rPr>
          <w:u w:val="single"/>
          <w:vertAlign w:val="superscript"/>
        </w:rPr>
        <w:t>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6C1C76" w:rsidTr="00AE7EDC">
        <w:tc>
          <w:tcPr>
            <w:tcW w:w="6475" w:type="dxa"/>
          </w:tcPr>
          <w:p w:rsidR="006C1C76" w:rsidRPr="002F1426" w:rsidRDefault="006C1C76" w:rsidP="006C1C7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 w:rsidR="00A66DAE">
              <w:t>Writing in Response to R</w:t>
            </w:r>
            <w:r>
              <w:t>eading</w:t>
            </w:r>
          </w:p>
        </w:tc>
        <w:tc>
          <w:tcPr>
            <w:tcW w:w="7920" w:type="dxa"/>
          </w:tcPr>
          <w:p w:rsidR="006C1C76" w:rsidRPr="00B477DC" w:rsidRDefault="006C1C76" w:rsidP="00AE7EDC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ongoing throughout the year</w:t>
            </w:r>
          </w:p>
          <w:p w:rsidR="006C1C76" w:rsidRDefault="006C1C76" w:rsidP="00AE7EDC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6C1C76" w:rsidTr="00AE7EDC">
        <w:tc>
          <w:tcPr>
            <w:tcW w:w="14395" w:type="dxa"/>
          </w:tcPr>
          <w:p w:rsidR="006C1C76" w:rsidRDefault="006C1C76" w:rsidP="00AE7EDC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>
              <w:t xml:space="preserve">How does a reader use textual evidence to make connections?  How does a reader make an inference?  How can a reader identify location of text to answer questions?  </w:t>
            </w:r>
            <w:r w:rsidR="00C33559">
              <w:t xml:space="preserve">How can a reader respond in writing?  How does a reader use textual evidence in writing?  </w:t>
            </w:r>
          </w:p>
          <w:p w:rsidR="006C1C76" w:rsidRDefault="006C1C76" w:rsidP="00AE7EDC"/>
        </w:tc>
      </w:tr>
    </w:tbl>
    <w:p w:rsidR="006C1C76" w:rsidRDefault="006C1C76" w:rsidP="006C1C76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C1C76" w:rsidTr="00AE7EDC">
        <w:tc>
          <w:tcPr>
            <w:tcW w:w="2785" w:type="dxa"/>
            <w:vAlign w:val="center"/>
          </w:tcPr>
          <w:p w:rsidR="006C1C76" w:rsidRPr="002F1426" w:rsidRDefault="006C1C76" w:rsidP="00AE7EDC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6C1C76" w:rsidRPr="002F1426" w:rsidRDefault="006C1C76" w:rsidP="00AE7EDC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6C1C76" w:rsidRPr="002F1426" w:rsidRDefault="006C1C76" w:rsidP="00AE7EDC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6C1C76" w:rsidRPr="002F1426" w:rsidRDefault="006C1C76" w:rsidP="00AE7EDC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6C1C76" w:rsidRDefault="006C1C76" w:rsidP="00AE7EDC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6C1C76" w:rsidRPr="00DB305D" w:rsidRDefault="006C1C76" w:rsidP="00AE7EDC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6C1C76" w:rsidRPr="001951E8" w:rsidRDefault="006C1C76" w:rsidP="006C1C76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6C1C76" w:rsidTr="00AE7EDC">
        <w:tc>
          <w:tcPr>
            <w:tcW w:w="2785" w:type="dxa"/>
            <w:vAlign w:val="center"/>
          </w:tcPr>
          <w:p w:rsidR="006C1C76" w:rsidRPr="00DE5063" w:rsidRDefault="006C1C76" w:rsidP="00AE7EDC">
            <w:pPr>
              <w:jc w:val="center"/>
            </w:pPr>
            <w:r>
              <w:t>Evidence-Based Analysis of Text</w:t>
            </w:r>
          </w:p>
        </w:tc>
        <w:tc>
          <w:tcPr>
            <w:tcW w:w="1890" w:type="dxa"/>
            <w:vAlign w:val="center"/>
          </w:tcPr>
          <w:p w:rsidR="00E73EFD" w:rsidRPr="00A73EB8" w:rsidRDefault="00E73EFD" w:rsidP="00E73EFD">
            <w:pPr>
              <w:jc w:val="center"/>
            </w:pPr>
            <w:r>
              <w:t>CC.1.4.7.A-X</w:t>
            </w:r>
          </w:p>
        </w:tc>
        <w:tc>
          <w:tcPr>
            <w:tcW w:w="3420" w:type="dxa"/>
            <w:vAlign w:val="center"/>
          </w:tcPr>
          <w:p w:rsidR="006C1C76" w:rsidRDefault="00386598" w:rsidP="006C1C7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i</w:t>
            </w:r>
            <w:r w:rsidR="006C1C76">
              <w:t>ntroduction</w:t>
            </w:r>
          </w:p>
          <w:p w:rsidR="00E73EFD" w:rsidRDefault="00386598" w:rsidP="006C1C7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</w:t>
            </w:r>
            <w:r w:rsidR="00E73EFD">
              <w:t>hesis statement</w:t>
            </w:r>
          </w:p>
          <w:p w:rsidR="006C1C76" w:rsidRDefault="00386598" w:rsidP="006C1C7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</w:t>
            </w:r>
            <w:r w:rsidR="006C1C76">
              <w:t>upport</w:t>
            </w:r>
          </w:p>
          <w:p w:rsidR="006C1C76" w:rsidRDefault="00386598" w:rsidP="006C1C7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c</w:t>
            </w:r>
            <w:r w:rsidR="006C1C76">
              <w:t>ite</w:t>
            </w:r>
            <w:r>
              <w:t>/c</w:t>
            </w:r>
            <w:r w:rsidR="00E73EFD">
              <w:t>itation</w:t>
            </w:r>
          </w:p>
          <w:p w:rsidR="00E73EFD" w:rsidRDefault="00386598" w:rsidP="006C1C7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q</w:t>
            </w:r>
            <w:r w:rsidR="00E73EFD">
              <w:t>uotation</w:t>
            </w:r>
          </w:p>
          <w:p w:rsidR="00E73EFD" w:rsidRDefault="00386598" w:rsidP="006C1C7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</w:t>
            </w:r>
            <w:r w:rsidR="00E73EFD">
              <w:t>xplanation for support</w:t>
            </w:r>
          </w:p>
          <w:p w:rsidR="006C1C76" w:rsidRDefault="00386598" w:rsidP="006C1C7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</w:t>
            </w:r>
            <w:r w:rsidR="006C1C76">
              <w:t>vidence</w:t>
            </w:r>
          </w:p>
          <w:p w:rsidR="00E73EFD" w:rsidRDefault="00386598" w:rsidP="006C1C76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</w:t>
            </w:r>
            <w:r w:rsidR="00E73EFD">
              <w:t>araphrase</w:t>
            </w:r>
          </w:p>
          <w:p w:rsidR="00E73EFD" w:rsidRDefault="00386598" w:rsidP="00E73EF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</w:t>
            </w:r>
            <w:r w:rsidR="00E73EFD">
              <w:t>ummarize</w:t>
            </w:r>
          </w:p>
          <w:p w:rsidR="00E73EFD" w:rsidRDefault="00386598" w:rsidP="00E73EF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</w:t>
            </w:r>
            <w:r w:rsidR="00E73EFD">
              <w:t>ransition</w:t>
            </w:r>
          </w:p>
          <w:p w:rsidR="00E73EFD" w:rsidRDefault="00386598" w:rsidP="00E73EF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text-</w:t>
            </w:r>
            <w:r w:rsidR="00E73EFD">
              <w:t>dependent</w:t>
            </w:r>
          </w:p>
          <w:p w:rsidR="00E73EFD" w:rsidRDefault="00386598" w:rsidP="00E73EF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n</w:t>
            </w:r>
            <w:r w:rsidR="00E73EFD">
              <w:t>arrative</w:t>
            </w:r>
          </w:p>
          <w:p w:rsidR="00E73EFD" w:rsidRDefault="00386598" w:rsidP="00E73EF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</w:t>
            </w:r>
            <w:r w:rsidR="00E73EFD">
              <w:t>rgumentative</w:t>
            </w:r>
          </w:p>
          <w:p w:rsidR="00E73EFD" w:rsidRDefault="00386598" w:rsidP="00E73EF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i</w:t>
            </w:r>
            <w:r w:rsidR="00E73EFD">
              <w:t>nformational</w:t>
            </w:r>
          </w:p>
          <w:p w:rsidR="006C1C76" w:rsidRPr="00A73EB8" w:rsidRDefault="006C1C76" w:rsidP="00E73EFD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6C1C76" w:rsidRPr="002F1426" w:rsidRDefault="00386598" w:rsidP="004D1BDA">
            <w:pPr>
              <w:jc w:val="center"/>
              <w:rPr>
                <w:b/>
              </w:rPr>
            </w:pPr>
            <w:r w:rsidRPr="00386598">
              <w:rPr>
                <w:i/>
              </w:rPr>
              <w:t>Scope</w:t>
            </w:r>
            <w:r>
              <w:t xml:space="preserve"> magazine, </w:t>
            </w:r>
            <w:proofErr w:type="spellStart"/>
            <w:r w:rsidRPr="00386598">
              <w:rPr>
                <w:i/>
              </w:rPr>
              <w:t>ReadW</w:t>
            </w:r>
            <w:r w:rsidR="006C1C76" w:rsidRPr="00386598">
              <w:rPr>
                <w:i/>
              </w:rPr>
              <w:t>orks</w:t>
            </w:r>
            <w:proofErr w:type="spellEnd"/>
            <w:r w:rsidR="006C1C76">
              <w:t xml:space="preserve">, </w:t>
            </w:r>
            <w:bookmarkStart w:id="0" w:name="_GoBack"/>
            <w:bookmarkEnd w:id="0"/>
            <w:r w:rsidR="006C1C76" w:rsidRPr="00722933">
              <w:rPr>
                <w:i/>
              </w:rPr>
              <w:t xml:space="preserve">Read for Real </w:t>
            </w:r>
            <w:r w:rsidR="006C1C76">
              <w:t>textbook, various supplemental materials including online articles, novels and short stories, Canvas, various supplemental computer programs</w:t>
            </w:r>
          </w:p>
        </w:tc>
        <w:tc>
          <w:tcPr>
            <w:tcW w:w="2880" w:type="dxa"/>
            <w:vAlign w:val="center"/>
          </w:tcPr>
          <w:p w:rsidR="006C1C76" w:rsidRPr="00DB305D" w:rsidRDefault="00386598" w:rsidP="00386598">
            <w:pPr>
              <w:spacing w:after="120"/>
              <w:jc w:val="center"/>
              <w:rPr>
                <w:sz w:val="18"/>
              </w:rPr>
            </w:pPr>
            <w:r>
              <w:t>Text-</w:t>
            </w:r>
            <w:r w:rsidR="006C1C76">
              <w:t>b</w:t>
            </w:r>
            <w:r>
              <w:t>ased projects, quizzes, text-</w:t>
            </w:r>
            <w:r w:rsidR="006C1C76">
              <w:t>dependent analysis, class discussions, Canvas discussion boards, journals</w:t>
            </w:r>
          </w:p>
        </w:tc>
      </w:tr>
    </w:tbl>
    <w:p w:rsidR="006C1C76" w:rsidRPr="001951E8" w:rsidRDefault="006C1C76" w:rsidP="006C1C76">
      <w:pPr>
        <w:spacing w:after="0"/>
        <w:rPr>
          <w:sz w:val="4"/>
        </w:rPr>
      </w:pPr>
    </w:p>
    <w:p w:rsidR="006C1C76" w:rsidRPr="001951E8" w:rsidRDefault="006C1C76" w:rsidP="006C1C76">
      <w:pPr>
        <w:spacing w:after="0"/>
        <w:rPr>
          <w:sz w:val="4"/>
          <w:szCs w:val="4"/>
        </w:rPr>
      </w:pPr>
    </w:p>
    <w:p w:rsidR="006C1C76" w:rsidRDefault="006C1C76" w:rsidP="006C1C76">
      <w:pPr>
        <w:spacing w:after="0"/>
        <w:rPr>
          <w:sz w:val="4"/>
          <w:szCs w:val="4"/>
        </w:rPr>
      </w:pPr>
    </w:p>
    <w:p w:rsidR="006C1C76" w:rsidRPr="00B149C5" w:rsidRDefault="006C1C76" w:rsidP="006C1C76">
      <w:pPr>
        <w:spacing w:after="0"/>
        <w:rPr>
          <w:szCs w:val="4"/>
        </w:rPr>
      </w:pPr>
    </w:p>
    <w:p w:rsidR="00BE56AF" w:rsidRDefault="003F10B0"/>
    <w:sectPr w:rsidR="00BE56AF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C76"/>
    <w:rsid w:val="002B459F"/>
    <w:rsid w:val="00386598"/>
    <w:rsid w:val="003F10B0"/>
    <w:rsid w:val="00471C8E"/>
    <w:rsid w:val="004D1BDA"/>
    <w:rsid w:val="006C1C76"/>
    <w:rsid w:val="00A66DAE"/>
    <w:rsid w:val="00C33559"/>
    <w:rsid w:val="00E7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37276"/>
  <w15:chartTrackingRefBased/>
  <w15:docId w15:val="{A993FDE2-EAC0-403D-B716-1824CD44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C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1C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Engle, Shannon</dc:creator>
  <cp:keywords/>
  <dc:description/>
  <cp:lastModifiedBy>Engle, Shannon</cp:lastModifiedBy>
  <cp:revision>6</cp:revision>
  <dcterms:created xsi:type="dcterms:W3CDTF">2017-08-09T16:21:00Z</dcterms:created>
  <dcterms:modified xsi:type="dcterms:W3CDTF">2017-09-22T17:27:00Z</dcterms:modified>
</cp:coreProperties>
</file>