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860AE">
        <w:rPr>
          <w:u w:val="single"/>
        </w:rPr>
        <w:t>German 1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860A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860A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860AE">
              <w:t>Unit 4- You and Your Family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9413D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007826" w:rsidRDefault="002F1426" w:rsidP="002860AE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860AE">
              <w:t xml:space="preserve"> </w:t>
            </w:r>
            <w:proofErr w:type="spellStart"/>
            <w:r w:rsidR="00007826">
              <w:t>UEQ</w:t>
            </w:r>
            <w:proofErr w:type="gramStart"/>
            <w:r w:rsidR="00007826">
              <w:t>:</w:t>
            </w:r>
            <w:r w:rsidR="002860AE">
              <w:t>Where</w:t>
            </w:r>
            <w:proofErr w:type="spellEnd"/>
            <w:proofErr w:type="gramEnd"/>
            <w:r w:rsidR="002860AE">
              <w:t xml:space="preserve"> do you live</w:t>
            </w:r>
            <w:r w:rsidR="00007826">
              <w:t xml:space="preserve"> and who is in your family</w:t>
            </w:r>
            <w:r w:rsidR="002860AE">
              <w:t xml:space="preserve">? </w:t>
            </w:r>
          </w:p>
          <w:p w:rsidR="00007826" w:rsidRDefault="00007826" w:rsidP="002860AE">
            <w:r>
              <w:t>LEQ:  Where do you live?</w:t>
            </w:r>
          </w:p>
          <w:p w:rsidR="00007826" w:rsidRDefault="00007826" w:rsidP="002860AE">
            <w:r>
              <w:t xml:space="preserve">LEQ: </w:t>
            </w:r>
            <w:r w:rsidR="002860AE">
              <w:t xml:space="preserve">What would you like to eat/drink/do? </w:t>
            </w:r>
          </w:p>
          <w:p w:rsidR="00007826" w:rsidRDefault="00007826" w:rsidP="002860AE">
            <w:r>
              <w:t xml:space="preserve">LEQ: </w:t>
            </w:r>
            <w:r w:rsidR="002860AE">
              <w:t xml:space="preserve">What does my room look like? </w:t>
            </w:r>
          </w:p>
          <w:p w:rsidR="00B149C5" w:rsidRDefault="00007826" w:rsidP="002860AE">
            <w:r>
              <w:t xml:space="preserve">LEQ: </w:t>
            </w:r>
            <w:r w:rsidR="002860AE">
              <w:t>Who is in your family? What do family members look like?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860AE" w:rsidP="00A5565A">
            <w:pPr>
              <w:jc w:val="center"/>
            </w:pPr>
            <w:r w:rsidRPr="002860AE">
              <w:t>Places people live and furniture in a room</w:t>
            </w:r>
          </w:p>
        </w:tc>
        <w:tc>
          <w:tcPr>
            <w:tcW w:w="1890" w:type="dxa"/>
            <w:vAlign w:val="center"/>
          </w:tcPr>
          <w:p w:rsidR="00A73EB8" w:rsidRDefault="00984953" w:rsidP="00A5565A">
            <w:pPr>
              <w:jc w:val="center"/>
            </w:pPr>
            <w:r>
              <w:t>12.1.A,12.1.B, 12.1.C, 12.1.D, 12.1.1.A,</w:t>
            </w:r>
          </w:p>
          <w:p w:rsidR="00984953" w:rsidRDefault="00984953" w:rsidP="00A5565A">
            <w:pPr>
              <w:jc w:val="center"/>
            </w:pPr>
            <w:r>
              <w:t>12.1.1.B,</w:t>
            </w:r>
          </w:p>
          <w:p w:rsidR="00984953" w:rsidRDefault="00984953" w:rsidP="00A5565A">
            <w:pPr>
              <w:jc w:val="center"/>
            </w:pPr>
            <w:r>
              <w:t>12.1.1.C,</w:t>
            </w:r>
          </w:p>
          <w:p w:rsidR="00984953" w:rsidRPr="00A73EB8" w:rsidRDefault="00984953" w:rsidP="00A5565A">
            <w:pPr>
              <w:jc w:val="center"/>
            </w:pPr>
            <w:r>
              <w:t>12.1.1.D</w:t>
            </w:r>
          </w:p>
        </w:tc>
        <w:tc>
          <w:tcPr>
            <w:tcW w:w="3420" w:type="dxa"/>
            <w:vAlign w:val="center"/>
          </w:tcPr>
          <w:p w:rsidR="00430277" w:rsidRDefault="002860A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 vocabulary</w:t>
            </w:r>
          </w:p>
          <w:p w:rsidR="002860AE" w:rsidRDefault="002860A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 vocabulary</w:t>
            </w:r>
          </w:p>
          <w:p w:rsidR="002860AE" w:rsidRDefault="002860A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furniture vocabulary</w:t>
            </w:r>
          </w:p>
          <w:p w:rsidR="002860AE" w:rsidRPr="00A73EB8" w:rsidRDefault="002860AE" w:rsidP="002860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adjectives for furni</w:t>
            </w:r>
            <w:r w:rsidR="00917422">
              <w:t>ture items “alt/</w:t>
            </w:r>
            <w:proofErr w:type="spellStart"/>
            <w:r w:rsidR="00917422">
              <w:t>neu</w:t>
            </w:r>
            <w:proofErr w:type="spellEnd"/>
            <w:r w:rsidR="00917422">
              <w:t>,” “</w:t>
            </w:r>
            <w:proofErr w:type="spellStart"/>
            <w:r w:rsidR="00917422">
              <w:t>ganz</w:t>
            </w:r>
            <w:proofErr w:type="spellEnd"/>
            <w:r w:rsidR="00917422">
              <w:t>/</w:t>
            </w:r>
            <w:proofErr w:type="spellStart"/>
            <w:r w:rsidR="00917422">
              <w:t>kapu</w:t>
            </w:r>
            <w:r>
              <w:t>tt</w:t>
            </w:r>
            <w:proofErr w:type="spellEnd"/>
            <w:r>
              <w:t>,” “gross/</w:t>
            </w:r>
            <w:proofErr w:type="spellStart"/>
            <w:r>
              <w:t>klein</w:t>
            </w:r>
            <w:proofErr w:type="spellEnd"/>
            <w:r>
              <w:t>,” “</w:t>
            </w:r>
            <w:proofErr w:type="spellStart"/>
            <w:r>
              <w:t>schön</w:t>
            </w:r>
            <w:proofErr w:type="spellEnd"/>
            <w:r>
              <w:t>/</w:t>
            </w:r>
            <w:proofErr w:type="spellStart"/>
            <w:r>
              <w:t>hässlich</w:t>
            </w:r>
            <w:proofErr w:type="spellEnd"/>
            <w:r>
              <w:t>,” “</w:t>
            </w:r>
            <w:proofErr w:type="spellStart"/>
            <w:r>
              <w:t>bequem</w:t>
            </w:r>
            <w:proofErr w:type="spellEnd"/>
            <w:r>
              <w:t>/</w:t>
            </w:r>
            <w:proofErr w:type="spellStart"/>
            <w:r>
              <w:t>unbequem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A73EB8" w:rsidRPr="00007826" w:rsidRDefault="00007826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write out new vocabulary to dialogue and practice reading and speaking with dialogue</w:t>
            </w:r>
          </w:p>
          <w:p w:rsidR="00007826" w:rsidRPr="00007826" w:rsidRDefault="00007826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learn phrases for where people live </w:t>
            </w:r>
          </w:p>
          <w:p w:rsidR="00007826" w:rsidRPr="00007826" w:rsidRDefault="00007826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ask and tell where people live</w:t>
            </w:r>
          </w:p>
          <w:p w:rsidR="00007826" w:rsidRPr="00007826" w:rsidRDefault="00007826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learn vocabulary for common furniture items and brief description of the items </w:t>
            </w:r>
          </w:p>
        </w:tc>
        <w:tc>
          <w:tcPr>
            <w:tcW w:w="2880" w:type="dxa"/>
            <w:vAlign w:val="center"/>
          </w:tcPr>
          <w:p w:rsidR="00A73EB8" w:rsidRDefault="00007826" w:rsidP="00007826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formative and summative assessment of material</w:t>
            </w:r>
          </w:p>
          <w:p w:rsidR="00007826" w:rsidRDefault="00007826" w:rsidP="00007826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vocabulary quiz from dialogue</w:t>
            </w:r>
          </w:p>
          <w:p w:rsidR="00007826" w:rsidRDefault="00007826" w:rsidP="00007826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oral proficiency in telling where people live</w:t>
            </w:r>
          </w:p>
          <w:p w:rsidR="00007826" w:rsidRDefault="00007826" w:rsidP="00007826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oral proficiency by identify common furniture items and simple description of them</w:t>
            </w:r>
          </w:p>
          <w:p w:rsidR="00007826" w:rsidRDefault="00007826" w:rsidP="00007826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sentence writing telling where people live</w:t>
            </w:r>
          </w:p>
          <w:p w:rsidR="00007826" w:rsidRPr="00007826" w:rsidRDefault="00007826" w:rsidP="00007826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sentence writing about furniture items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860AE" w:rsidP="00A5565A">
            <w:pPr>
              <w:jc w:val="center"/>
            </w:pPr>
            <w:r w:rsidRPr="002860AE">
              <w:t xml:space="preserve">Common food and drink using </w:t>
            </w:r>
            <w:proofErr w:type="spellStart"/>
            <w:r w:rsidRPr="002860AE">
              <w:t>möchten</w:t>
            </w:r>
            <w:proofErr w:type="spellEnd"/>
          </w:p>
        </w:tc>
        <w:tc>
          <w:tcPr>
            <w:tcW w:w="1890" w:type="dxa"/>
            <w:vAlign w:val="center"/>
          </w:tcPr>
          <w:p w:rsidR="002860AE" w:rsidRDefault="00984953" w:rsidP="002860AE">
            <w:pPr>
              <w:jc w:val="center"/>
            </w:pPr>
            <w:r>
              <w:t>12.1.A,12.1.B, 12.1.C, 12.1.D, 12.1.1.A</w:t>
            </w:r>
          </w:p>
          <w:p w:rsidR="0080537B" w:rsidRDefault="00984953" w:rsidP="002860AE">
            <w:pPr>
              <w:jc w:val="center"/>
            </w:pPr>
            <w:r>
              <w:t>12.1.1.B,</w:t>
            </w:r>
          </w:p>
          <w:p w:rsidR="00984953" w:rsidRDefault="00984953" w:rsidP="002860AE">
            <w:pPr>
              <w:jc w:val="center"/>
            </w:pPr>
            <w:r>
              <w:t>12.1.1.C,</w:t>
            </w:r>
          </w:p>
          <w:p w:rsidR="00984953" w:rsidRPr="00A73EB8" w:rsidRDefault="00984953" w:rsidP="002860AE">
            <w:pPr>
              <w:jc w:val="center"/>
            </w:pPr>
            <w:r>
              <w:t>12.1.1.C</w:t>
            </w:r>
          </w:p>
        </w:tc>
        <w:tc>
          <w:tcPr>
            <w:tcW w:w="3420" w:type="dxa"/>
            <w:vAlign w:val="center"/>
          </w:tcPr>
          <w:p w:rsidR="00430277" w:rsidRDefault="002860A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food and drink items</w:t>
            </w:r>
          </w:p>
          <w:p w:rsidR="002860AE" w:rsidRPr="00A73EB8" w:rsidRDefault="002860A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verbs “</w:t>
            </w:r>
            <w:proofErr w:type="spellStart"/>
            <w:r w:rsidRPr="002860AE">
              <w:t>möchten</w:t>
            </w:r>
            <w:proofErr w:type="spellEnd"/>
            <w:r>
              <w:t>,” “</w:t>
            </w:r>
            <w:proofErr w:type="spellStart"/>
            <w:r>
              <w:t>essen</w:t>
            </w:r>
            <w:proofErr w:type="spellEnd"/>
            <w:r>
              <w:t>,” and “</w:t>
            </w:r>
            <w:proofErr w:type="spellStart"/>
            <w:r>
              <w:t>trinken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80537B" w:rsidRPr="00007826" w:rsidRDefault="00007826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vocabulary for simple food and drink items</w:t>
            </w:r>
          </w:p>
          <w:p w:rsidR="00007826" w:rsidRPr="00007826" w:rsidRDefault="00007826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practice use of irregular verb “</w:t>
            </w:r>
            <w:proofErr w:type="spellStart"/>
            <w:r>
              <w:t>möchten</w:t>
            </w:r>
            <w:proofErr w:type="spellEnd"/>
            <w:r>
              <w:t>” to indicate what people would like to eat, drink, and do</w:t>
            </w:r>
          </w:p>
          <w:p w:rsidR="00007826" w:rsidRPr="0082633E" w:rsidRDefault="0082633E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using verb “would like”</w:t>
            </w:r>
          </w:p>
          <w:p w:rsidR="0082633E" w:rsidRPr="00007826" w:rsidRDefault="0082633E" w:rsidP="0000782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speaking and writing activities requiring verb “would like”</w:t>
            </w:r>
          </w:p>
        </w:tc>
        <w:tc>
          <w:tcPr>
            <w:tcW w:w="2880" w:type="dxa"/>
            <w:vAlign w:val="center"/>
          </w:tcPr>
          <w:p w:rsidR="0080537B" w:rsidRDefault="0082633E" w:rsidP="0082633E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lastRenderedPageBreak/>
              <w:t xml:space="preserve">formative and summative </w:t>
            </w:r>
            <w:r>
              <w:lastRenderedPageBreak/>
              <w:t>assessments of material</w:t>
            </w:r>
          </w:p>
          <w:p w:rsidR="0082633E" w:rsidRDefault="0082633E" w:rsidP="0082633E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students demonstrate oral proficiency by telling about what others would like to eat, drink, and do</w:t>
            </w:r>
          </w:p>
          <w:p w:rsidR="0082633E" w:rsidRPr="0082633E" w:rsidRDefault="0082633E" w:rsidP="0082633E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quiz requiring written sentences in both regular and inverted word order telling about what people would like to eat, drink, or do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860AE" w:rsidP="00A5565A">
            <w:pPr>
              <w:jc w:val="center"/>
            </w:pPr>
            <w:r w:rsidRPr="002860AE">
              <w:t>Describing appearances and ages with family members</w:t>
            </w:r>
          </w:p>
        </w:tc>
        <w:tc>
          <w:tcPr>
            <w:tcW w:w="1890" w:type="dxa"/>
            <w:vAlign w:val="center"/>
          </w:tcPr>
          <w:p w:rsidR="002860AE" w:rsidRDefault="00984953" w:rsidP="002860AE">
            <w:pPr>
              <w:jc w:val="center"/>
            </w:pPr>
            <w:r>
              <w:t>12.1.A, 12.1.B, 12.1.C, 12.1.D, 12.1.1.A, 12.1.1.B</w:t>
            </w:r>
          </w:p>
          <w:p w:rsidR="0080537B" w:rsidRPr="00A73EB8" w:rsidRDefault="00984953" w:rsidP="002860AE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Default="002860A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family members</w:t>
            </w:r>
          </w:p>
          <w:p w:rsidR="002860AE" w:rsidRDefault="002860A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colors for hair and eyes</w:t>
            </w:r>
          </w:p>
          <w:p w:rsidR="002860AE" w:rsidRDefault="002860A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adjectives for height</w:t>
            </w:r>
          </w:p>
          <w:p w:rsidR="002860AE" w:rsidRPr="00A73EB8" w:rsidRDefault="002860A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 to 100</w:t>
            </w:r>
          </w:p>
        </w:tc>
        <w:tc>
          <w:tcPr>
            <w:tcW w:w="3420" w:type="dxa"/>
            <w:vAlign w:val="center"/>
          </w:tcPr>
          <w:p w:rsidR="0080537B" w:rsidRPr="00FB410E" w:rsidRDefault="00FB410E" w:rsidP="00FB410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vocabulary for family members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telling about members within a family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numbers to 100 and tell about ages of family members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simple descriptors for hair color and length and height to describe people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students listen to descriptions and tell what they have understood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students practice describing people by appearance and ages</w:t>
            </w:r>
          </w:p>
          <w:p w:rsidR="00FB410E" w:rsidRPr="00FB410E" w:rsidRDefault="00FB410E" w:rsidP="00FB410E">
            <w:pPr>
              <w:pStyle w:val="ListParagraph"/>
              <w:rPr>
                <w:b/>
              </w:rPr>
            </w:pPr>
            <w:r>
              <w:t>in speaking and writing</w:t>
            </w:r>
          </w:p>
        </w:tc>
        <w:tc>
          <w:tcPr>
            <w:tcW w:w="2880" w:type="dxa"/>
            <w:vAlign w:val="center"/>
          </w:tcPr>
          <w:p w:rsidR="0080537B" w:rsidRPr="00FB410E" w:rsidRDefault="00917422" w:rsidP="00FB410E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</w:t>
            </w:r>
            <w:r w:rsidR="00FB410E">
              <w:t>ments of material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vocabulary quiz about relatives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demonstrate oral proficiency by describing people on a family chart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demonstrate listening proficiency by responding to questions from a spoken text</w:t>
            </w:r>
          </w:p>
          <w:p w:rsidR="00FB410E" w:rsidRPr="00FB410E" w:rsidRDefault="00FB410E" w:rsidP="00FB410E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telling about who is in family, their ages, and brief description</w:t>
            </w:r>
          </w:p>
          <w:p w:rsidR="00FB410E" w:rsidRPr="00FB410E" w:rsidRDefault="00FB410E" w:rsidP="00FB410E">
            <w:pPr>
              <w:pStyle w:val="ListParagraph"/>
              <w:spacing w:after="120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860AE" w:rsidP="00A5565A">
            <w:pPr>
              <w:jc w:val="center"/>
            </w:pPr>
            <w:r w:rsidRPr="002860AE">
              <w:t>Use of pronouns for “it”</w:t>
            </w:r>
          </w:p>
        </w:tc>
        <w:tc>
          <w:tcPr>
            <w:tcW w:w="1890" w:type="dxa"/>
            <w:vAlign w:val="center"/>
          </w:tcPr>
          <w:p w:rsidR="00984953" w:rsidRDefault="00984953" w:rsidP="00A5565A">
            <w:pPr>
              <w:jc w:val="center"/>
            </w:pPr>
            <w:r>
              <w:t xml:space="preserve">12.1.A, </w:t>
            </w:r>
            <w:r w:rsidR="002860AE" w:rsidRPr="002860AE">
              <w:t>12.1.B, 12.1.C, 12.1.D,</w:t>
            </w:r>
            <w:r w:rsidR="002860AE">
              <w:t xml:space="preserve"> </w:t>
            </w:r>
            <w:r>
              <w:t>12.1.1.A,</w:t>
            </w:r>
          </w:p>
          <w:p w:rsidR="00984953" w:rsidRDefault="00984953" w:rsidP="00A5565A">
            <w:pPr>
              <w:jc w:val="center"/>
            </w:pPr>
            <w:r>
              <w:t>12.1.1.B,</w:t>
            </w:r>
          </w:p>
          <w:p w:rsidR="00984953" w:rsidRDefault="00984953" w:rsidP="00A5565A">
            <w:pPr>
              <w:jc w:val="center"/>
            </w:pPr>
            <w:r>
              <w:t>12.1.1C,</w:t>
            </w:r>
          </w:p>
          <w:p w:rsidR="002717B6" w:rsidRPr="00A73EB8" w:rsidRDefault="002860AE" w:rsidP="00A5565A">
            <w:pPr>
              <w:jc w:val="center"/>
            </w:pPr>
            <w:bookmarkStart w:id="0" w:name="_GoBack"/>
            <w:bookmarkEnd w:id="0"/>
            <w:r w:rsidRPr="002860AE">
              <w:t>12.1.1.D</w:t>
            </w:r>
          </w:p>
        </w:tc>
        <w:tc>
          <w:tcPr>
            <w:tcW w:w="3420" w:type="dxa"/>
            <w:vAlign w:val="center"/>
          </w:tcPr>
          <w:p w:rsidR="00990086" w:rsidRDefault="002860A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 pronouns “</w:t>
            </w:r>
            <w:proofErr w:type="spellStart"/>
            <w:r>
              <w:t>er</w:t>
            </w:r>
            <w:proofErr w:type="spellEnd"/>
            <w:r>
              <w:t>/</w:t>
            </w:r>
            <w:proofErr w:type="spellStart"/>
            <w:r>
              <w:t>sie</w:t>
            </w:r>
            <w:proofErr w:type="spellEnd"/>
            <w:r>
              <w:t>/</w:t>
            </w:r>
            <w:proofErr w:type="spellStart"/>
            <w:r>
              <w:t>es</w:t>
            </w:r>
            <w:proofErr w:type="spellEnd"/>
            <w:r>
              <w:t>/</w:t>
            </w:r>
            <w:proofErr w:type="spellStart"/>
            <w:r>
              <w:t>sie</w:t>
            </w:r>
            <w:proofErr w:type="spellEnd"/>
            <w:r>
              <w:t>”</w:t>
            </w:r>
          </w:p>
          <w:p w:rsidR="002860AE" w:rsidRPr="00A73EB8" w:rsidRDefault="002860A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definite articles “der/die/das/die”</w:t>
            </w:r>
          </w:p>
        </w:tc>
        <w:tc>
          <w:tcPr>
            <w:tcW w:w="3420" w:type="dxa"/>
            <w:vAlign w:val="center"/>
          </w:tcPr>
          <w:p w:rsidR="002717B6" w:rsidRPr="00CE5FF1" w:rsidRDefault="00CE5FF1" w:rsidP="00CE5FF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students learn that German nouns have gender </w:t>
            </w:r>
          </w:p>
          <w:p w:rsidR="00CE5FF1" w:rsidRPr="00CE5FF1" w:rsidRDefault="00CE5FF1" w:rsidP="00CE5FF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students learn nominative case definite articles for nouns</w:t>
            </w:r>
          </w:p>
          <w:p w:rsidR="00CE5FF1" w:rsidRPr="00CE5FF1" w:rsidRDefault="00CE5FF1" w:rsidP="00CE5FF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students learn that pronouns must correspond to the gender of the definite article</w:t>
            </w:r>
          </w:p>
          <w:p w:rsidR="00CE5FF1" w:rsidRPr="00CE5FF1" w:rsidRDefault="00CE5FF1" w:rsidP="00CE5FF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students practice talking </w:t>
            </w:r>
            <w:r w:rsidR="00F00609">
              <w:t xml:space="preserve">and writing </w:t>
            </w:r>
            <w:r>
              <w:t xml:space="preserve">about common items </w:t>
            </w:r>
            <w:r w:rsidR="00F00609">
              <w:t>using pronouns “it” and “they”</w:t>
            </w:r>
          </w:p>
        </w:tc>
        <w:tc>
          <w:tcPr>
            <w:tcW w:w="2880" w:type="dxa"/>
            <w:vAlign w:val="center"/>
          </w:tcPr>
          <w:p w:rsidR="002717B6" w:rsidRPr="00F00609" w:rsidRDefault="00F00609" w:rsidP="00F00609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 of material</w:t>
            </w:r>
          </w:p>
          <w:p w:rsidR="00F00609" w:rsidRPr="00F00609" w:rsidRDefault="00F00609" w:rsidP="00F00609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demonstrate oral proficiency by identifying nouns with the correct article “the” and substituting pronouns “it” and “they” for the nouns</w:t>
            </w:r>
          </w:p>
          <w:p w:rsidR="00F00609" w:rsidRPr="00F00609" w:rsidRDefault="00F00609" w:rsidP="00F00609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using nominative case definite articles (“the”) and the matching pronouns (“it” /”they”)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826"/>
    <w:rsid w:val="000850C2"/>
    <w:rsid w:val="001951E8"/>
    <w:rsid w:val="001E1FF2"/>
    <w:rsid w:val="00243906"/>
    <w:rsid w:val="002717B6"/>
    <w:rsid w:val="002860AE"/>
    <w:rsid w:val="002F1426"/>
    <w:rsid w:val="002F1966"/>
    <w:rsid w:val="003154BD"/>
    <w:rsid w:val="003A1F67"/>
    <w:rsid w:val="00430277"/>
    <w:rsid w:val="004D4FCE"/>
    <w:rsid w:val="005E38FC"/>
    <w:rsid w:val="00611B54"/>
    <w:rsid w:val="0069413D"/>
    <w:rsid w:val="007A147C"/>
    <w:rsid w:val="007F0C34"/>
    <w:rsid w:val="0080537B"/>
    <w:rsid w:val="0082633E"/>
    <w:rsid w:val="008902B0"/>
    <w:rsid w:val="00917422"/>
    <w:rsid w:val="00984953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E5FF1"/>
    <w:rsid w:val="00D97955"/>
    <w:rsid w:val="00DB305D"/>
    <w:rsid w:val="00DE5063"/>
    <w:rsid w:val="00EF1B39"/>
    <w:rsid w:val="00F00609"/>
    <w:rsid w:val="00FB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C2CB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F73FE-5579-4E2F-BF0B-553AE92A1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8</cp:revision>
  <dcterms:created xsi:type="dcterms:W3CDTF">2017-03-03T19:29:00Z</dcterms:created>
  <dcterms:modified xsi:type="dcterms:W3CDTF">2017-09-22T16:47:00Z</dcterms:modified>
</cp:coreProperties>
</file>