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A55AD">
        <w:rPr>
          <w:u w:val="single"/>
        </w:rPr>
        <w:t>English Language Arts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A55AD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A55A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A55AD">
              <w:t>Narrative Writing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45FDF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A55AD">
              <w:t>How do I write narratives to develop real or imagined experiences or events?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A55AD" w:rsidP="00A5565A">
            <w:pPr>
              <w:jc w:val="center"/>
            </w:pPr>
            <w:r>
              <w:t>Focus</w:t>
            </w:r>
          </w:p>
        </w:tc>
        <w:tc>
          <w:tcPr>
            <w:tcW w:w="1890" w:type="dxa"/>
            <w:vAlign w:val="center"/>
          </w:tcPr>
          <w:p w:rsidR="00A73EB8" w:rsidRPr="00A73EB8" w:rsidRDefault="002A55AD" w:rsidP="00A5565A">
            <w:pPr>
              <w:jc w:val="center"/>
            </w:pPr>
            <w:r>
              <w:t>CC.1.4.6.N</w:t>
            </w:r>
          </w:p>
        </w:tc>
        <w:tc>
          <w:tcPr>
            <w:tcW w:w="3420" w:type="dxa"/>
            <w:vAlign w:val="center"/>
          </w:tcPr>
          <w:p w:rsidR="00990086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engage</w:t>
            </w:r>
          </w:p>
          <w:p w:rsidR="002A55AD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orient the reader</w:t>
            </w:r>
          </w:p>
          <w:p w:rsidR="002A55AD" w:rsidRPr="00A73EB8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narrator (first, second, third person point-of-view)</w:t>
            </w:r>
          </w:p>
        </w:tc>
        <w:tc>
          <w:tcPr>
            <w:tcW w:w="3420" w:type="dxa"/>
            <w:vAlign w:val="center"/>
          </w:tcPr>
          <w:p w:rsidR="00A73EB8" w:rsidRPr="002F1426" w:rsidRDefault="002676D8" w:rsidP="00A5565A">
            <w:pPr>
              <w:jc w:val="center"/>
              <w:rPr>
                <w:b/>
              </w:rPr>
            </w:pPr>
            <w:r w:rsidRPr="002676D8">
              <w:rPr>
                <w:i/>
              </w:rPr>
              <w:t>Scope</w:t>
            </w:r>
            <w:r>
              <w:t xml:space="preserve"> m</w:t>
            </w:r>
            <w:r w:rsidR="00345FDF">
              <w:t xml:space="preserve">agazine, </w:t>
            </w:r>
            <w:r w:rsidRPr="002676D8">
              <w:rPr>
                <w:i/>
              </w:rPr>
              <w:t>Ready Common</w:t>
            </w:r>
            <w:r>
              <w:t xml:space="preserve"> </w:t>
            </w:r>
            <w:r w:rsidRPr="002676D8">
              <w:rPr>
                <w:i/>
              </w:rPr>
              <w:t>Core</w:t>
            </w:r>
            <w:r>
              <w:t xml:space="preserve"> w</w:t>
            </w:r>
            <w:r w:rsidR="00345FDF">
              <w:t xml:space="preserve">orkbook, </w:t>
            </w:r>
            <w:r w:rsidR="00345FDF" w:rsidRPr="002676D8">
              <w:rPr>
                <w:i/>
              </w:rPr>
              <w:t>Study Island,</w:t>
            </w:r>
            <w:r w:rsidR="00345FDF">
              <w:t xml:space="preserve"> online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345FDF" w:rsidP="00345FDF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A55AD" w:rsidP="00A5565A">
            <w:pPr>
              <w:jc w:val="center"/>
            </w:pPr>
            <w:r>
              <w:t>Content</w:t>
            </w:r>
          </w:p>
        </w:tc>
        <w:tc>
          <w:tcPr>
            <w:tcW w:w="1890" w:type="dxa"/>
            <w:vAlign w:val="center"/>
          </w:tcPr>
          <w:p w:rsidR="0080537B" w:rsidRPr="00A73EB8" w:rsidRDefault="002A55AD" w:rsidP="00A5565A">
            <w:pPr>
              <w:jc w:val="center"/>
            </w:pPr>
            <w:r>
              <w:t>CC.1.4.6.O</w:t>
            </w:r>
          </w:p>
        </w:tc>
        <w:tc>
          <w:tcPr>
            <w:tcW w:w="3420" w:type="dxa"/>
            <w:vAlign w:val="center"/>
          </w:tcPr>
          <w:p w:rsidR="00990086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event sequence</w:t>
            </w:r>
          </w:p>
          <w:p w:rsidR="002A55AD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writer’s purpose</w:t>
            </w:r>
          </w:p>
          <w:p w:rsidR="002A55AD" w:rsidRPr="00A73EB8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shifts in time frame and/or setting</w:t>
            </w:r>
          </w:p>
        </w:tc>
        <w:tc>
          <w:tcPr>
            <w:tcW w:w="3420" w:type="dxa"/>
            <w:vAlign w:val="center"/>
          </w:tcPr>
          <w:p w:rsidR="0080537B" w:rsidRPr="002F1426" w:rsidRDefault="002676D8" w:rsidP="00A5565A">
            <w:pPr>
              <w:jc w:val="center"/>
              <w:rPr>
                <w:b/>
              </w:rPr>
            </w:pPr>
            <w:r w:rsidRPr="002676D8">
              <w:rPr>
                <w:i/>
              </w:rPr>
              <w:t>Scope</w:t>
            </w:r>
            <w:r>
              <w:t xml:space="preserve"> magazine</w:t>
            </w:r>
            <w:r w:rsidRPr="002676D8">
              <w:rPr>
                <w:i/>
              </w:rPr>
              <w:t>, Ready Common</w:t>
            </w:r>
            <w:r>
              <w:t xml:space="preserve"> </w:t>
            </w:r>
            <w:r w:rsidRPr="002676D8">
              <w:rPr>
                <w:i/>
              </w:rPr>
              <w:t>Core</w:t>
            </w:r>
            <w:r>
              <w:t xml:space="preserve"> w</w:t>
            </w:r>
            <w:r w:rsidR="00345FDF">
              <w:t xml:space="preserve">orkbook, </w:t>
            </w:r>
            <w:r w:rsidR="00345FDF" w:rsidRPr="002676D8">
              <w:rPr>
                <w:i/>
              </w:rPr>
              <w:t>Study Island</w:t>
            </w:r>
            <w:r w:rsidR="00345FDF">
              <w:t>, 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345FDF" w:rsidP="00A5565A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A55AD" w:rsidP="00A5565A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80537B" w:rsidRPr="00A73EB8" w:rsidRDefault="002A55AD" w:rsidP="00A5565A">
            <w:pPr>
              <w:jc w:val="center"/>
            </w:pPr>
            <w:r>
              <w:t>CC.1.4.6.P</w:t>
            </w:r>
          </w:p>
        </w:tc>
        <w:tc>
          <w:tcPr>
            <w:tcW w:w="3420" w:type="dxa"/>
            <w:vAlign w:val="center"/>
          </w:tcPr>
          <w:p w:rsidR="00990086" w:rsidRPr="00A73EB8" w:rsidRDefault="00637AB2" w:rsidP="00637AB2">
            <w:pPr>
              <w:pStyle w:val="ListParagraph"/>
              <w:numPr>
                <w:ilvl w:val="0"/>
                <w:numId w:val="4"/>
              </w:numPr>
              <w:ind w:left="340"/>
              <w:jc w:val="both"/>
            </w:pPr>
            <w:r>
              <w:t>transitions</w:t>
            </w:r>
          </w:p>
        </w:tc>
        <w:tc>
          <w:tcPr>
            <w:tcW w:w="3420" w:type="dxa"/>
            <w:vAlign w:val="center"/>
          </w:tcPr>
          <w:p w:rsidR="0080537B" w:rsidRPr="002F1426" w:rsidRDefault="00345FDF" w:rsidP="00A5565A">
            <w:pPr>
              <w:jc w:val="center"/>
              <w:rPr>
                <w:b/>
              </w:rPr>
            </w:pPr>
            <w:r w:rsidRPr="002676D8">
              <w:rPr>
                <w:i/>
              </w:rPr>
              <w:t>Scope</w:t>
            </w:r>
            <w:r>
              <w:t xml:space="preserve"> </w:t>
            </w:r>
            <w:r w:rsidR="002676D8">
              <w:t>m</w:t>
            </w:r>
            <w:r>
              <w:t>agazine</w:t>
            </w:r>
            <w:r w:rsidR="002676D8">
              <w:t xml:space="preserve">, </w:t>
            </w:r>
            <w:r w:rsidR="002676D8" w:rsidRPr="002676D8">
              <w:rPr>
                <w:i/>
              </w:rPr>
              <w:t>Ready Common Core</w:t>
            </w:r>
            <w:r w:rsidR="002676D8">
              <w:t xml:space="preserve"> w</w:t>
            </w:r>
            <w:r>
              <w:t>orkbook</w:t>
            </w:r>
            <w:r w:rsidRPr="002676D8">
              <w:rPr>
                <w:i/>
              </w:rPr>
              <w:t>, Study Island,</w:t>
            </w:r>
            <w:r>
              <w:t xml:space="preserve"> 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345FDF" w:rsidP="00A5565A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A55AD" w:rsidP="00A5565A">
            <w:pPr>
              <w:jc w:val="center"/>
            </w:pPr>
            <w:r>
              <w:t>Style</w:t>
            </w:r>
          </w:p>
        </w:tc>
        <w:tc>
          <w:tcPr>
            <w:tcW w:w="1890" w:type="dxa"/>
            <w:vAlign w:val="center"/>
          </w:tcPr>
          <w:p w:rsidR="002717B6" w:rsidRPr="00A73EB8" w:rsidRDefault="002A55AD" w:rsidP="00A5565A">
            <w:pPr>
              <w:jc w:val="center"/>
            </w:pPr>
            <w:r>
              <w:t>CC.1.4.6.Q</w:t>
            </w:r>
          </w:p>
        </w:tc>
        <w:tc>
          <w:tcPr>
            <w:tcW w:w="3420" w:type="dxa"/>
            <w:vAlign w:val="center"/>
          </w:tcPr>
          <w:p w:rsidR="00990086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dialogue</w:t>
            </w:r>
          </w:p>
          <w:p w:rsidR="002A55AD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pacing</w:t>
            </w:r>
          </w:p>
          <w:p w:rsidR="002A55AD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description</w:t>
            </w:r>
          </w:p>
          <w:p w:rsidR="002A55AD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sensory language</w:t>
            </w:r>
          </w:p>
          <w:p w:rsidR="002A55AD" w:rsidRPr="00A73EB8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voice</w:t>
            </w:r>
          </w:p>
        </w:tc>
        <w:tc>
          <w:tcPr>
            <w:tcW w:w="3420" w:type="dxa"/>
            <w:vAlign w:val="center"/>
          </w:tcPr>
          <w:p w:rsidR="002717B6" w:rsidRPr="002F1426" w:rsidRDefault="002676D8" w:rsidP="00A5565A">
            <w:pPr>
              <w:jc w:val="center"/>
              <w:rPr>
                <w:b/>
              </w:rPr>
            </w:pPr>
            <w:r w:rsidRPr="002676D8">
              <w:rPr>
                <w:i/>
              </w:rPr>
              <w:t>Scope</w:t>
            </w:r>
            <w:r>
              <w:t xml:space="preserve"> m</w:t>
            </w:r>
            <w:r w:rsidR="00345FDF">
              <w:t>agazine</w:t>
            </w:r>
            <w:r w:rsidR="00345FDF" w:rsidRPr="002676D8">
              <w:rPr>
                <w:i/>
              </w:rPr>
              <w:t>, Ready Common</w:t>
            </w:r>
            <w:r w:rsidR="00345FDF">
              <w:t xml:space="preserve"> </w:t>
            </w:r>
            <w:r w:rsidR="00345FDF" w:rsidRPr="002676D8">
              <w:rPr>
                <w:i/>
              </w:rPr>
              <w:t>Core</w:t>
            </w:r>
            <w:r w:rsidR="00345FDF">
              <w:t xml:space="preserve"> </w:t>
            </w:r>
            <w:r>
              <w:t>w</w:t>
            </w:r>
            <w:r w:rsidR="00345FDF">
              <w:t>orkbook</w:t>
            </w:r>
            <w:r w:rsidR="00345FDF" w:rsidRPr="002676D8">
              <w:rPr>
                <w:i/>
              </w:rPr>
              <w:t xml:space="preserve">, Study Island, </w:t>
            </w:r>
            <w:r w:rsidR="00345FDF">
              <w:t>online resources</w:t>
            </w:r>
          </w:p>
        </w:tc>
        <w:tc>
          <w:tcPr>
            <w:tcW w:w="2880" w:type="dxa"/>
            <w:vAlign w:val="center"/>
          </w:tcPr>
          <w:p w:rsidR="002717B6" w:rsidRPr="00DB305D" w:rsidRDefault="00345FDF" w:rsidP="00A5565A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A55AD" w:rsidP="00A5565A">
            <w:pPr>
              <w:jc w:val="center"/>
            </w:pPr>
            <w:r>
              <w:t>Conventions of Language</w:t>
            </w:r>
          </w:p>
        </w:tc>
        <w:tc>
          <w:tcPr>
            <w:tcW w:w="1890" w:type="dxa"/>
            <w:vAlign w:val="center"/>
          </w:tcPr>
          <w:p w:rsidR="002717B6" w:rsidRPr="00A73EB8" w:rsidRDefault="002A55AD" w:rsidP="00A5565A">
            <w:pPr>
              <w:jc w:val="center"/>
            </w:pPr>
            <w:r>
              <w:t>CC.1.4.6.R</w:t>
            </w:r>
          </w:p>
        </w:tc>
        <w:tc>
          <w:tcPr>
            <w:tcW w:w="3420" w:type="dxa"/>
            <w:vAlign w:val="center"/>
          </w:tcPr>
          <w:p w:rsidR="00990086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quotations</w:t>
            </w:r>
          </w:p>
          <w:p w:rsidR="002A55AD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pronouns (subjective, objective, and possessive)</w:t>
            </w:r>
          </w:p>
          <w:p w:rsidR="002A55AD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intensive pronouns</w:t>
            </w:r>
          </w:p>
          <w:p w:rsidR="002A55AD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antecedents</w:t>
            </w:r>
          </w:p>
          <w:p w:rsidR="002A55AD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tense</w:t>
            </w:r>
          </w:p>
          <w:p w:rsidR="002A55AD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fragments</w:t>
            </w:r>
          </w:p>
          <w:p w:rsidR="002A55AD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run-ons</w:t>
            </w:r>
          </w:p>
          <w:p w:rsidR="002A55AD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nonrestrictive/parenthetical elements</w:t>
            </w:r>
          </w:p>
          <w:p w:rsidR="002A55AD" w:rsidRPr="00A73EB8" w:rsidRDefault="002A55A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clauses</w:t>
            </w:r>
          </w:p>
        </w:tc>
        <w:tc>
          <w:tcPr>
            <w:tcW w:w="3420" w:type="dxa"/>
            <w:vAlign w:val="center"/>
          </w:tcPr>
          <w:p w:rsidR="002717B6" w:rsidRPr="002F1426" w:rsidRDefault="002676D8" w:rsidP="00A5565A">
            <w:pPr>
              <w:jc w:val="center"/>
              <w:rPr>
                <w:b/>
              </w:rPr>
            </w:pPr>
            <w:r w:rsidRPr="002676D8">
              <w:rPr>
                <w:i/>
              </w:rPr>
              <w:t>Scope</w:t>
            </w:r>
            <w:r>
              <w:t xml:space="preserve"> magazine, </w:t>
            </w:r>
            <w:r w:rsidRPr="002676D8">
              <w:rPr>
                <w:i/>
              </w:rPr>
              <w:t>Ready Common Core</w:t>
            </w:r>
            <w:r>
              <w:t xml:space="preserve"> w</w:t>
            </w:r>
            <w:r w:rsidR="00345FDF">
              <w:t xml:space="preserve">orkbook, </w:t>
            </w:r>
            <w:r w:rsidR="00345FDF" w:rsidRPr="002676D8">
              <w:rPr>
                <w:i/>
              </w:rPr>
              <w:t xml:space="preserve">Study Island, </w:t>
            </w:r>
            <w:r w:rsidR="00345FDF">
              <w:t>online resources</w:t>
            </w:r>
          </w:p>
        </w:tc>
        <w:tc>
          <w:tcPr>
            <w:tcW w:w="2880" w:type="dxa"/>
            <w:vAlign w:val="center"/>
          </w:tcPr>
          <w:p w:rsidR="002717B6" w:rsidRPr="00DB305D" w:rsidRDefault="00345FDF" w:rsidP="00A5565A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A55AD" w:rsidTr="00E61276">
        <w:tc>
          <w:tcPr>
            <w:tcW w:w="2785" w:type="dxa"/>
            <w:vAlign w:val="center"/>
          </w:tcPr>
          <w:p w:rsidR="002A55AD" w:rsidRPr="00DE5063" w:rsidRDefault="002A55AD" w:rsidP="00E61276">
            <w:pPr>
              <w:jc w:val="center"/>
            </w:pPr>
            <w:r>
              <w:lastRenderedPageBreak/>
              <w:t>Production &amp; Distribution of Writing</w:t>
            </w:r>
          </w:p>
        </w:tc>
        <w:tc>
          <w:tcPr>
            <w:tcW w:w="1890" w:type="dxa"/>
            <w:vAlign w:val="center"/>
          </w:tcPr>
          <w:p w:rsidR="002A55AD" w:rsidRPr="00A73EB8" w:rsidRDefault="002A55AD" w:rsidP="00E61276">
            <w:pPr>
              <w:jc w:val="center"/>
            </w:pPr>
            <w:r>
              <w:t>CC.1.4.6.S, CC.1.4.6.T, CC.1.4.6.U, CC.1.4.6.V, CC.1.4.6.W</w:t>
            </w:r>
          </w:p>
        </w:tc>
        <w:tc>
          <w:tcPr>
            <w:tcW w:w="3420" w:type="dxa"/>
            <w:vAlign w:val="center"/>
          </w:tcPr>
          <w:p w:rsidR="002A55AD" w:rsidRPr="00A73EB8" w:rsidRDefault="002A55AD" w:rsidP="00345FD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A55AD" w:rsidRPr="002F1426" w:rsidRDefault="002676D8" w:rsidP="00E61276">
            <w:pPr>
              <w:jc w:val="center"/>
              <w:rPr>
                <w:b/>
              </w:rPr>
            </w:pPr>
            <w:r w:rsidRPr="002676D8">
              <w:rPr>
                <w:i/>
              </w:rPr>
              <w:t>Scope</w:t>
            </w:r>
            <w:r>
              <w:t xml:space="preserve"> m</w:t>
            </w:r>
            <w:r w:rsidR="00345FDF">
              <w:t xml:space="preserve">agazine, </w:t>
            </w:r>
            <w:r w:rsidR="00345FDF" w:rsidRPr="002676D8">
              <w:rPr>
                <w:i/>
              </w:rPr>
              <w:t>Ready Common</w:t>
            </w:r>
            <w:r w:rsidR="00345FDF">
              <w:t xml:space="preserve"> </w:t>
            </w:r>
            <w:r w:rsidR="00345FDF" w:rsidRPr="002676D8">
              <w:rPr>
                <w:i/>
              </w:rPr>
              <w:t>Core</w:t>
            </w:r>
            <w:r w:rsidR="00345FDF">
              <w:t xml:space="preserve"> </w:t>
            </w:r>
            <w:r>
              <w:t>w</w:t>
            </w:r>
            <w:r w:rsidR="00345FDF">
              <w:t xml:space="preserve">orkbook, </w:t>
            </w:r>
            <w:r w:rsidR="00345FDF" w:rsidRPr="002676D8">
              <w:rPr>
                <w:i/>
              </w:rPr>
              <w:t>Study Island</w:t>
            </w:r>
            <w:r w:rsidR="00345FDF">
              <w:t>, online resources</w:t>
            </w:r>
          </w:p>
        </w:tc>
        <w:tc>
          <w:tcPr>
            <w:tcW w:w="2880" w:type="dxa"/>
            <w:vAlign w:val="center"/>
          </w:tcPr>
          <w:p w:rsidR="002A55AD" w:rsidRPr="00DB305D" w:rsidRDefault="00345FDF" w:rsidP="00E61276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</w:tr>
    </w:tbl>
    <w:p w:rsidR="002A55AD" w:rsidRPr="002A55AD" w:rsidRDefault="002A55AD" w:rsidP="00345FDF">
      <w:pPr>
        <w:spacing w:after="0"/>
        <w:rPr>
          <w:sz w:val="4"/>
          <w:szCs w:val="4"/>
        </w:rPr>
      </w:pPr>
      <w:bookmarkStart w:id="0" w:name="_GoBack"/>
      <w:bookmarkEnd w:id="0"/>
    </w:p>
    <w:sectPr w:rsidR="002A55AD" w:rsidRPr="002A55A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B663D"/>
    <w:multiLevelType w:val="hybridMultilevel"/>
    <w:tmpl w:val="FE385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63EDE"/>
    <w:multiLevelType w:val="hybridMultilevel"/>
    <w:tmpl w:val="1FCAC8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676D8"/>
    <w:rsid w:val="002717B6"/>
    <w:rsid w:val="002A55AD"/>
    <w:rsid w:val="002F1426"/>
    <w:rsid w:val="002F1966"/>
    <w:rsid w:val="00345FDF"/>
    <w:rsid w:val="005E38FC"/>
    <w:rsid w:val="00611B54"/>
    <w:rsid w:val="00637AB2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676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76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76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6D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6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70606-33FE-47AA-9E70-573F5E919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Goncalves, Lori</cp:lastModifiedBy>
  <cp:revision>5</cp:revision>
  <dcterms:created xsi:type="dcterms:W3CDTF">2017-02-06T15:49:00Z</dcterms:created>
  <dcterms:modified xsi:type="dcterms:W3CDTF">2017-09-22T17:10:00Z</dcterms:modified>
</cp:coreProperties>
</file>