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AB" w:rsidRDefault="00817BE2" w:rsidP="00C676AB">
      <w:pPr>
        <w:jc w:val="center"/>
      </w:pPr>
      <w:r>
        <w:rPr>
          <w:noProof/>
        </w:rPr>
        <w:drawing>
          <wp:inline distT="0" distB="0" distL="0" distR="0">
            <wp:extent cx="1476375" cy="857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577a2a480cfbf11-all-200x1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5A7" w:rsidRPr="00D273EB" w:rsidRDefault="00E075A7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Henry County High School</w:t>
      </w:r>
    </w:p>
    <w:p w:rsidR="00C676AB" w:rsidRPr="00D273EB" w:rsidRDefault="00D91DE7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May 7</w:t>
      </w:r>
      <w:r w:rsidR="00E04B28">
        <w:rPr>
          <w:rFonts w:cstheme="minorHAnsi"/>
          <w:sz w:val="24"/>
          <w:szCs w:val="24"/>
        </w:rPr>
        <w:t>th</w:t>
      </w:r>
      <w:r w:rsidR="00C676AB" w:rsidRPr="00D273EB">
        <w:rPr>
          <w:rFonts w:cstheme="minorHAnsi"/>
          <w:sz w:val="24"/>
          <w:szCs w:val="24"/>
        </w:rPr>
        <w:t xml:space="preserve"> SBDM Agenda</w:t>
      </w:r>
    </w:p>
    <w:p w:rsidR="00C676AB" w:rsidRPr="00D273EB" w:rsidRDefault="00A14710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Time: 4:30</w:t>
      </w:r>
    </w:p>
    <w:p w:rsidR="00C676AB" w:rsidRPr="00D273EB" w:rsidRDefault="00C676AB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Location: HCHS Conference Room</w:t>
      </w:r>
    </w:p>
    <w:p w:rsidR="007D5EFF" w:rsidRPr="00D273EB" w:rsidRDefault="007D5EFF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7D5EFF" w:rsidRPr="00D273EB" w:rsidRDefault="007D5EFF" w:rsidP="007D5EFF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C676AB" w:rsidRPr="00D273EB" w:rsidRDefault="00C676A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1. Opening Business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A. Agenda Approval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B.</w:t>
      </w:r>
      <w:r w:rsidR="00320240" w:rsidRPr="00D273EB">
        <w:rPr>
          <w:rFonts w:cstheme="minorHAnsi"/>
          <w:sz w:val="24"/>
          <w:szCs w:val="24"/>
        </w:rPr>
        <w:t xml:space="preserve"> </w:t>
      </w:r>
      <w:r w:rsidR="00E04B28">
        <w:rPr>
          <w:rFonts w:cstheme="minorHAnsi"/>
          <w:sz w:val="24"/>
          <w:szCs w:val="24"/>
        </w:rPr>
        <w:t>January</w:t>
      </w:r>
      <w:r w:rsidR="00382C84" w:rsidRPr="00D273EB">
        <w:rPr>
          <w:rFonts w:cstheme="minorHAnsi"/>
          <w:sz w:val="24"/>
          <w:szCs w:val="24"/>
        </w:rPr>
        <w:t xml:space="preserve"> </w:t>
      </w:r>
      <w:r w:rsidRPr="00D273EB">
        <w:rPr>
          <w:rFonts w:cstheme="minorHAnsi"/>
          <w:sz w:val="24"/>
          <w:szCs w:val="24"/>
        </w:rPr>
        <w:t>Minutes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C. Good News Reports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D. Public Comment</w:t>
      </w:r>
      <w:r w:rsidR="00382C84" w:rsidRPr="00D273EB">
        <w:rPr>
          <w:rFonts w:cstheme="minorHAnsi"/>
          <w:sz w:val="24"/>
          <w:szCs w:val="24"/>
        </w:rPr>
        <w:t xml:space="preserve"> </w:t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2. Planning</w:t>
      </w:r>
      <w:r w:rsidRPr="00D273EB">
        <w:rPr>
          <w:rFonts w:cstheme="minorHAnsi"/>
          <w:sz w:val="24"/>
          <w:szCs w:val="24"/>
        </w:rPr>
        <w:tab/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ab/>
      </w:r>
      <w:r w:rsidR="00794B1A" w:rsidRPr="00D273EB">
        <w:rPr>
          <w:rFonts w:cstheme="minorHAnsi"/>
          <w:sz w:val="24"/>
          <w:szCs w:val="24"/>
        </w:rPr>
        <w:t>A</w:t>
      </w:r>
      <w:r w:rsidRPr="00D273EB">
        <w:rPr>
          <w:rFonts w:cstheme="minorHAnsi"/>
          <w:sz w:val="24"/>
          <w:szCs w:val="24"/>
        </w:rPr>
        <w:t xml:space="preserve">.  </w:t>
      </w:r>
      <w:r w:rsidR="000619BC" w:rsidRPr="00D273EB">
        <w:rPr>
          <w:rFonts w:cstheme="minorHAnsi"/>
          <w:sz w:val="24"/>
          <w:szCs w:val="24"/>
        </w:rPr>
        <w:t>CSIP</w:t>
      </w:r>
      <w:r w:rsidR="00B64542">
        <w:rPr>
          <w:rFonts w:cstheme="minorHAnsi"/>
          <w:sz w:val="24"/>
          <w:szCs w:val="24"/>
        </w:rPr>
        <w:t xml:space="preserve"> (2023-24</w:t>
      </w:r>
      <w:r w:rsidR="00B40716" w:rsidRPr="00D273EB">
        <w:rPr>
          <w:rFonts w:cstheme="minorHAnsi"/>
          <w:sz w:val="24"/>
          <w:szCs w:val="24"/>
        </w:rPr>
        <w:t xml:space="preserve">) Review </w:t>
      </w: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Proficiency Goals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Reading and Mathematics by 2024-25.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Science, Social Studies, and Writing by 2024-25.</w:t>
      </w:r>
    </w:p>
    <w:p w:rsidR="00C060D7" w:rsidRPr="00D273EB" w:rsidRDefault="00C060D7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Ensure that teachers are designing and delivering quality instruction and practices.</w:t>
      </w:r>
    </w:p>
    <w:p w:rsidR="00C060D7" w:rsidRPr="00D273EB" w:rsidRDefault="00C060D7" w:rsidP="00C060D7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Achievement Gap</w:t>
      </w:r>
    </w:p>
    <w:p w:rsidR="0071366F" w:rsidRPr="0071366F" w:rsidRDefault="0071366F" w:rsidP="00D35CAE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On-Demand Writing scores from 19% in 2022-2023 to 10% in 2023-2024.</w:t>
      </w:r>
    </w:p>
    <w:p w:rsidR="0071366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Reading scores from 38% in 2022-2023 to 25% in 2023-2024.</w:t>
      </w:r>
    </w:p>
    <w:p w:rsidR="00C219A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Math scores from 47% in 2022-2023 to 25% in 2023-2024</w:t>
      </w:r>
      <w:r w:rsidRPr="0071366F">
        <w:rPr>
          <w:rFonts w:ascii="Calibri" w:eastAsia="Calibri" w:hAnsi="Calibri" w:cs="Calibri"/>
        </w:rPr>
        <w:t>.</w:t>
      </w:r>
    </w:p>
    <w:p w:rsidR="0071366F" w:rsidRDefault="0071366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English Learner Progress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All students in the EL group at HCHS will move at least .5 level as measured by ACCESS by spring of 2023.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lastRenderedPageBreak/>
        <w:t>Quality of School Climate and Safety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 xml:space="preserve">To improve the consistency of behavior expectations and implementation.  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To improve the overall respect between students on a daily basis.</w:t>
      </w:r>
    </w:p>
    <w:p w:rsidR="00C219AF" w:rsidRPr="00D273EB" w:rsidRDefault="00C219AF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273EB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Postsecondary</w:t>
      </w:r>
      <w:r w:rsidR="00D35CAE" w:rsidRPr="00D273EB">
        <w:rPr>
          <w:rFonts w:eastAsia="Times New Roman" w:cstheme="minorHAnsi"/>
          <w:color w:val="000000"/>
          <w:sz w:val="24"/>
          <w:szCs w:val="24"/>
          <w:u w:val="single"/>
        </w:rPr>
        <w:t xml:space="preserve"> Readiness</w:t>
      </w:r>
    </w:p>
    <w:p w:rsidR="0075418E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students being Postsecondary Ready from 93.2% in 2022-2023 to 94% in 2023-2024.</w:t>
      </w:r>
    </w:p>
    <w:p w:rsidR="00C060D7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Special Education students being Postsecondary from 54.5% in 2022-2023 to 60% in 2023-2024.</w:t>
      </w:r>
    </w:p>
    <w:p w:rsidR="0075418E" w:rsidRDefault="0075418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Graduation Rate</w:t>
      </w:r>
    </w:p>
    <w:p w:rsidR="00977D65" w:rsidRPr="0075418E" w:rsidRDefault="0075418E" w:rsidP="0075418E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Times New Roman" w:eastAsia="Times New Roman" w:hAnsi="Times New Roman" w:cs="Times New Roman"/>
          <w:sz w:val="24"/>
          <w:szCs w:val="24"/>
        </w:rPr>
        <w:t>Increase the graduation rate from 89.1% in 2022-2023 to 94% in 2023-2024.</w:t>
      </w:r>
    </w:p>
    <w:p w:rsidR="0075418E" w:rsidRDefault="0075418E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B. SBDM Budget Review</w:t>
      </w: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7D5EFF" w:rsidRDefault="00D91DE7" w:rsidP="00F31D6B">
      <w:r>
        <w:rPr>
          <w:rFonts w:eastAsia="Times New Roman" w:cstheme="minorHAnsi"/>
          <w:color w:val="000000"/>
          <w:sz w:val="24"/>
          <w:szCs w:val="24"/>
        </w:rPr>
        <w:t xml:space="preserve">C. HCHS Certified Openings and Hiring’s </w:t>
      </w:r>
      <w:bookmarkStart w:id="0" w:name="_GoBack"/>
      <w:bookmarkEnd w:id="0"/>
    </w:p>
    <w:p w:rsidR="005F1C39" w:rsidRDefault="00B36C30" w:rsidP="00B40716">
      <w:r>
        <w:tab/>
      </w:r>
      <w:r w:rsidR="005F1C39">
        <w:t xml:space="preserve"> </w:t>
      </w:r>
    </w:p>
    <w:p w:rsidR="00C676AB" w:rsidRDefault="00C676AB"/>
    <w:p w:rsidR="00C676AB" w:rsidRDefault="00C676AB"/>
    <w:sectPr w:rsidR="00C676AB" w:rsidSect="006A1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2D2"/>
    <w:multiLevelType w:val="hybridMultilevel"/>
    <w:tmpl w:val="71D8E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7E4A"/>
    <w:multiLevelType w:val="hybridMultilevel"/>
    <w:tmpl w:val="6E26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55586"/>
    <w:multiLevelType w:val="hybridMultilevel"/>
    <w:tmpl w:val="9E2C8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47921"/>
    <w:multiLevelType w:val="hybridMultilevel"/>
    <w:tmpl w:val="628A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5A23"/>
    <w:multiLevelType w:val="hybridMultilevel"/>
    <w:tmpl w:val="934EB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F4C13"/>
    <w:multiLevelType w:val="hybridMultilevel"/>
    <w:tmpl w:val="8446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6466D"/>
    <w:multiLevelType w:val="hybridMultilevel"/>
    <w:tmpl w:val="ED50B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22625"/>
    <w:multiLevelType w:val="hybridMultilevel"/>
    <w:tmpl w:val="EC80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E1E01"/>
    <w:multiLevelType w:val="hybridMultilevel"/>
    <w:tmpl w:val="8D021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D299E"/>
    <w:multiLevelType w:val="hybridMultilevel"/>
    <w:tmpl w:val="A992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30D09"/>
    <w:multiLevelType w:val="hybridMultilevel"/>
    <w:tmpl w:val="70701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13943"/>
    <w:multiLevelType w:val="hybridMultilevel"/>
    <w:tmpl w:val="098A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A503C"/>
    <w:multiLevelType w:val="hybridMultilevel"/>
    <w:tmpl w:val="A55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0"/>
  </w:num>
  <w:num w:numId="8">
    <w:abstractNumId w:val="2"/>
  </w:num>
  <w:num w:numId="9">
    <w:abstractNumId w:val="11"/>
  </w:num>
  <w:num w:numId="10">
    <w:abstractNumId w:val="8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AB"/>
    <w:rsid w:val="000619BC"/>
    <w:rsid w:val="000779B2"/>
    <w:rsid w:val="000C0A56"/>
    <w:rsid w:val="000D5CC5"/>
    <w:rsid w:val="00251DD1"/>
    <w:rsid w:val="002D48DE"/>
    <w:rsid w:val="002D753F"/>
    <w:rsid w:val="00304EFD"/>
    <w:rsid w:val="00320240"/>
    <w:rsid w:val="00382C84"/>
    <w:rsid w:val="003C1862"/>
    <w:rsid w:val="00400141"/>
    <w:rsid w:val="004425E0"/>
    <w:rsid w:val="00594687"/>
    <w:rsid w:val="005D6FD2"/>
    <w:rsid w:val="005F1C39"/>
    <w:rsid w:val="00615A63"/>
    <w:rsid w:val="00676921"/>
    <w:rsid w:val="006A1512"/>
    <w:rsid w:val="006A5CCD"/>
    <w:rsid w:val="006B187D"/>
    <w:rsid w:val="0071366F"/>
    <w:rsid w:val="00716449"/>
    <w:rsid w:val="0072588C"/>
    <w:rsid w:val="007272D1"/>
    <w:rsid w:val="007533A3"/>
    <w:rsid w:val="0075418E"/>
    <w:rsid w:val="00794B1A"/>
    <w:rsid w:val="007D5EFF"/>
    <w:rsid w:val="00817BE2"/>
    <w:rsid w:val="00834159"/>
    <w:rsid w:val="00885CF1"/>
    <w:rsid w:val="008C76E3"/>
    <w:rsid w:val="00966C7F"/>
    <w:rsid w:val="00977D65"/>
    <w:rsid w:val="009822CA"/>
    <w:rsid w:val="00997971"/>
    <w:rsid w:val="00A14710"/>
    <w:rsid w:val="00A220BC"/>
    <w:rsid w:val="00A3379D"/>
    <w:rsid w:val="00A810CB"/>
    <w:rsid w:val="00B36C30"/>
    <w:rsid w:val="00B40716"/>
    <w:rsid w:val="00B64542"/>
    <w:rsid w:val="00B66474"/>
    <w:rsid w:val="00B86110"/>
    <w:rsid w:val="00C060D7"/>
    <w:rsid w:val="00C219AF"/>
    <w:rsid w:val="00C62C05"/>
    <w:rsid w:val="00C676AB"/>
    <w:rsid w:val="00D273EB"/>
    <w:rsid w:val="00D35CAE"/>
    <w:rsid w:val="00D76C8A"/>
    <w:rsid w:val="00D91DE7"/>
    <w:rsid w:val="00DC004B"/>
    <w:rsid w:val="00DE00C6"/>
    <w:rsid w:val="00E04B28"/>
    <w:rsid w:val="00E058C1"/>
    <w:rsid w:val="00E075A7"/>
    <w:rsid w:val="00E7064F"/>
    <w:rsid w:val="00EC7B7C"/>
    <w:rsid w:val="00F31D6B"/>
    <w:rsid w:val="00F85981"/>
    <w:rsid w:val="00FA1A9D"/>
    <w:rsid w:val="00FB4C84"/>
    <w:rsid w:val="00FD106B"/>
    <w:rsid w:val="00FE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BBCF9"/>
  <w15:docId w15:val="{F814DEE2-9E07-42CB-8BDE-F3169B9C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5C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9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ssageser</dc:creator>
  <cp:lastModifiedBy>Sageser, Shannon</cp:lastModifiedBy>
  <cp:revision>2</cp:revision>
  <cp:lastPrinted>2020-11-30T19:14:00Z</cp:lastPrinted>
  <dcterms:created xsi:type="dcterms:W3CDTF">2024-05-06T16:47:00Z</dcterms:created>
  <dcterms:modified xsi:type="dcterms:W3CDTF">2024-05-06T16:47:00Z</dcterms:modified>
</cp:coreProperties>
</file>