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4C7" w:rsidRPr="00A904C7" w:rsidRDefault="00A904C7" w:rsidP="00A904C7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A904C7">
        <w:rPr>
          <w:b/>
          <w:bCs/>
          <w:sz w:val="24"/>
          <w:szCs w:val="24"/>
        </w:rPr>
        <w:t>May 2023 Meeting</w:t>
      </w:r>
    </w:p>
    <w:p w:rsidR="00A904C7" w:rsidRDefault="00A904C7">
      <w:pPr>
        <w:rPr>
          <w:sz w:val="24"/>
          <w:szCs w:val="24"/>
        </w:rPr>
      </w:pPr>
      <w:r w:rsidRPr="00A904C7">
        <w:rPr>
          <w:sz w:val="24"/>
          <w:szCs w:val="24"/>
        </w:rPr>
        <w:t xml:space="preserve">General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1780"/>
        <w:gridCol w:w="620"/>
        <w:gridCol w:w="3040"/>
        <w:gridCol w:w="2437"/>
        <w:gridCol w:w="1040"/>
        <w:gridCol w:w="1360"/>
        <w:gridCol w:w="1420"/>
      </w:tblGrid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4/20/2023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708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VOID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rewrote check; check 713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5,565.99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4/4/2023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711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Stacy </w:t>
            </w:r>
            <w:proofErr w:type="spellStart"/>
            <w:r w:rsidRPr="00A904C7">
              <w:rPr>
                <w:sz w:val="24"/>
                <w:szCs w:val="24"/>
              </w:rPr>
              <w:t>Coultor</w:t>
            </w:r>
            <w:proofErr w:type="spellEnd"/>
            <w:r w:rsidRPr="00A904C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Color Run Reimbursement for water bottles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$179.00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5,386.99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4/6/2023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Event Brite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color run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$15.36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5,402.35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4/8/2023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500.00 color run; 100.00 McDonald's night out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$600.00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6,002.35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4/20/2023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Event </w:t>
            </w:r>
            <w:proofErr w:type="spellStart"/>
            <w:r w:rsidRPr="00A904C7">
              <w:rPr>
                <w:sz w:val="24"/>
                <w:szCs w:val="24"/>
              </w:rPr>
              <w:t>brite</w:t>
            </w:r>
            <w:proofErr w:type="spellEnd"/>
            <w:r w:rsidRPr="00A904C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Fun Run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$61.46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6,063.81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4/20/2023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712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Mary Anne </w:t>
            </w:r>
            <w:proofErr w:type="spellStart"/>
            <w:r w:rsidRPr="00A904C7">
              <w:rPr>
                <w:sz w:val="24"/>
                <w:szCs w:val="24"/>
              </w:rPr>
              <w:t>Hojnoswski</w:t>
            </w:r>
            <w:proofErr w:type="spellEnd"/>
            <w:r w:rsidRPr="00A904C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Easter Bunny prizes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$149.98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5,913.83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4/21/2023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Amazon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balloons for the color run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$7.99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5,921.82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4/22/2023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color Run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$840.00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6,761.82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4/27/2023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Event </w:t>
            </w:r>
            <w:proofErr w:type="spellStart"/>
            <w:r w:rsidRPr="00A904C7">
              <w:rPr>
                <w:sz w:val="24"/>
                <w:szCs w:val="24"/>
              </w:rPr>
              <w:t>brite</w:t>
            </w:r>
            <w:proofErr w:type="spellEnd"/>
            <w:r w:rsidRPr="00A904C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Color Run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$76.82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6,838.64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4/28/2023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Amazon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teacher appreciation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$78.63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6,760.01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4/29/2023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color run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$40.00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6,800.01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4/29/2023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color run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$160.00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6,960.01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4/29/2023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withdrawal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Sitter Money for May Meeting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$30.00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6,930.01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lastRenderedPageBreak/>
              <w:t>4/20/2023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April Interest 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$5.84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6,935.85</w:t>
            </w:r>
          </w:p>
        </w:tc>
      </w:tr>
      <w:tr w:rsidR="00A904C7" w:rsidRPr="00A904C7" w:rsidTr="00A904C7">
        <w:trPr>
          <w:trHeight w:val="255"/>
        </w:trPr>
        <w:tc>
          <w:tcPr>
            <w:tcW w:w="11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4/25/2023</w:t>
            </w:r>
          </w:p>
        </w:tc>
        <w:tc>
          <w:tcPr>
            <w:tcW w:w="178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amazon</w:t>
            </w:r>
          </w:p>
        </w:tc>
        <w:tc>
          <w:tcPr>
            <w:tcW w:w="5400" w:type="dxa"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 xml:space="preserve">color for the color run </w:t>
            </w:r>
          </w:p>
        </w:tc>
        <w:tc>
          <w:tcPr>
            <w:tcW w:w="1040" w:type="dxa"/>
            <w:noWrap/>
            <w:hideMark/>
          </w:tcPr>
          <w:p w:rsidR="00A904C7" w:rsidRPr="00A904C7" w:rsidRDefault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$580.42</w:t>
            </w:r>
          </w:p>
        </w:tc>
        <w:tc>
          <w:tcPr>
            <w:tcW w:w="1420" w:type="dxa"/>
            <w:noWrap/>
            <w:hideMark/>
          </w:tcPr>
          <w:p w:rsidR="00A904C7" w:rsidRPr="00A904C7" w:rsidRDefault="00A904C7" w:rsidP="00A904C7">
            <w:pPr>
              <w:rPr>
                <w:sz w:val="24"/>
                <w:szCs w:val="24"/>
              </w:rPr>
            </w:pPr>
            <w:r w:rsidRPr="00A904C7">
              <w:rPr>
                <w:sz w:val="24"/>
                <w:szCs w:val="24"/>
              </w:rPr>
              <w:t>6,355.43</w:t>
            </w:r>
          </w:p>
        </w:tc>
      </w:tr>
    </w:tbl>
    <w:p w:rsidR="00A904C7" w:rsidRDefault="00A904C7">
      <w:pPr>
        <w:rPr>
          <w:sz w:val="24"/>
          <w:szCs w:val="24"/>
        </w:rPr>
      </w:pPr>
    </w:p>
    <w:p w:rsidR="00A904C7" w:rsidRDefault="00A904C7">
      <w:pPr>
        <w:rPr>
          <w:sz w:val="24"/>
          <w:szCs w:val="24"/>
        </w:rPr>
      </w:pPr>
    </w:p>
    <w:p w:rsidR="00A904C7" w:rsidRPr="00A904C7" w:rsidRDefault="00A904C7">
      <w:pPr>
        <w:rPr>
          <w:sz w:val="24"/>
          <w:szCs w:val="24"/>
        </w:rPr>
      </w:pPr>
      <w:r>
        <w:rPr>
          <w:sz w:val="24"/>
          <w:szCs w:val="24"/>
        </w:rPr>
        <w:t>Bingo Account remains the same as last month; 18,65</w:t>
      </w:r>
      <w:r w:rsidR="00442AF1">
        <w:rPr>
          <w:sz w:val="24"/>
          <w:szCs w:val="24"/>
        </w:rPr>
        <w:t>4.27</w:t>
      </w:r>
    </w:p>
    <w:sectPr w:rsidR="00A904C7" w:rsidRPr="00A904C7" w:rsidSect="00A904C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4C7"/>
    <w:rsid w:val="00442AF1"/>
    <w:rsid w:val="00A904C7"/>
    <w:rsid w:val="00B5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3F9D11-D0BC-4B2C-B8FF-34311E41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0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7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RIS-MJ06W8XZ</cp:lastModifiedBy>
  <cp:revision>2</cp:revision>
  <dcterms:created xsi:type="dcterms:W3CDTF">2023-06-12T11:34:00Z</dcterms:created>
  <dcterms:modified xsi:type="dcterms:W3CDTF">2023-06-12T11:34:00Z</dcterms:modified>
</cp:coreProperties>
</file>