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7EB" w:rsidRDefault="007867EB">
      <w:bookmarkStart w:id="0" w:name="_GoBack"/>
      <w:bookmarkEnd w:id="0"/>
      <w:r>
        <w:t xml:space="preserve">June 2023 Meeting </w:t>
      </w:r>
    </w:p>
    <w:p w:rsidR="007867EB" w:rsidRDefault="007867EB">
      <w:r>
        <w:t xml:space="preserve">General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780"/>
        <w:gridCol w:w="620"/>
        <w:gridCol w:w="3040"/>
        <w:gridCol w:w="2456"/>
        <w:gridCol w:w="1107"/>
        <w:gridCol w:w="1360"/>
        <w:gridCol w:w="1420"/>
      </w:tblGrid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5/2/2023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 w:rsidP="007867EB">
            <w:r w:rsidRPr="007867EB">
              <w:t>714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>Christina McPeak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poster board for color run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$8.53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6,346.90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5/3/2023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>amazon smile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$34.15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6,381.05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5/4/2023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withdrawal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book fair change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$230.50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6,150.55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5/5/2023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deposit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color run ticket sales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$320.00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6,470.55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5/8/2023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Kona Ice from color Run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$196.00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6,274.55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5/9/2023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Shop Rite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Teacher appreciation Lunch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$544.85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5,729.70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5/10/2023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Event </w:t>
            </w:r>
            <w:proofErr w:type="spellStart"/>
            <w:r w:rsidRPr="007867EB">
              <w:t>brite</w:t>
            </w:r>
            <w:proofErr w:type="spellEnd"/>
            <w:r w:rsidRPr="007867EB">
              <w:t xml:space="preserve">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color run ticket sales 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$46.36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5,776.06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5/10/2023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Deposit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color run day of event tickets sales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$160.00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5,936.06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5/12/2023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>Amazon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return extra colored powder from color run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$12.49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5,948.55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5/12/2023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>CVS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Jolly ranchers for teacher appreciation candy bar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$5.32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5,943.23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5/16/2023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deposit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change we took out for the school book fair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$230.50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6,173.73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5/16/2023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deposit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book fair money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$2,819.77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8,993.50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5/17/2023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withdrawal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Scholastic Book Fair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$2,819.77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6,173.73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5/19/2023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amazon smiles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$78.03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6,251.76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5/19/2023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Deposit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proofErr w:type="spellStart"/>
            <w:r w:rsidRPr="007867EB">
              <w:t>Pancheros</w:t>
            </w:r>
            <w:proofErr w:type="spellEnd"/>
            <w:r w:rsidRPr="007867EB">
              <w:t xml:space="preserve"> 91.02,Box Tops 2.60, crust and fire 205.97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$299.59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6,551.35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5/15/2023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 w:rsidP="007867EB">
            <w:r w:rsidRPr="007867EB">
              <w:t>715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color Run Refund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$20.00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6,531.35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5/15/2023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 w:rsidP="007867EB">
            <w:r w:rsidRPr="007867EB">
              <w:t>716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color Run Refund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$20.00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6,511.35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5/22/2023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 w:rsidP="007867EB">
            <w:r w:rsidRPr="007867EB">
              <w:t>718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>VOID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6,511.35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5/22/2023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 w:rsidP="007867EB">
            <w:r w:rsidRPr="007867EB">
              <w:t>719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Eastern Award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$400.00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6,111.35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5/22/2023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 w:rsidP="007867EB">
            <w:r w:rsidRPr="007867EB">
              <w:t>717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>Student Activity Fund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field day supplies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$475.00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5,636.35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5/24/2023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returned check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crust and fire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$205.97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5,430.38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lastRenderedPageBreak/>
              <w:t>5/31/2023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interest May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 w:rsidP="007867EB">
            <w:r w:rsidRPr="007867EB">
              <w:t>$6.12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5,436.50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6/2/2023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Target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staff member of the month gift cards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$20.00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5,416.50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6/4/2023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 w:rsidP="007867EB">
            <w:r w:rsidRPr="007867EB">
              <w:t>720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Barbra Shelton </w:t>
            </w:r>
            <w:proofErr w:type="spellStart"/>
            <w:r w:rsidRPr="007867EB">
              <w:t>Gerace</w:t>
            </w:r>
            <w:proofErr w:type="spellEnd"/>
            <w:r w:rsidRPr="007867EB">
              <w:t xml:space="preserve">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baby shower gift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$50.00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5,366.50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6/5/2023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withdrawal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sitter money for June Meeting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$30.00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5,336.50</w:t>
            </w:r>
          </w:p>
        </w:tc>
      </w:tr>
      <w:tr w:rsidR="007867EB" w:rsidRPr="007867EB" w:rsidTr="007867EB">
        <w:trPr>
          <w:trHeight w:val="255"/>
        </w:trPr>
        <w:tc>
          <w:tcPr>
            <w:tcW w:w="1120" w:type="dxa"/>
            <w:noWrap/>
            <w:hideMark/>
          </w:tcPr>
          <w:p w:rsidR="007867EB" w:rsidRPr="007867EB" w:rsidRDefault="007867EB" w:rsidP="007867EB">
            <w:r w:rsidRPr="007867EB">
              <w:t>6/5/2023</w:t>
            </w:r>
          </w:p>
        </w:tc>
        <w:tc>
          <w:tcPr>
            <w:tcW w:w="1780" w:type="dxa"/>
            <w:noWrap/>
            <w:hideMark/>
          </w:tcPr>
          <w:p w:rsidR="007867EB" w:rsidRPr="007867EB" w:rsidRDefault="007867EB">
            <w:r w:rsidRPr="007867EB">
              <w:t>HSA AcctXX9442</w:t>
            </w:r>
          </w:p>
        </w:tc>
        <w:tc>
          <w:tcPr>
            <w:tcW w:w="620" w:type="dxa"/>
            <w:noWrap/>
            <w:hideMark/>
          </w:tcPr>
          <w:p w:rsidR="007867EB" w:rsidRPr="007867EB" w:rsidRDefault="007867EB" w:rsidP="007867EB">
            <w:r w:rsidRPr="007867EB">
              <w:t>721</w:t>
            </w:r>
          </w:p>
        </w:tc>
        <w:tc>
          <w:tcPr>
            <w:tcW w:w="3040" w:type="dxa"/>
            <w:noWrap/>
            <w:hideMark/>
          </w:tcPr>
          <w:p w:rsidR="007867EB" w:rsidRPr="007867EB" w:rsidRDefault="007867EB">
            <w:r w:rsidRPr="007867EB">
              <w:t xml:space="preserve">Legalized Games of Chance </w:t>
            </w:r>
          </w:p>
        </w:tc>
        <w:tc>
          <w:tcPr>
            <w:tcW w:w="5400" w:type="dxa"/>
            <w:hideMark/>
          </w:tcPr>
          <w:p w:rsidR="007867EB" w:rsidRPr="007867EB" w:rsidRDefault="007867EB">
            <w:r w:rsidRPr="007867EB">
              <w:t xml:space="preserve">Biennial renewal </w:t>
            </w:r>
          </w:p>
        </w:tc>
        <w:tc>
          <w:tcPr>
            <w:tcW w:w="1040" w:type="dxa"/>
            <w:noWrap/>
            <w:hideMark/>
          </w:tcPr>
          <w:p w:rsidR="007867EB" w:rsidRPr="007867EB" w:rsidRDefault="007867EB">
            <w:r w:rsidRPr="007867EB">
              <w:t> </w:t>
            </w:r>
          </w:p>
        </w:tc>
        <w:tc>
          <w:tcPr>
            <w:tcW w:w="1360" w:type="dxa"/>
            <w:noWrap/>
            <w:hideMark/>
          </w:tcPr>
          <w:p w:rsidR="007867EB" w:rsidRPr="007867EB" w:rsidRDefault="007867EB" w:rsidP="007867EB">
            <w:r w:rsidRPr="007867EB">
              <w:t>$100.00</w:t>
            </w:r>
          </w:p>
        </w:tc>
        <w:tc>
          <w:tcPr>
            <w:tcW w:w="1420" w:type="dxa"/>
            <w:noWrap/>
            <w:hideMark/>
          </w:tcPr>
          <w:p w:rsidR="007867EB" w:rsidRPr="007867EB" w:rsidRDefault="007867EB" w:rsidP="007867EB">
            <w:r w:rsidRPr="007867EB">
              <w:t>5,236.50</w:t>
            </w:r>
          </w:p>
        </w:tc>
      </w:tr>
    </w:tbl>
    <w:p w:rsidR="007867EB" w:rsidRDefault="007867EB"/>
    <w:p w:rsidR="007867EB" w:rsidRDefault="007867EB"/>
    <w:p w:rsidR="007867EB" w:rsidRDefault="007867EB">
      <w:r>
        <w:t>Bingo Account:</w:t>
      </w:r>
    </w:p>
    <w:p w:rsidR="007867EB" w:rsidRDefault="007867EB">
      <w:r>
        <w:t>Remains the same as last month at 18,654.27</w:t>
      </w:r>
    </w:p>
    <w:sectPr w:rsidR="007867EB" w:rsidSect="007867E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EB"/>
    <w:rsid w:val="007867EB"/>
    <w:rsid w:val="00B9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EF64B0-5544-490A-9DF0-D3AA9192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6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6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6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RIS-MJ06W8XZ</cp:lastModifiedBy>
  <cp:revision>2</cp:revision>
  <cp:lastPrinted>2023-06-12T11:33:00Z</cp:lastPrinted>
  <dcterms:created xsi:type="dcterms:W3CDTF">2023-06-12T11:34:00Z</dcterms:created>
  <dcterms:modified xsi:type="dcterms:W3CDTF">2023-06-12T11:34:00Z</dcterms:modified>
</cp:coreProperties>
</file>