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0F046154" w:rsidR="002001AD" w:rsidRDefault="00392CA8">
      <w:pPr>
        <w:jc w:val="center"/>
      </w:pPr>
      <w:r>
        <w:rPr>
          <w:b/>
        </w:rPr>
        <w:t xml:space="preserve">                                                                                                                                                                                                                                                                </w:t>
      </w:r>
      <w:r>
        <w:rPr>
          <w:b/>
        </w:rPr>
        <w:t xml:space="preserve">     USDA </w:t>
      </w:r>
      <w:r w:rsidR="00A573E8">
        <w:rPr>
          <w:b/>
        </w:rPr>
        <w:t>Nondiscrimination Statement 2023</w:t>
      </w:r>
      <w:r>
        <w:rPr>
          <w:b/>
        </w:rPr>
        <w:t xml:space="preserve"> (English Translation)</w:t>
      </w:r>
    </w:p>
    <w:p w14:paraId="00000002" w14:textId="77777777" w:rsidR="002001AD" w:rsidRDefault="002001AD">
      <w:pPr>
        <w:jc w:val="center"/>
        <w:rPr>
          <w:sz w:val="23"/>
          <w:szCs w:val="23"/>
        </w:rPr>
      </w:pPr>
    </w:p>
    <w:p w14:paraId="00000003" w14:textId="77777777" w:rsidR="002001AD" w:rsidRDefault="002001AD">
      <w:pPr>
        <w:jc w:val="center"/>
        <w:rPr>
          <w:sz w:val="23"/>
          <w:szCs w:val="23"/>
        </w:rPr>
      </w:pPr>
    </w:p>
    <w:p w14:paraId="00000004" w14:textId="77777777" w:rsidR="002001AD" w:rsidRDefault="00392CA8">
      <w:pPr>
        <w:pBdr>
          <w:top w:val="nil"/>
          <w:left w:val="nil"/>
          <w:bottom w:val="nil"/>
          <w:right w:val="nil"/>
          <w:between w:val="nil"/>
        </w:pBdr>
        <w:shd w:val="clear" w:color="auto" w:fill="FFFFFF"/>
        <w:spacing w:before="280" w:after="280"/>
        <w:rPr>
          <w:color w:val="1B1B1B"/>
          <w:sz w:val="23"/>
          <w:szCs w:val="23"/>
        </w:rPr>
      </w:pPr>
      <w:r>
        <w:rPr>
          <w:color w:val="1B1B1B"/>
          <w:sz w:val="23"/>
          <w:szCs w:val="23"/>
        </w:rPr>
        <w:t xml:space="preserve">In accordance with federal civil rights law and U.S. Department of Agriculture (USDA) civil rights regulations and policies, this institution is prohibited from discriminating on the basis </w:t>
      </w:r>
      <w:r>
        <w:rPr>
          <w:color w:val="1B1B1B"/>
          <w:sz w:val="23"/>
          <w:szCs w:val="23"/>
        </w:rPr>
        <w:t>of race, color, national origin, sex (including gender identity and sexual orientation), disability, age, or reprisal or retaliation for prior civil rights activity.</w:t>
      </w:r>
    </w:p>
    <w:p w14:paraId="00000005" w14:textId="77777777" w:rsidR="002001AD" w:rsidRDefault="00392CA8">
      <w:pPr>
        <w:pBdr>
          <w:top w:val="nil"/>
          <w:left w:val="nil"/>
          <w:bottom w:val="nil"/>
          <w:right w:val="nil"/>
          <w:between w:val="nil"/>
        </w:pBdr>
        <w:shd w:val="clear" w:color="auto" w:fill="FFFFFF"/>
        <w:spacing w:before="280" w:after="280"/>
        <w:rPr>
          <w:color w:val="1B1B1B"/>
          <w:sz w:val="23"/>
          <w:szCs w:val="23"/>
        </w:rPr>
      </w:pPr>
      <w:r>
        <w:rPr>
          <w:color w:val="1B1B1B"/>
          <w:sz w:val="23"/>
          <w:szCs w:val="23"/>
        </w:rPr>
        <w:t>Program information may be made available in languages other than English. Persons with di</w:t>
      </w:r>
      <w:r>
        <w:rPr>
          <w:color w:val="1B1B1B"/>
          <w:sz w:val="23"/>
          <w:szCs w:val="23"/>
        </w:rPr>
        <w:t>sabilities who require alternative means of communication to obtain program information (e.g., Braille, large print, audiotape, American Sign Language), should contact the responsible state or local agency that administers the program or USDA’s TARGET Cent</w:t>
      </w:r>
      <w:r>
        <w:rPr>
          <w:color w:val="1B1B1B"/>
          <w:sz w:val="23"/>
          <w:szCs w:val="23"/>
        </w:rPr>
        <w:t>er at (202) 720-2600 (voice and TTY) or contact USDA through the Federal Relay Service at (800) 877-8339.</w:t>
      </w:r>
    </w:p>
    <w:p w14:paraId="00000006" w14:textId="77777777" w:rsidR="002001AD" w:rsidRDefault="00392CA8">
      <w:pPr>
        <w:pBdr>
          <w:top w:val="nil"/>
          <w:left w:val="nil"/>
          <w:bottom w:val="nil"/>
          <w:right w:val="nil"/>
          <w:between w:val="nil"/>
        </w:pBdr>
        <w:shd w:val="clear" w:color="auto" w:fill="FFFFFF"/>
        <w:spacing w:before="280" w:after="280"/>
        <w:rPr>
          <w:color w:val="1B1B1B"/>
          <w:sz w:val="23"/>
          <w:szCs w:val="23"/>
        </w:rPr>
      </w:pPr>
      <w:bookmarkStart w:id="0" w:name="_gjdgxs" w:colFirst="0" w:colLast="0"/>
      <w:bookmarkEnd w:id="0"/>
      <w:r>
        <w:rPr>
          <w:color w:val="1B1B1B"/>
          <w:sz w:val="23"/>
          <w:szCs w:val="23"/>
        </w:rPr>
        <w:t>To file a program discrimination complaint, a Complainant should complete a Form AD-3027, USDA Program Discrimination Complaint Form which can be obta</w:t>
      </w:r>
      <w:r>
        <w:rPr>
          <w:color w:val="1B1B1B"/>
          <w:sz w:val="23"/>
          <w:szCs w:val="23"/>
        </w:rPr>
        <w:t>ined online at: </w:t>
      </w:r>
      <w:hyperlink r:id="rId7">
        <w:r>
          <w:rPr>
            <w:color w:val="2E8540"/>
            <w:sz w:val="23"/>
            <w:szCs w:val="23"/>
            <w:u w:val="single"/>
          </w:rPr>
          <w:t>https://www.usda.gov/sites/default/files/documents/USDA-OASCR%20P-Complaint-Form-0508-0002-508-11-28-17Fa</w:t>
        </w:r>
        <w:r>
          <w:rPr>
            <w:color w:val="2E8540"/>
            <w:sz w:val="23"/>
            <w:szCs w:val="23"/>
            <w:u w:val="single"/>
          </w:rPr>
          <w:t>x2Mail.pdf</w:t>
        </w:r>
      </w:hyperlink>
      <w:r>
        <w:rPr>
          <w:color w:val="1B1B1B"/>
          <w:sz w:val="23"/>
          <w:szCs w:val="23"/>
        </w:rPr>
        <w:t>, from any USDA office, by calling (866) 632-9992, or by writing a letter addressed to USDA. The letter must contain the complainant’s name, address, telephone number, and a written description of the alleged discriminatory action in sufficient d</w:t>
      </w:r>
      <w:r>
        <w:rPr>
          <w:color w:val="1B1B1B"/>
          <w:sz w:val="23"/>
          <w:szCs w:val="23"/>
        </w:rPr>
        <w:t>etail to inform the Assistant Secretary for Civil Rights (ASCR) about the nature and date of an alleged civil rights violation. The completed AD-3027 form or letter must be submitted to USDA by:</w:t>
      </w:r>
    </w:p>
    <w:p w14:paraId="00000007" w14:textId="77777777" w:rsidR="002001AD" w:rsidRDefault="00392CA8">
      <w:pPr>
        <w:numPr>
          <w:ilvl w:val="0"/>
          <w:numId w:val="1"/>
        </w:numPr>
        <w:shd w:val="clear" w:color="auto" w:fill="FFFFFF"/>
        <w:spacing w:before="280"/>
        <w:rPr>
          <w:color w:val="1B1B1B"/>
          <w:sz w:val="23"/>
          <w:szCs w:val="23"/>
        </w:rPr>
      </w:pPr>
      <w:r>
        <w:rPr>
          <w:b/>
          <w:color w:val="1B1B1B"/>
          <w:sz w:val="23"/>
          <w:szCs w:val="23"/>
        </w:rPr>
        <w:t>mail:</w:t>
      </w:r>
      <w:r>
        <w:rPr>
          <w:color w:val="1B1B1B"/>
          <w:sz w:val="23"/>
          <w:szCs w:val="23"/>
        </w:rPr>
        <w:br/>
        <w:t>U.S. Department of Agriculture</w:t>
      </w:r>
      <w:r>
        <w:rPr>
          <w:color w:val="1B1B1B"/>
          <w:sz w:val="23"/>
          <w:szCs w:val="23"/>
        </w:rPr>
        <w:br/>
        <w:t xml:space="preserve">Office of the Assistant </w:t>
      </w:r>
      <w:r>
        <w:rPr>
          <w:color w:val="1B1B1B"/>
          <w:sz w:val="23"/>
          <w:szCs w:val="23"/>
        </w:rPr>
        <w:t>Secretary for Civil Rights</w:t>
      </w:r>
      <w:r>
        <w:rPr>
          <w:color w:val="1B1B1B"/>
          <w:sz w:val="23"/>
          <w:szCs w:val="23"/>
        </w:rPr>
        <w:br/>
        <w:t>1400 Independence Avenue, SW</w:t>
      </w:r>
      <w:r>
        <w:rPr>
          <w:color w:val="1B1B1B"/>
          <w:sz w:val="23"/>
          <w:szCs w:val="23"/>
        </w:rPr>
        <w:br/>
        <w:t>Washington, D.C. 20250-9410; or</w:t>
      </w:r>
    </w:p>
    <w:p w14:paraId="00000008" w14:textId="77777777" w:rsidR="002001AD" w:rsidRDefault="00392CA8">
      <w:pPr>
        <w:numPr>
          <w:ilvl w:val="0"/>
          <w:numId w:val="1"/>
        </w:numPr>
        <w:shd w:val="clear" w:color="auto" w:fill="FFFFFF"/>
        <w:rPr>
          <w:color w:val="1B1B1B"/>
          <w:sz w:val="23"/>
          <w:szCs w:val="23"/>
        </w:rPr>
      </w:pPr>
      <w:r>
        <w:rPr>
          <w:b/>
          <w:color w:val="1B1B1B"/>
          <w:sz w:val="23"/>
          <w:szCs w:val="23"/>
        </w:rPr>
        <w:t>fax:</w:t>
      </w:r>
      <w:r>
        <w:rPr>
          <w:color w:val="1B1B1B"/>
          <w:sz w:val="23"/>
          <w:szCs w:val="23"/>
        </w:rPr>
        <w:br/>
        <w:t>(833) 256-1665 or (202) 690-7442; or</w:t>
      </w:r>
    </w:p>
    <w:p w14:paraId="00000009" w14:textId="77777777" w:rsidR="002001AD" w:rsidRDefault="00392CA8">
      <w:pPr>
        <w:numPr>
          <w:ilvl w:val="0"/>
          <w:numId w:val="1"/>
        </w:numPr>
        <w:shd w:val="clear" w:color="auto" w:fill="FFFFFF"/>
        <w:spacing w:after="280"/>
        <w:rPr>
          <w:color w:val="1B1B1B"/>
          <w:sz w:val="23"/>
          <w:szCs w:val="23"/>
        </w:rPr>
      </w:pPr>
      <w:r>
        <w:rPr>
          <w:b/>
          <w:color w:val="1B1B1B"/>
          <w:sz w:val="23"/>
          <w:szCs w:val="23"/>
        </w:rPr>
        <w:t>email:</w:t>
      </w:r>
      <w:r>
        <w:rPr>
          <w:color w:val="1B1B1B"/>
          <w:sz w:val="23"/>
          <w:szCs w:val="23"/>
        </w:rPr>
        <w:br/>
      </w:r>
      <w:hyperlink r:id="rId8">
        <w:r>
          <w:rPr>
            <w:color w:val="2E8540"/>
            <w:sz w:val="23"/>
            <w:szCs w:val="23"/>
            <w:u w:val="single"/>
          </w:rPr>
          <w:t>program.intake@usda.gov</w:t>
        </w:r>
      </w:hyperlink>
    </w:p>
    <w:p w14:paraId="0000000A" w14:textId="77777777" w:rsidR="002001AD" w:rsidRDefault="00392CA8">
      <w:pPr>
        <w:pBdr>
          <w:top w:val="nil"/>
          <w:left w:val="nil"/>
          <w:bottom w:val="nil"/>
          <w:right w:val="nil"/>
          <w:between w:val="nil"/>
        </w:pBdr>
        <w:shd w:val="clear" w:color="auto" w:fill="FFFFFF"/>
        <w:spacing w:before="280" w:after="280"/>
        <w:rPr>
          <w:color w:val="1B1B1B"/>
          <w:sz w:val="23"/>
          <w:szCs w:val="23"/>
        </w:rPr>
      </w:pPr>
      <w:r>
        <w:rPr>
          <w:color w:val="1B1B1B"/>
          <w:sz w:val="23"/>
          <w:szCs w:val="23"/>
        </w:rPr>
        <w:t> </w:t>
      </w:r>
    </w:p>
    <w:p w14:paraId="0000000B" w14:textId="77777777" w:rsidR="002001AD" w:rsidRDefault="00392CA8">
      <w:pPr>
        <w:pBdr>
          <w:top w:val="nil"/>
          <w:left w:val="nil"/>
          <w:bottom w:val="nil"/>
          <w:right w:val="nil"/>
          <w:between w:val="nil"/>
        </w:pBdr>
        <w:shd w:val="clear" w:color="auto" w:fill="FFFFFF"/>
        <w:spacing w:before="280" w:after="280"/>
        <w:rPr>
          <w:color w:val="1B1B1B"/>
          <w:sz w:val="23"/>
          <w:szCs w:val="23"/>
        </w:rPr>
      </w:pPr>
      <w:r>
        <w:rPr>
          <w:color w:val="1B1B1B"/>
          <w:sz w:val="23"/>
          <w:szCs w:val="23"/>
        </w:rPr>
        <w:t>This institution is an equal opport</w:t>
      </w:r>
      <w:r>
        <w:rPr>
          <w:color w:val="1B1B1B"/>
          <w:sz w:val="23"/>
          <w:szCs w:val="23"/>
        </w:rPr>
        <w:t>unity provider.</w:t>
      </w:r>
    </w:p>
    <w:p w14:paraId="0000000C" w14:textId="77777777" w:rsidR="002001AD" w:rsidRDefault="002001AD"/>
    <w:p w14:paraId="0000000D" w14:textId="77777777" w:rsidR="002001AD" w:rsidRDefault="002001AD"/>
    <w:p w14:paraId="0000000E" w14:textId="77777777" w:rsidR="002001AD" w:rsidRDefault="002001AD"/>
    <w:p w14:paraId="0000000F" w14:textId="77777777" w:rsidR="002001AD" w:rsidRDefault="002001AD"/>
    <w:p w14:paraId="00000010" w14:textId="77777777" w:rsidR="002001AD" w:rsidRDefault="002001AD"/>
    <w:p w14:paraId="00000011" w14:textId="77777777" w:rsidR="002001AD" w:rsidRDefault="002001AD"/>
    <w:p w14:paraId="00000012" w14:textId="77777777" w:rsidR="002001AD" w:rsidRDefault="002001AD"/>
    <w:p w14:paraId="00000013" w14:textId="77777777" w:rsidR="002001AD" w:rsidRDefault="002001AD"/>
    <w:p w14:paraId="00000014" w14:textId="77777777" w:rsidR="002001AD" w:rsidRDefault="002001AD"/>
    <w:p w14:paraId="00000015" w14:textId="77777777" w:rsidR="002001AD" w:rsidRDefault="002001AD"/>
    <w:p w14:paraId="00000016" w14:textId="77777777" w:rsidR="002001AD" w:rsidRDefault="002001AD"/>
    <w:p w14:paraId="00000017" w14:textId="77777777" w:rsidR="002001AD" w:rsidRDefault="002001AD"/>
    <w:p w14:paraId="00000018" w14:textId="77777777" w:rsidR="002001AD" w:rsidRDefault="002001AD"/>
    <w:p w14:paraId="00000019" w14:textId="77777777" w:rsidR="002001AD" w:rsidRDefault="002001AD">
      <w:pPr>
        <w:pBdr>
          <w:top w:val="nil"/>
          <w:left w:val="nil"/>
          <w:bottom w:val="nil"/>
          <w:right w:val="nil"/>
          <w:between w:val="nil"/>
        </w:pBdr>
        <w:shd w:val="clear" w:color="auto" w:fill="FFFFFF"/>
        <w:spacing w:before="280" w:after="280"/>
        <w:rPr>
          <w:color w:val="1B1B1B"/>
          <w:sz w:val="23"/>
          <w:szCs w:val="23"/>
        </w:rPr>
      </w:pPr>
    </w:p>
    <w:p w14:paraId="0000001A" w14:textId="193FD035" w:rsidR="002001AD" w:rsidRDefault="00392CA8">
      <w:pPr>
        <w:pBdr>
          <w:top w:val="nil"/>
          <w:left w:val="nil"/>
          <w:bottom w:val="nil"/>
          <w:right w:val="nil"/>
          <w:between w:val="nil"/>
        </w:pBdr>
        <w:shd w:val="clear" w:color="auto" w:fill="FFFFFF"/>
        <w:spacing w:before="280" w:after="280"/>
        <w:jc w:val="center"/>
        <w:rPr>
          <w:color w:val="1B1B1B"/>
          <w:sz w:val="23"/>
          <w:szCs w:val="23"/>
        </w:rPr>
      </w:pPr>
      <w:r>
        <w:rPr>
          <w:b/>
          <w:color w:val="000000"/>
        </w:rPr>
        <w:t xml:space="preserve">USDA </w:t>
      </w:r>
      <w:r w:rsidR="00A573E8">
        <w:rPr>
          <w:b/>
          <w:color w:val="000000"/>
        </w:rPr>
        <w:t>Nondiscrimination Statement 2023</w:t>
      </w:r>
      <w:r>
        <w:rPr>
          <w:b/>
          <w:color w:val="000000"/>
        </w:rPr>
        <w:t xml:space="preserve"> (Spanish Translation)</w:t>
      </w:r>
    </w:p>
    <w:p w14:paraId="0000001B" w14:textId="77777777" w:rsidR="002001AD" w:rsidRDefault="00392CA8">
      <w:pPr>
        <w:pBdr>
          <w:top w:val="nil"/>
          <w:left w:val="nil"/>
          <w:bottom w:val="nil"/>
          <w:right w:val="nil"/>
          <w:between w:val="nil"/>
        </w:pBdr>
        <w:shd w:val="clear" w:color="auto" w:fill="FFFFFF"/>
        <w:spacing w:before="280" w:after="280"/>
        <w:rPr>
          <w:color w:val="1B1B1B"/>
          <w:sz w:val="23"/>
          <w:szCs w:val="23"/>
        </w:rPr>
      </w:pPr>
      <w:r>
        <w:rPr>
          <w:color w:val="1B1B1B"/>
          <w:sz w:val="23"/>
          <w:szCs w:val="23"/>
        </w:rPr>
        <w:t xml:space="preserve">De </w:t>
      </w:r>
      <w:proofErr w:type="spellStart"/>
      <w:r>
        <w:rPr>
          <w:color w:val="1B1B1B"/>
          <w:sz w:val="23"/>
          <w:szCs w:val="23"/>
        </w:rPr>
        <w:t>acuerdo</w:t>
      </w:r>
      <w:proofErr w:type="spellEnd"/>
      <w:r>
        <w:rPr>
          <w:color w:val="1B1B1B"/>
          <w:sz w:val="23"/>
          <w:szCs w:val="23"/>
        </w:rPr>
        <w:t xml:space="preserve"> con la ley federal de derechos </w:t>
      </w:r>
      <w:proofErr w:type="spellStart"/>
      <w:r>
        <w:rPr>
          <w:color w:val="1B1B1B"/>
          <w:sz w:val="23"/>
          <w:szCs w:val="23"/>
        </w:rPr>
        <w:t>civiles</w:t>
      </w:r>
      <w:proofErr w:type="spellEnd"/>
      <w:r>
        <w:rPr>
          <w:color w:val="1B1B1B"/>
          <w:sz w:val="23"/>
          <w:szCs w:val="23"/>
        </w:rPr>
        <w:t xml:space="preserve"> y las </w:t>
      </w:r>
      <w:proofErr w:type="spellStart"/>
      <w:r>
        <w:rPr>
          <w:color w:val="1B1B1B"/>
          <w:sz w:val="23"/>
          <w:szCs w:val="23"/>
        </w:rPr>
        <w:t>normas</w:t>
      </w:r>
      <w:proofErr w:type="spellEnd"/>
      <w:r>
        <w:rPr>
          <w:color w:val="1B1B1B"/>
          <w:sz w:val="23"/>
          <w:szCs w:val="23"/>
        </w:rPr>
        <w:t xml:space="preserve"> y </w:t>
      </w:r>
      <w:proofErr w:type="spellStart"/>
      <w:r>
        <w:rPr>
          <w:color w:val="1B1B1B"/>
          <w:sz w:val="23"/>
          <w:szCs w:val="23"/>
        </w:rPr>
        <w:t>políticas</w:t>
      </w:r>
      <w:proofErr w:type="spellEnd"/>
      <w:r>
        <w:rPr>
          <w:color w:val="1B1B1B"/>
          <w:sz w:val="23"/>
          <w:szCs w:val="23"/>
        </w:rPr>
        <w:t xml:space="preserve"> de derechos </w:t>
      </w:r>
      <w:proofErr w:type="spellStart"/>
      <w:r>
        <w:rPr>
          <w:color w:val="1B1B1B"/>
          <w:sz w:val="23"/>
          <w:szCs w:val="23"/>
        </w:rPr>
        <w:t>civiles</w:t>
      </w:r>
      <w:proofErr w:type="spellEnd"/>
      <w:r>
        <w:rPr>
          <w:color w:val="1B1B1B"/>
          <w:sz w:val="23"/>
          <w:szCs w:val="23"/>
        </w:rPr>
        <w:t xml:space="preserve"> del </w:t>
      </w:r>
      <w:proofErr w:type="spellStart"/>
      <w:r>
        <w:rPr>
          <w:color w:val="1B1B1B"/>
          <w:sz w:val="23"/>
          <w:szCs w:val="23"/>
        </w:rPr>
        <w:t>Departamento</w:t>
      </w:r>
      <w:proofErr w:type="spellEnd"/>
      <w:r>
        <w:rPr>
          <w:color w:val="1B1B1B"/>
          <w:sz w:val="23"/>
          <w:szCs w:val="23"/>
        </w:rPr>
        <w:t xml:space="preserve"> de </w:t>
      </w:r>
      <w:proofErr w:type="spellStart"/>
      <w:r>
        <w:rPr>
          <w:color w:val="1B1B1B"/>
          <w:sz w:val="23"/>
          <w:szCs w:val="23"/>
        </w:rPr>
        <w:t>Agricultura</w:t>
      </w:r>
      <w:proofErr w:type="spellEnd"/>
      <w:r>
        <w:rPr>
          <w:color w:val="1B1B1B"/>
          <w:sz w:val="23"/>
          <w:szCs w:val="23"/>
        </w:rPr>
        <w:t xml:space="preserve"> de </w:t>
      </w:r>
      <w:proofErr w:type="spellStart"/>
      <w:r>
        <w:rPr>
          <w:color w:val="1B1B1B"/>
          <w:sz w:val="23"/>
          <w:szCs w:val="23"/>
        </w:rPr>
        <w:t>los</w:t>
      </w:r>
      <w:proofErr w:type="spellEnd"/>
      <w:r>
        <w:rPr>
          <w:color w:val="1B1B1B"/>
          <w:sz w:val="23"/>
          <w:szCs w:val="23"/>
        </w:rPr>
        <w:t xml:space="preserve"> </w:t>
      </w:r>
      <w:proofErr w:type="spellStart"/>
      <w:r>
        <w:rPr>
          <w:color w:val="1B1B1B"/>
          <w:sz w:val="23"/>
          <w:szCs w:val="23"/>
        </w:rPr>
        <w:t>Estados</w:t>
      </w:r>
      <w:proofErr w:type="spellEnd"/>
      <w:r>
        <w:rPr>
          <w:color w:val="1B1B1B"/>
          <w:sz w:val="23"/>
          <w:szCs w:val="23"/>
        </w:rPr>
        <w:t xml:space="preserve"> </w:t>
      </w:r>
      <w:proofErr w:type="spellStart"/>
      <w:r>
        <w:rPr>
          <w:color w:val="1B1B1B"/>
          <w:sz w:val="23"/>
          <w:szCs w:val="23"/>
        </w:rPr>
        <w:t>Unidos</w:t>
      </w:r>
      <w:proofErr w:type="spellEnd"/>
      <w:r>
        <w:rPr>
          <w:color w:val="1B1B1B"/>
          <w:sz w:val="23"/>
          <w:szCs w:val="23"/>
        </w:rPr>
        <w:t xml:space="preserve"> (USDA), </w:t>
      </w:r>
      <w:proofErr w:type="spellStart"/>
      <w:r>
        <w:rPr>
          <w:color w:val="1B1B1B"/>
          <w:sz w:val="23"/>
          <w:szCs w:val="23"/>
        </w:rPr>
        <w:t>esta</w:t>
      </w:r>
      <w:proofErr w:type="spellEnd"/>
      <w:r>
        <w:rPr>
          <w:color w:val="1B1B1B"/>
          <w:sz w:val="23"/>
          <w:szCs w:val="23"/>
        </w:rPr>
        <w:t xml:space="preserve"> </w:t>
      </w:r>
      <w:proofErr w:type="spellStart"/>
      <w:r>
        <w:rPr>
          <w:color w:val="1B1B1B"/>
          <w:sz w:val="23"/>
          <w:szCs w:val="23"/>
        </w:rPr>
        <w:t>entidad</w:t>
      </w:r>
      <w:proofErr w:type="spellEnd"/>
      <w:r>
        <w:rPr>
          <w:color w:val="1B1B1B"/>
          <w:sz w:val="23"/>
          <w:szCs w:val="23"/>
        </w:rPr>
        <w:t xml:space="preserve"> </w:t>
      </w:r>
      <w:proofErr w:type="spellStart"/>
      <w:r>
        <w:rPr>
          <w:color w:val="1B1B1B"/>
          <w:sz w:val="23"/>
          <w:szCs w:val="23"/>
        </w:rPr>
        <w:t>está</w:t>
      </w:r>
      <w:proofErr w:type="spellEnd"/>
      <w:r>
        <w:rPr>
          <w:color w:val="1B1B1B"/>
          <w:sz w:val="23"/>
          <w:szCs w:val="23"/>
        </w:rPr>
        <w:t xml:space="preserve"> </w:t>
      </w:r>
      <w:proofErr w:type="spellStart"/>
      <w:r>
        <w:rPr>
          <w:color w:val="1B1B1B"/>
          <w:sz w:val="23"/>
          <w:szCs w:val="23"/>
        </w:rPr>
        <w:t>prohibida</w:t>
      </w:r>
      <w:proofErr w:type="spellEnd"/>
      <w:r>
        <w:rPr>
          <w:color w:val="1B1B1B"/>
          <w:sz w:val="23"/>
          <w:szCs w:val="23"/>
        </w:rPr>
        <w:t xml:space="preserve"> de </w:t>
      </w:r>
      <w:proofErr w:type="spellStart"/>
      <w:r>
        <w:rPr>
          <w:color w:val="1B1B1B"/>
          <w:sz w:val="23"/>
          <w:szCs w:val="23"/>
        </w:rPr>
        <w:t>discriminar</w:t>
      </w:r>
      <w:proofErr w:type="spellEnd"/>
      <w:r>
        <w:rPr>
          <w:color w:val="1B1B1B"/>
          <w:sz w:val="23"/>
          <w:szCs w:val="23"/>
        </w:rPr>
        <w:t xml:space="preserve"> </w:t>
      </w:r>
      <w:proofErr w:type="spellStart"/>
      <w:r>
        <w:rPr>
          <w:color w:val="1B1B1B"/>
          <w:sz w:val="23"/>
          <w:szCs w:val="23"/>
        </w:rPr>
        <w:t>por</w:t>
      </w:r>
      <w:proofErr w:type="spellEnd"/>
      <w:r>
        <w:rPr>
          <w:color w:val="1B1B1B"/>
          <w:sz w:val="23"/>
          <w:szCs w:val="23"/>
        </w:rPr>
        <w:t xml:space="preserve"> </w:t>
      </w:r>
      <w:proofErr w:type="spellStart"/>
      <w:r>
        <w:rPr>
          <w:color w:val="1B1B1B"/>
          <w:sz w:val="23"/>
          <w:szCs w:val="23"/>
        </w:rPr>
        <w:t>motivos</w:t>
      </w:r>
      <w:proofErr w:type="spellEnd"/>
      <w:r>
        <w:rPr>
          <w:color w:val="1B1B1B"/>
          <w:sz w:val="23"/>
          <w:szCs w:val="23"/>
        </w:rPr>
        <w:t xml:space="preserve"> de </w:t>
      </w:r>
      <w:proofErr w:type="spellStart"/>
      <w:r>
        <w:rPr>
          <w:color w:val="1B1B1B"/>
          <w:sz w:val="23"/>
          <w:szCs w:val="23"/>
        </w:rPr>
        <w:t>raza</w:t>
      </w:r>
      <w:proofErr w:type="spellEnd"/>
      <w:r>
        <w:rPr>
          <w:color w:val="1B1B1B"/>
          <w:sz w:val="23"/>
          <w:szCs w:val="23"/>
        </w:rPr>
        <w:t xml:space="preserve">, color, </w:t>
      </w:r>
      <w:proofErr w:type="spellStart"/>
      <w:r>
        <w:rPr>
          <w:color w:val="1B1B1B"/>
          <w:sz w:val="23"/>
          <w:szCs w:val="23"/>
        </w:rPr>
        <w:t>origen</w:t>
      </w:r>
      <w:proofErr w:type="spellEnd"/>
      <w:r>
        <w:rPr>
          <w:color w:val="1B1B1B"/>
          <w:sz w:val="23"/>
          <w:szCs w:val="23"/>
        </w:rPr>
        <w:t xml:space="preserve"> </w:t>
      </w:r>
      <w:proofErr w:type="spellStart"/>
      <w:r>
        <w:rPr>
          <w:color w:val="1B1B1B"/>
          <w:sz w:val="23"/>
          <w:szCs w:val="23"/>
        </w:rPr>
        <w:t>nacional</w:t>
      </w:r>
      <w:proofErr w:type="spellEnd"/>
      <w:r>
        <w:rPr>
          <w:color w:val="1B1B1B"/>
          <w:sz w:val="23"/>
          <w:szCs w:val="23"/>
        </w:rPr>
        <w:t xml:space="preserve">, </w:t>
      </w:r>
      <w:proofErr w:type="spellStart"/>
      <w:r>
        <w:rPr>
          <w:color w:val="1B1B1B"/>
          <w:sz w:val="23"/>
          <w:szCs w:val="23"/>
        </w:rPr>
        <w:t>sexo</w:t>
      </w:r>
      <w:proofErr w:type="spellEnd"/>
      <w:r>
        <w:rPr>
          <w:color w:val="1B1B1B"/>
          <w:sz w:val="23"/>
          <w:szCs w:val="23"/>
        </w:rPr>
        <w:t xml:space="preserve"> (</w:t>
      </w:r>
      <w:proofErr w:type="spellStart"/>
      <w:r>
        <w:rPr>
          <w:color w:val="1B1B1B"/>
          <w:sz w:val="23"/>
          <w:szCs w:val="23"/>
        </w:rPr>
        <w:t>inclu</w:t>
      </w:r>
      <w:r>
        <w:rPr>
          <w:color w:val="1B1B1B"/>
          <w:sz w:val="23"/>
          <w:szCs w:val="23"/>
        </w:rPr>
        <w:t>yendo</w:t>
      </w:r>
      <w:proofErr w:type="spellEnd"/>
      <w:r>
        <w:rPr>
          <w:color w:val="1B1B1B"/>
          <w:sz w:val="23"/>
          <w:szCs w:val="23"/>
        </w:rPr>
        <w:t xml:space="preserve"> </w:t>
      </w:r>
      <w:proofErr w:type="spellStart"/>
      <w:r>
        <w:rPr>
          <w:color w:val="1B1B1B"/>
          <w:sz w:val="23"/>
          <w:szCs w:val="23"/>
        </w:rPr>
        <w:t>identidad</w:t>
      </w:r>
      <w:proofErr w:type="spellEnd"/>
      <w:r>
        <w:rPr>
          <w:color w:val="1B1B1B"/>
          <w:sz w:val="23"/>
          <w:szCs w:val="23"/>
        </w:rPr>
        <w:t xml:space="preserve"> de </w:t>
      </w:r>
      <w:proofErr w:type="spellStart"/>
      <w:r>
        <w:rPr>
          <w:color w:val="1B1B1B"/>
          <w:sz w:val="23"/>
          <w:szCs w:val="23"/>
        </w:rPr>
        <w:t>género</w:t>
      </w:r>
      <w:proofErr w:type="spellEnd"/>
      <w:r>
        <w:rPr>
          <w:color w:val="1B1B1B"/>
          <w:sz w:val="23"/>
          <w:szCs w:val="23"/>
        </w:rPr>
        <w:t xml:space="preserve"> y </w:t>
      </w:r>
      <w:proofErr w:type="spellStart"/>
      <w:r>
        <w:rPr>
          <w:color w:val="1B1B1B"/>
          <w:sz w:val="23"/>
          <w:szCs w:val="23"/>
        </w:rPr>
        <w:t>orientación</w:t>
      </w:r>
      <w:proofErr w:type="spellEnd"/>
      <w:r>
        <w:rPr>
          <w:color w:val="1B1B1B"/>
          <w:sz w:val="23"/>
          <w:szCs w:val="23"/>
        </w:rPr>
        <w:t xml:space="preserve"> sexual), </w:t>
      </w:r>
      <w:proofErr w:type="spellStart"/>
      <w:r>
        <w:rPr>
          <w:color w:val="1B1B1B"/>
          <w:sz w:val="23"/>
          <w:szCs w:val="23"/>
        </w:rPr>
        <w:t>discapacidad</w:t>
      </w:r>
      <w:proofErr w:type="spellEnd"/>
      <w:r>
        <w:rPr>
          <w:color w:val="1B1B1B"/>
          <w:sz w:val="23"/>
          <w:szCs w:val="23"/>
        </w:rPr>
        <w:t xml:space="preserve">, </w:t>
      </w:r>
      <w:proofErr w:type="spellStart"/>
      <w:r>
        <w:rPr>
          <w:color w:val="1B1B1B"/>
          <w:sz w:val="23"/>
          <w:szCs w:val="23"/>
        </w:rPr>
        <w:t>edad</w:t>
      </w:r>
      <w:proofErr w:type="spellEnd"/>
      <w:r>
        <w:rPr>
          <w:color w:val="1B1B1B"/>
          <w:sz w:val="23"/>
          <w:szCs w:val="23"/>
        </w:rPr>
        <w:t xml:space="preserve">, o </w:t>
      </w:r>
      <w:proofErr w:type="spellStart"/>
      <w:r>
        <w:rPr>
          <w:color w:val="1B1B1B"/>
          <w:sz w:val="23"/>
          <w:szCs w:val="23"/>
        </w:rPr>
        <w:t>represalia</w:t>
      </w:r>
      <w:proofErr w:type="spellEnd"/>
      <w:r>
        <w:rPr>
          <w:color w:val="1B1B1B"/>
          <w:sz w:val="23"/>
          <w:szCs w:val="23"/>
        </w:rPr>
        <w:t xml:space="preserve"> o </w:t>
      </w:r>
      <w:proofErr w:type="spellStart"/>
      <w:r>
        <w:rPr>
          <w:color w:val="1B1B1B"/>
          <w:sz w:val="23"/>
          <w:szCs w:val="23"/>
        </w:rPr>
        <w:t>retorsión</w:t>
      </w:r>
      <w:proofErr w:type="spellEnd"/>
      <w:r>
        <w:rPr>
          <w:color w:val="1B1B1B"/>
          <w:sz w:val="23"/>
          <w:szCs w:val="23"/>
        </w:rPr>
        <w:t xml:space="preserve"> </w:t>
      </w:r>
      <w:proofErr w:type="spellStart"/>
      <w:r>
        <w:rPr>
          <w:color w:val="1B1B1B"/>
          <w:sz w:val="23"/>
          <w:szCs w:val="23"/>
        </w:rPr>
        <w:t>por</w:t>
      </w:r>
      <w:proofErr w:type="spellEnd"/>
      <w:r>
        <w:rPr>
          <w:color w:val="1B1B1B"/>
          <w:sz w:val="23"/>
          <w:szCs w:val="23"/>
        </w:rPr>
        <w:t xml:space="preserve"> </w:t>
      </w:r>
      <w:proofErr w:type="spellStart"/>
      <w:r>
        <w:rPr>
          <w:color w:val="1B1B1B"/>
          <w:sz w:val="23"/>
          <w:szCs w:val="23"/>
        </w:rPr>
        <w:t>actividades</w:t>
      </w:r>
      <w:proofErr w:type="spellEnd"/>
      <w:r>
        <w:rPr>
          <w:color w:val="1B1B1B"/>
          <w:sz w:val="23"/>
          <w:szCs w:val="23"/>
        </w:rPr>
        <w:t xml:space="preserve"> </w:t>
      </w:r>
      <w:proofErr w:type="spellStart"/>
      <w:r>
        <w:rPr>
          <w:color w:val="1B1B1B"/>
          <w:sz w:val="23"/>
          <w:szCs w:val="23"/>
        </w:rPr>
        <w:t>previas</w:t>
      </w:r>
      <w:proofErr w:type="spellEnd"/>
      <w:r>
        <w:rPr>
          <w:color w:val="1B1B1B"/>
          <w:sz w:val="23"/>
          <w:szCs w:val="23"/>
        </w:rPr>
        <w:t xml:space="preserve"> de derechos </w:t>
      </w:r>
      <w:proofErr w:type="spellStart"/>
      <w:r>
        <w:rPr>
          <w:color w:val="1B1B1B"/>
          <w:sz w:val="23"/>
          <w:szCs w:val="23"/>
        </w:rPr>
        <w:t>civiles</w:t>
      </w:r>
      <w:proofErr w:type="spellEnd"/>
      <w:r>
        <w:rPr>
          <w:color w:val="1B1B1B"/>
          <w:sz w:val="23"/>
          <w:szCs w:val="23"/>
        </w:rPr>
        <w:t>.</w:t>
      </w:r>
      <w:bookmarkStart w:id="1" w:name="_GoBack"/>
      <w:bookmarkEnd w:id="1"/>
    </w:p>
    <w:p w14:paraId="0000001C" w14:textId="77777777" w:rsidR="002001AD" w:rsidRDefault="00392CA8">
      <w:pPr>
        <w:pBdr>
          <w:top w:val="nil"/>
          <w:left w:val="nil"/>
          <w:bottom w:val="nil"/>
          <w:right w:val="nil"/>
          <w:between w:val="nil"/>
        </w:pBdr>
        <w:shd w:val="clear" w:color="auto" w:fill="FFFFFF"/>
        <w:spacing w:before="280" w:after="280"/>
        <w:rPr>
          <w:color w:val="1B1B1B"/>
          <w:sz w:val="23"/>
          <w:szCs w:val="23"/>
        </w:rPr>
      </w:pPr>
      <w:r>
        <w:rPr>
          <w:color w:val="1B1B1B"/>
          <w:sz w:val="23"/>
          <w:szCs w:val="23"/>
        </w:rPr>
        <w:t xml:space="preserve">La </w:t>
      </w:r>
      <w:proofErr w:type="spellStart"/>
      <w:r>
        <w:rPr>
          <w:color w:val="1B1B1B"/>
          <w:sz w:val="23"/>
          <w:szCs w:val="23"/>
        </w:rPr>
        <w:t>información</w:t>
      </w:r>
      <w:proofErr w:type="spellEnd"/>
      <w:r>
        <w:rPr>
          <w:color w:val="1B1B1B"/>
          <w:sz w:val="23"/>
          <w:szCs w:val="23"/>
        </w:rPr>
        <w:t xml:space="preserve"> </w:t>
      </w:r>
      <w:proofErr w:type="spellStart"/>
      <w:r>
        <w:rPr>
          <w:color w:val="1B1B1B"/>
          <w:sz w:val="23"/>
          <w:szCs w:val="23"/>
        </w:rPr>
        <w:t>sobre</w:t>
      </w:r>
      <w:proofErr w:type="spellEnd"/>
      <w:r>
        <w:rPr>
          <w:color w:val="1B1B1B"/>
          <w:sz w:val="23"/>
          <w:szCs w:val="23"/>
        </w:rPr>
        <w:t xml:space="preserve"> el </w:t>
      </w:r>
      <w:proofErr w:type="spellStart"/>
      <w:r>
        <w:rPr>
          <w:color w:val="1B1B1B"/>
          <w:sz w:val="23"/>
          <w:szCs w:val="23"/>
        </w:rPr>
        <w:t>programa</w:t>
      </w:r>
      <w:proofErr w:type="spellEnd"/>
      <w:r>
        <w:rPr>
          <w:color w:val="1B1B1B"/>
          <w:sz w:val="23"/>
          <w:szCs w:val="23"/>
        </w:rPr>
        <w:t xml:space="preserve"> </w:t>
      </w:r>
      <w:proofErr w:type="spellStart"/>
      <w:r>
        <w:rPr>
          <w:color w:val="1B1B1B"/>
          <w:sz w:val="23"/>
          <w:szCs w:val="23"/>
        </w:rPr>
        <w:t>puede</w:t>
      </w:r>
      <w:proofErr w:type="spellEnd"/>
      <w:r>
        <w:rPr>
          <w:color w:val="1B1B1B"/>
          <w:sz w:val="23"/>
          <w:szCs w:val="23"/>
        </w:rPr>
        <w:t xml:space="preserve"> </w:t>
      </w:r>
      <w:proofErr w:type="spellStart"/>
      <w:r>
        <w:rPr>
          <w:color w:val="1B1B1B"/>
          <w:sz w:val="23"/>
          <w:szCs w:val="23"/>
        </w:rPr>
        <w:t>estar</w:t>
      </w:r>
      <w:proofErr w:type="spellEnd"/>
      <w:r>
        <w:rPr>
          <w:color w:val="1B1B1B"/>
          <w:sz w:val="23"/>
          <w:szCs w:val="23"/>
        </w:rPr>
        <w:t xml:space="preserve"> </w:t>
      </w:r>
      <w:proofErr w:type="spellStart"/>
      <w:r>
        <w:rPr>
          <w:color w:val="1B1B1B"/>
          <w:sz w:val="23"/>
          <w:szCs w:val="23"/>
        </w:rPr>
        <w:t>disponible</w:t>
      </w:r>
      <w:proofErr w:type="spellEnd"/>
      <w:r>
        <w:rPr>
          <w:color w:val="1B1B1B"/>
          <w:sz w:val="23"/>
          <w:szCs w:val="23"/>
        </w:rPr>
        <w:t xml:space="preserve"> </w:t>
      </w:r>
      <w:proofErr w:type="spellStart"/>
      <w:r>
        <w:rPr>
          <w:color w:val="1B1B1B"/>
          <w:sz w:val="23"/>
          <w:szCs w:val="23"/>
        </w:rPr>
        <w:t>en</w:t>
      </w:r>
      <w:proofErr w:type="spellEnd"/>
      <w:r>
        <w:rPr>
          <w:color w:val="1B1B1B"/>
          <w:sz w:val="23"/>
          <w:szCs w:val="23"/>
        </w:rPr>
        <w:t xml:space="preserve"> </w:t>
      </w:r>
      <w:proofErr w:type="spellStart"/>
      <w:r>
        <w:rPr>
          <w:color w:val="1B1B1B"/>
          <w:sz w:val="23"/>
          <w:szCs w:val="23"/>
        </w:rPr>
        <w:t>otros</w:t>
      </w:r>
      <w:proofErr w:type="spellEnd"/>
      <w:r>
        <w:rPr>
          <w:color w:val="1B1B1B"/>
          <w:sz w:val="23"/>
          <w:szCs w:val="23"/>
        </w:rPr>
        <w:t xml:space="preserve"> </w:t>
      </w:r>
      <w:proofErr w:type="spellStart"/>
      <w:r>
        <w:rPr>
          <w:color w:val="1B1B1B"/>
          <w:sz w:val="23"/>
          <w:szCs w:val="23"/>
        </w:rPr>
        <w:t>idiomas</w:t>
      </w:r>
      <w:proofErr w:type="spellEnd"/>
      <w:r>
        <w:rPr>
          <w:color w:val="1B1B1B"/>
          <w:sz w:val="23"/>
          <w:szCs w:val="23"/>
        </w:rPr>
        <w:t xml:space="preserve"> que no </w:t>
      </w:r>
      <w:proofErr w:type="spellStart"/>
      <w:proofErr w:type="gramStart"/>
      <w:r>
        <w:rPr>
          <w:color w:val="1B1B1B"/>
          <w:sz w:val="23"/>
          <w:szCs w:val="23"/>
        </w:rPr>
        <w:t>sean</w:t>
      </w:r>
      <w:proofErr w:type="spellEnd"/>
      <w:proofErr w:type="gramEnd"/>
      <w:r>
        <w:rPr>
          <w:color w:val="1B1B1B"/>
          <w:sz w:val="23"/>
          <w:szCs w:val="23"/>
        </w:rPr>
        <w:t xml:space="preserve"> el </w:t>
      </w:r>
      <w:proofErr w:type="spellStart"/>
      <w:r>
        <w:rPr>
          <w:color w:val="1B1B1B"/>
          <w:sz w:val="23"/>
          <w:szCs w:val="23"/>
        </w:rPr>
        <w:t>inglés</w:t>
      </w:r>
      <w:proofErr w:type="spellEnd"/>
      <w:r>
        <w:rPr>
          <w:color w:val="1B1B1B"/>
          <w:sz w:val="23"/>
          <w:szCs w:val="23"/>
        </w:rPr>
        <w:t xml:space="preserve">. Las personas con </w:t>
      </w:r>
      <w:proofErr w:type="spellStart"/>
      <w:r>
        <w:rPr>
          <w:color w:val="1B1B1B"/>
          <w:sz w:val="23"/>
          <w:szCs w:val="23"/>
        </w:rPr>
        <w:t>disc</w:t>
      </w:r>
      <w:r>
        <w:rPr>
          <w:color w:val="1B1B1B"/>
          <w:sz w:val="23"/>
          <w:szCs w:val="23"/>
        </w:rPr>
        <w:t>apacidades</w:t>
      </w:r>
      <w:proofErr w:type="spellEnd"/>
      <w:r>
        <w:rPr>
          <w:color w:val="1B1B1B"/>
          <w:sz w:val="23"/>
          <w:szCs w:val="23"/>
        </w:rPr>
        <w:t xml:space="preserve"> que </w:t>
      </w:r>
      <w:proofErr w:type="spellStart"/>
      <w:r>
        <w:rPr>
          <w:color w:val="1B1B1B"/>
          <w:sz w:val="23"/>
          <w:szCs w:val="23"/>
        </w:rPr>
        <w:t>requieren</w:t>
      </w:r>
      <w:proofErr w:type="spellEnd"/>
      <w:r>
        <w:rPr>
          <w:color w:val="1B1B1B"/>
          <w:sz w:val="23"/>
          <w:szCs w:val="23"/>
        </w:rPr>
        <w:t xml:space="preserve"> </w:t>
      </w:r>
      <w:proofErr w:type="spellStart"/>
      <w:r>
        <w:rPr>
          <w:color w:val="1B1B1B"/>
          <w:sz w:val="23"/>
          <w:szCs w:val="23"/>
        </w:rPr>
        <w:t>medios</w:t>
      </w:r>
      <w:proofErr w:type="spellEnd"/>
      <w:r>
        <w:rPr>
          <w:color w:val="1B1B1B"/>
          <w:sz w:val="23"/>
          <w:szCs w:val="23"/>
        </w:rPr>
        <w:t xml:space="preserve"> </w:t>
      </w:r>
      <w:proofErr w:type="spellStart"/>
      <w:r>
        <w:rPr>
          <w:color w:val="1B1B1B"/>
          <w:sz w:val="23"/>
          <w:szCs w:val="23"/>
        </w:rPr>
        <w:t>alternos</w:t>
      </w:r>
      <w:proofErr w:type="spellEnd"/>
      <w:r>
        <w:rPr>
          <w:color w:val="1B1B1B"/>
          <w:sz w:val="23"/>
          <w:szCs w:val="23"/>
        </w:rPr>
        <w:t xml:space="preserve"> de </w:t>
      </w:r>
      <w:proofErr w:type="spellStart"/>
      <w:r>
        <w:rPr>
          <w:color w:val="1B1B1B"/>
          <w:sz w:val="23"/>
          <w:szCs w:val="23"/>
        </w:rPr>
        <w:t>comunicación</w:t>
      </w:r>
      <w:proofErr w:type="spellEnd"/>
      <w:r>
        <w:rPr>
          <w:color w:val="1B1B1B"/>
          <w:sz w:val="23"/>
          <w:szCs w:val="23"/>
        </w:rPr>
        <w:t xml:space="preserve"> para </w:t>
      </w:r>
      <w:proofErr w:type="spellStart"/>
      <w:r>
        <w:rPr>
          <w:color w:val="1B1B1B"/>
          <w:sz w:val="23"/>
          <w:szCs w:val="23"/>
        </w:rPr>
        <w:t>obtener</w:t>
      </w:r>
      <w:proofErr w:type="spellEnd"/>
      <w:r>
        <w:rPr>
          <w:color w:val="1B1B1B"/>
          <w:sz w:val="23"/>
          <w:szCs w:val="23"/>
        </w:rPr>
        <w:t xml:space="preserve"> la </w:t>
      </w:r>
      <w:proofErr w:type="spellStart"/>
      <w:r>
        <w:rPr>
          <w:color w:val="1B1B1B"/>
          <w:sz w:val="23"/>
          <w:szCs w:val="23"/>
        </w:rPr>
        <w:t>información</w:t>
      </w:r>
      <w:proofErr w:type="spellEnd"/>
      <w:r>
        <w:rPr>
          <w:color w:val="1B1B1B"/>
          <w:sz w:val="23"/>
          <w:szCs w:val="23"/>
        </w:rPr>
        <w:t xml:space="preserve"> del </w:t>
      </w:r>
      <w:proofErr w:type="spellStart"/>
      <w:r>
        <w:rPr>
          <w:color w:val="1B1B1B"/>
          <w:sz w:val="23"/>
          <w:szCs w:val="23"/>
        </w:rPr>
        <w:t>programa</w:t>
      </w:r>
      <w:proofErr w:type="spellEnd"/>
      <w:r>
        <w:rPr>
          <w:color w:val="1B1B1B"/>
          <w:sz w:val="23"/>
          <w:szCs w:val="23"/>
        </w:rPr>
        <w:t xml:space="preserve"> (</w:t>
      </w:r>
      <w:proofErr w:type="spellStart"/>
      <w:r>
        <w:rPr>
          <w:color w:val="1B1B1B"/>
          <w:sz w:val="23"/>
          <w:szCs w:val="23"/>
        </w:rPr>
        <w:t>por</w:t>
      </w:r>
      <w:proofErr w:type="spellEnd"/>
      <w:r>
        <w:rPr>
          <w:color w:val="1B1B1B"/>
          <w:sz w:val="23"/>
          <w:szCs w:val="23"/>
        </w:rPr>
        <w:t xml:space="preserve"> </w:t>
      </w:r>
      <w:proofErr w:type="spellStart"/>
      <w:r>
        <w:rPr>
          <w:color w:val="1B1B1B"/>
          <w:sz w:val="23"/>
          <w:szCs w:val="23"/>
        </w:rPr>
        <w:t>ejemplo</w:t>
      </w:r>
      <w:proofErr w:type="spellEnd"/>
      <w:r>
        <w:rPr>
          <w:color w:val="1B1B1B"/>
          <w:sz w:val="23"/>
          <w:szCs w:val="23"/>
        </w:rPr>
        <w:t xml:space="preserve">, Braille, </w:t>
      </w:r>
      <w:proofErr w:type="spellStart"/>
      <w:r>
        <w:rPr>
          <w:color w:val="1B1B1B"/>
          <w:sz w:val="23"/>
          <w:szCs w:val="23"/>
        </w:rPr>
        <w:t>letra</w:t>
      </w:r>
      <w:proofErr w:type="spellEnd"/>
      <w:r>
        <w:rPr>
          <w:color w:val="1B1B1B"/>
          <w:sz w:val="23"/>
          <w:szCs w:val="23"/>
        </w:rPr>
        <w:t xml:space="preserve"> </w:t>
      </w:r>
      <w:proofErr w:type="spellStart"/>
      <w:r>
        <w:rPr>
          <w:color w:val="1B1B1B"/>
          <w:sz w:val="23"/>
          <w:szCs w:val="23"/>
        </w:rPr>
        <w:t>grande</w:t>
      </w:r>
      <w:proofErr w:type="spellEnd"/>
      <w:r>
        <w:rPr>
          <w:color w:val="1B1B1B"/>
          <w:sz w:val="23"/>
          <w:szCs w:val="23"/>
        </w:rPr>
        <w:t xml:space="preserve">, </w:t>
      </w:r>
      <w:proofErr w:type="spellStart"/>
      <w:r>
        <w:rPr>
          <w:color w:val="1B1B1B"/>
          <w:sz w:val="23"/>
          <w:szCs w:val="23"/>
        </w:rPr>
        <w:t>cinta</w:t>
      </w:r>
      <w:proofErr w:type="spellEnd"/>
      <w:r>
        <w:rPr>
          <w:color w:val="1B1B1B"/>
          <w:sz w:val="23"/>
          <w:szCs w:val="23"/>
        </w:rPr>
        <w:t xml:space="preserve"> de audio, </w:t>
      </w:r>
      <w:proofErr w:type="spellStart"/>
      <w:r>
        <w:rPr>
          <w:color w:val="1B1B1B"/>
          <w:sz w:val="23"/>
          <w:szCs w:val="23"/>
        </w:rPr>
        <w:t>lenguaje</w:t>
      </w:r>
      <w:proofErr w:type="spellEnd"/>
      <w:r>
        <w:rPr>
          <w:color w:val="1B1B1B"/>
          <w:sz w:val="23"/>
          <w:szCs w:val="23"/>
        </w:rPr>
        <w:t xml:space="preserve"> de </w:t>
      </w:r>
      <w:proofErr w:type="spellStart"/>
      <w:r>
        <w:rPr>
          <w:color w:val="1B1B1B"/>
          <w:sz w:val="23"/>
          <w:szCs w:val="23"/>
        </w:rPr>
        <w:t>señas</w:t>
      </w:r>
      <w:proofErr w:type="spellEnd"/>
      <w:r>
        <w:rPr>
          <w:color w:val="1B1B1B"/>
          <w:sz w:val="23"/>
          <w:szCs w:val="23"/>
        </w:rPr>
        <w:t xml:space="preserve"> </w:t>
      </w:r>
      <w:proofErr w:type="spellStart"/>
      <w:r>
        <w:rPr>
          <w:color w:val="1B1B1B"/>
          <w:sz w:val="23"/>
          <w:szCs w:val="23"/>
        </w:rPr>
        <w:t>americano</w:t>
      </w:r>
      <w:proofErr w:type="spellEnd"/>
      <w:r>
        <w:rPr>
          <w:color w:val="1B1B1B"/>
          <w:sz w:val="23"/>
          <w:szCs w:val="23"/>
        </w:rPr>
        <w:t xml:space="preserve"> (ASL), etc.) </w:t>
      </w:r>
      <w:proofErr w:type="spellStart"/>
      <w:r>
        <w:rPr>
          <w:color w:val="1B1B1B"/>
          <w:sz w:val="23"/>
          <w:szCs w:val="23"/>
        </w:rPr>
        <w:t>deben</w:t>
      </w:r>
      <w:proofErr w:type="spellEnd"/>
      <w:r>
        <w:rPr>
          <w:color w:val="1B1B1B"/>
          <w:sz w:val="23"/>
          <w:szCs w:val="23"/>
        </w:rPr>
        <w:t xml:space="preserve"> </w:t>
      </w:r>
      <w:proofErr w:type="spellStart"/>
      <w:r>
        <w:rPr>
          <w:color w:val="1B1B1B"/>
          <w:sz w:val="23"/>
          <w:szCs w:val="23"/>
        </w:rPr>
        <w:t>comunicarse</w:t>
      </w:r>
      <w:proofErr w:type="spellEnd"/>
      <w:r>
        <w:rPr>
          <w:color w:val="1B1B1B"/>
          <w:sz w:val="23"/>
          <w:szCs w:val="23"/>
        </w:rPr>
        <w:t xml:space="preserve"> con la </w:t>
      </w:r>
      <w:proofErr w:type="spellStart"/>
      <w:r>
        <w:rPr>
          <w:color w:val="1B1B1B"/>
          <w:sz w:val="23"/>
          <w:szCs w:val="23"/>
        </w:rPr>
        <w:t>agencia</w:t>
      </w:r>
      <w:proofErr w:type="spellEnd"/>
      <w:r>
        <w:rPr>
          <w:color w:val="1B1B1B"/>
          <w:sz w:val="23"/>
          <w:szCs w:val="23"/>
        </w:rPr>
        <w:t xml:space="preserve"> local o </w:t>
      </w:r>
      <w:proofErr w:type="spellStart"/>
      <w:r>
        <w:rPr>
          <w:color w:val="1B1B1B"/>
          <w:sz w:val="23"/>
          <w:szCs w:val="23"/>
        </w:rPr>
        <w:t>estatal</w:t>
      </w:r>
      <w:proofErr w:type="spellEnd"/>
      <w:r>
        <w:rPr>
          <w:color w:val="1B1B1B"/>
          <w:sz w:val="23"/>
          <w:szCs w:val="23"/>
        </w:rPr>
        <w:t xml:space="preserve"> </w:t>
      </w:r>
      <w:proofErr w:type="spellStart"/>
      <w:r>
        <w:rPr>
          <w:color w:val="1B1B1B"/>
          <w:sz w:val="23"/>
          <w:szCs w:val="23"/>
        </w:rPr>
        <w:t>responsable</w:t>
      </w:r>
      <w:proofErr w:type="spellEnd"/>
      <w:r>
        <w:rPr>
          <w:color w:val="1B1B1B"/>
          <w:sz w:val="23"/>
          <w:szCs w:val="23"/>
        </w:rPr>
        <w:t xml:space="preserve"> de </w:t>
      </w:r>
      <w:proofErr w:type="spellStart"/>
      <w:r>
        <w:rPr>
          <w:color w:val="1B1B1B"/>
          <w:sz w:val="23"/>
          <w:szCs w:val="23"/>
        </w:rPr>
        <w:t>administrar</w:t>
      </w:r>
      <w:proofErr w:type="spellEnd"/>
      <w:r>
        <w:rPr>
          <w:color w:val="1B1B1B"/>
          <w:sz w:val="23"/>
          <w:szCs w:val="23"/>
        </w:rPr>
        <w:t xml:space="preserve"> el </w:t>
      </w:r>
      <w:proofErr w:type="spellStart"/>
      <w:r>
        <w:rPr>
          <w:color w:val="1B1B1B"/>
          <w:sz w:val="23"/>
          <w:szCs w:val="23"/>
        </w:rPr>
        <w:t>programa</w:t>
      </w:r>
      <w:proofErr w:type="spellEnd"/>
      <w:r>
        <w:rPr>
          <w:color w:val="1B1B1B"/>
          <w:sz w:val="23"/>
          <w:szCs w:val="23"/>
        </w:rPr>
        <w:t xml:space="preserve"> o con el Centro TARGET del USDA al (202) 720-2600 (</w:t>
      </w:r>
      <w:proofErr w:type="spellStart"/>
      <w:r>
        <w:rPr>
          <w:color w:val="1B1B1B"/>
          <w:sz w:val="23"/>
          <w:szCs w:val="23"/>
        </w:rPr>
        <w:t>voz</w:t>
      </w:r>
      <w:proofErr w:type="spellEnd"/>
      <w:r>
        <w:rPr>
          <w:color w:val="1B1B1B"/>
          <w:sz w:val="23"/>
          <w:szCs w:val="23"/>
        </w:rPr>
        <w:t xml:space="preserve"> y TTY) o </w:t>
      </w:r>
      <w:proofErr w:type="spellStart"/>
      <w:r>
        <w:rPr>
          <w:color w:val="1B1B1B"/>
          <w:sz w:val="23"/>
          <w:szCs w:val="23"/>
        </w:rPr>
        <w:t>comuníquese</w:t>
      </w:r>
      <w:proofErr w:type="spellEnd"/>
      <w:r>
        <w:rPr>
          <w:color w:val="1B1B1B"/>
          <w:sz w:val="23"/>
          <w:szCs w:val="23"/>
        </w:rPr>
        <w:t xml:space="preserve"> con el USDA a </w:t>
      </w:r>
      <w:proofErr w:type="spellStart"/>
      <w:r>
        <w:rPr>
          <w:color w:val="1B1B1B"/>
          <w:sz w:val="23"/>
          <w:szCs w:val="23"/>
        </w:rPr>
        <w:t>través</w:t>
      </w:r>
      <w:proofErr w:type="spellEnd"/>
      <w:r>
        <w:rPr>
          <w:color w:val="1B1B1B"/>
          <w:sz w:val="23"/>
          <w:szCs w:val="23"/>
        </w:rPr>
        <w:t xml:space="preserve"> del </w:t>
      </w:r>
      <w:proofErr w:type="spellStart"/>
      <w:r>
        <w:rPr>
          <w:color w:val="1B1B1B"/>
          <w:sz w:val="23"/>
          <w:szCs w:val="23"/>
        </w:rPr>
        <w:t>Servicio</w:t>
      </w:r>
      <w:proofErr w:type="spellEnd"/>
      <w:r>
        <w:rPr>
          <w:color w:val="1B1B1B"/>
          <w:sz w:val="23"/>
          <w:szCs w:val="23"/>
        </w:rPr>
        <w:t xml:space="preserve"> Federal de </w:t>
      </w:r>
      <w:proofErr w:type="spellStart"/>
      <w:r>
        <w:rPr>
          <w:color w:val="1B1B1B"/>
          <w:sz w:val="23"/>
          <w:szCs w:val="23"/>
        </w:rPr>
        <w:t>Retransmisión</w:t>
      </w:r>
      <w:proofErr w:type="spellEnd"/>
      <w:r>
        <w:rPr>
          <w:color w:val="1B1B1B"/>
          <w:sz w:val="23"/>
          <w:szCs w:val="23"/>
        </w:rPr>
        <w:t xml:space="preserve"> al (800) 877-8339.</w:t>
      </w:r>
    </w:p>
    <w:p w14:paraId="0000001D" w14:textId="77777777" w:rsidR="002001AD" w:rsidRDefault="00392CA8">
      <w:pPr>
        <w:pBdr>
          <w:top w:val="nil"/>
          <w:left w:val="nil"/>
          <w:bottom w:val="nil"/>
          <w:right w:val="nil"/>
          <w:between w:val="nil"/>
        </w:pBdr>
        <w:shd w:val="clear" w:color="auto" w:fill="FFFFFF"/>
        <w:spacing w:before="280" w:after="280"/>
        <w:rPr>
          <w:color w:val="1B1B1B"/>
          <w:sz w:val="23"/>
          <w:szCs w:val="23"/>
        </w:rPr>
      </w:pPr>
      <w:r>
        <w:rPr>
          <w:color w:val="1B1B1B"/>
          <w:sz w:val="23"/>
          <w:szCs w:val="23"/>
        </w:rPr>
        <w:t xml:space="preserve">Para </w:t>
      </w:r>
      <w:proofErr w:type="spellStart"/>
      <w:r>
        <w:rPr>
          <w:color w:val="1B1B1B"/>
          <w:sz w:val="23"/>
          <w:szCs w:val="23"/>
        </w:rPr>
        <w:t>presentar</w:t>
      </w:r>
      <w:proofErr w:type="spellEnd"/>
      <w:r>
        <w:rPr>
          <w:color w:val="1B1B1B"/>
          <w:sz w:val="23"/>
          <w:szCs w:val="23"/>
        </w:rPr>
        <w:t xml:space="preserve"> </w:t>
      </w:r>
      <w:proofErr w:type="spellStart"/>
      <w:r>
        <w:rPr>
          <w:color w:val="1B1B1B"/>
          <w:sz w:val="23"/>
          <w:szCs w:val="23"/>
        </w:rPr>
        <w:t>una</w:t>
      </w:r>
      <w:proofErr w:type="spellEnd"/>
      <w:r>
        <w:rPr>
          <w:color w:val="1B1B1B"/>
          <w:sz w:val="23"/>
          <w:szCs w:val="23"/>
        </w:rPr>
        <w:t xml:space="preserve"> </w:t>
      </w:r>
      <w:proofErr w:type="spellStart"/>
      <w:r>
        <w:rPr>
          <w:color w:val="1B1B1B"/>
          <w:sz w:val="23"/>
          <w:szCs w:val="23"/>
        </w:rPr>
        <w:t>queja</w:t>
      </w:r>
      <w:proofErr w:type="spellEnd"/>
      <w:r>
        <w:rPr>
          <w:color w:val="1B1B1B"/>
          <w:sz w:val="23"/>
          <w:szCs w:val="23"/>
        </w:rPr>
        <w:t xml:space="preserve"> </w:t>
      </w:r>
      <w:proofErr w:type="spellStart"/>
      <w:r>
        <w:rPr>
          <w:color w:val="1B1B1B"/>
          <w:sz w:val="23"/>
          <w:szCs w:val="23"/>
        </w:rPr>
        <w:t>por</w:t>
      </w:r>
      <w:proofErr w:type="spellEnd"/>
      <w:r>
        <w:rPr>
          <w:color w:val="1B1B1B"/>
          <w:sz w:val="23"/>
          <w:szCs w:val="23"/>
        </w:rPr>
        <w:t xml:space="preserve"> </w:t>
      </w:r>
      <w:proofErr w:type="spellStart"/>
      <w:r>
        <w:rPr>
          <w:color w:val="1B1B1B"/>
          <w:sz w:val="23"/>
          <w:szCs w:val="23"/>
        </w:rPr>
        <w:t>discriminación</w:t>
      </w:r>
      <w:proofErr w:type="spellEnd"/>
      <w:r>
        <w:rPr>
          <w:color w:val="1B1B1B"/>
          <w:sz w:val="23"/>
          <w:szCs w:val="23"/>
        </w:rPr>
        <w:t xml:space="preserve"> </w:t>
      </w:r>
      <w:proofErr w:type="spellStart"/>
      <w:r>
        <w:rPr>
          <w:color w:val="1B1B1B"/>
          <w:sz w:val="23"/>
          <w:szCs w:val="23"/>
        </w:rPr>
        <w:t>en</w:t>
      </w:r>
      <w:proofErr w:type="spellEnd"/>
      <w:r>
        <w:rPr>
          <w:color w:val="1B1B1B"/>
          <w:sz w:val="23"/>
          <w:szCs w:val="23"/>
        </w:rPr>
        <w:t xml:space="preserve"> el </w:t>
      </w:r>
      <w:proofErr w:type="spellStart"/>
      <w:r>
        <w:rPr>
          <w:color w:val="1B1B1B"/>
          <w:sz w:val="23"/>
          <w:szCs w:val="23"/>
        </w:rPr>
        <w:t>programa</w:t>
      </w:r>
      <w:proofErr w:type="spellEnd"/>
      <w:r>
        <w:rPr>
          <w:color w:val="1B1B1B"/>
          <w:sz w:val="23"/>
          <w:szCs w:val="23"/>
        </w:rPr>
        <w:t xml:space="preserve">, el </w:t>
      </w:r>
      <w:proofErr w:type="spellStart"/>
      <w:r>
        <w:rPr>
          <w:color w:val="1B1B1B"/>
          <w:sz w:val="23"/>
          <w:szCs w:val="23"/>
        </w:rPr>
        <w:t>reclamante</w:t>
      </w:r>
      <w:proofErr w:type="spellEnd"/>
      <w:r>
        <w:rPr>
          <w:color w:val="1B1B1B"/>
          <w:sz w:val="23"/>
          <w:szCs w:val="23"/>
        </w:rPr>
        <w:t xml:space="preserve"> </w:t>
      </w:r>
      <w:proofErr w:type="spellStart"/>
      <w:r>
        <w:rPr>
          <w:color w:val="1B1B1B"/>
          <w:sz w:val="23"/>
          <w:szCs w:val="23"/>
        </w:rPr>
        <w:t>debe</w:t>
      </w:r>
      <w:proofErr w:type="spellEnd"/>
      <w:r>
        <w:rPr>
          <w:color w:val="1B1B1B"/>
          <w:sz w:val="23"/>
          <w:szCs w:val="23"/>
        </w:rPr>
        <w:t xml:space="preserve"> </w:t>
      </w:r>
      <w:proofErr w:type="spellStart"/>
      <w:r>
        <w:rPr>
          <w:color w:val="1B1B1B"/>
          <w:sz w:val="23"/>
          <w:szCs w:val="23"/>
        </w:rPr>
        <w:t>llenar</w:t>
      </w:r>
      <w:proofErr w:type="spellEnd"/>
      <w:r>
        <w:rPr>
          <w:color w:val="1B1B1B"/>
          <w:sz w:val="23"/>
          <w:szCs w:val="23"/>
        </w:rPr>
        <w:t xml:space="preserve"> un </w:t>
      </w:r>
      <w:proofErr w:type="spellStart"/>
      <w:r>
        <w:rPr>
          <w:color w:val="1B1B1B"/>
          <w:sz w:val="23"/>
          <w:szCs w:val="23"/>
        </w:rPr>
        <w:t>formulario</w:t>
      </w:r>
      <w:proofErr w:type="spellEnd"/>
      <w:r>
        <w:rPr>
          <w:color w:val="1B1B1B"/>
          <w:sz w:val="23"/>
          <w:szCs w:val="23"/>
        </w:rPr>
        <w:t xml:space="preserve"> AD-3027, </w:t>
      </w:r>
      <w:proofErr w:type="spellStart"/>
      <w:r>
        <w:rPr>
          <w:color w:val="1B1B1B"/>
          <w:sz w:val="23"/>
          <w:szCs w:val="23"/>
        </w:rPr>
        <w:t>formulario</w:t>
      </w:r>
      <w:proofErr w:type="spellEnd"/>
      <w:r>
        <w:rPr>
          <w:color w:val="1B1B1B"/>
          <w:sz w:val="23"/>
          <w:szCs w:val="23"/>
        </w:rPr>
        <w:t xml:space="preserve"> de </w:t>
      </w:r>
      <w:proofErr w:type="spellStart"/>
      <w:r>
        <w:rPr>
          <w:color w:val="1B1B1B"/>
          <w:sz w:val="23"/>
          <w:szCs w:val="23"/>
        </w:rPr>
        <w:t>queja</w:t>
      </w:r>
      <w:proofErr w:type="spellEnd"/>
      <w:r>
        <w:rPr>
          <w:color w:val="1B1B1B"/>
          <w:sz w:val="23"/>
          <w:szCs w:val="23"/>
        </w:rPr>
        <w:t xml:space="preserve"> </w:t>
      </w:r>
      <w:proofErr w:type="spellStart"/>
      <w:r>
        <w:rPr>
          <w:color w:val="1B1B1B"/>
          <w:sz w:val="23"/>
          <w:szCs w:val="23"/>
        </w:rPr>
        <w:t>por</w:t>
      </w:r>
      <w:proofErr w:type="spellEnd"/>
      <w:r>
        <w:rPr>
          <w:color w:val="1B1B1B"/>
          <w:sz w:val="23"/>
          <w:szCs w:val="23"/>
        </w:rPr>
        <w:t xml:space="preserve"> </w:t>
      </w:r>
      <w:proofErr w:type="spellStart"/>
      <w:r>
        <w:rPr>
          <w:color w:val="1B1B1B"/>
          <w:sz w:val="23"/>
          <w:szCs w:val="23"/>
        </w:rPr>
        <w:t>discriminación</w:t>
      </w:r>
      <w:proofErr w:type="spellEnd"/>
      <w:r>
        <w:rPr>
          <w:color w:val="1B1B1B"/>
          <w:sz w:val="23"/>
          <w:szCs w:val="23"/>
        </w:rPr>
        <w:t xml:space="preserve"> </w:t>
      </w:r>
      <w:proofErr w:type="spellStart"/>
      <w:r>
        <w:rPr>
          <w:color w:val="1B1B1B"/>
          <w:sz w:val="23"/>
          <w:szCs w:val="23"/>
        </w:rPr>
        <w:t>en</w:t>
      </w:r>
      <w:proofErr w:type="spellEnd"/>
      <w:r>
        <w:rPr>
          <w:color w:val="1B1B1B"/>
          <w:sz w:val="23"/>
          <w:szCs w:val="23"/>
        </w:rPr>
        <w:t xml:space="preserve"> el </w:t>
      </w:r>
      <w:proofErr w:type="spellStart"/>
      <w:r>
        <w:rPr>
          <w:color w:val="1B1B1B"/>
          <w:sz w:val="23"/>
          <w:szCs w:val="23"/>
        </w:rPr>
        <w:t>programa</w:t>
      </w:r>
      <w:proofErr w:type="spellEnd"/>
      <w:r>
        <w:rPr>
          <w:color w:val="1B1B1B"/>
          <w:sz w:val="23"/>
          <w:szCs w:val="23"/>
        </w:rPr>
        <w:t xml:space="preserve"> del USDA, el </w:t>
      </w:r>
      <w:proofErr w:type="spellStart"/>
      <w:r>
        <w:rPr>
          <w:color w:val="1B1B1B"/>
          <w:sz w:val="23"/>
          <w:szCs w:val="23"/>
        </w:rPr>
        <w:t>cual</w:t>
      </w:r>
      <w:proofErr w:type="spellEnd"/>
      <w:r>
        <w:rPr>
          <w:color w:val="1B1B1B"/>
          <w:sz w:val="23"/>
          <w:szCs w:val="23"/>
        </w:rPr>
        <w:t xml:space="preserve"> </w:t>
      </w:r>
      <w:proofErr w:type="spellStart"/>
      <w:r>
        <w:rPr>
          <w:color w:val="1B1B1B"/>
          <w:sz w:val="23"/>
          <w:szCs w:val="23"/>
        </w:rPr>
        <w:t>puede</w:t>
      </w:r>
      <w:proofErr w:type="spellEnd"/>
      <w:r>
        <w:rPr>
          <w:color w:val="1B1B1B"/>
          <w:sz w:val="23"/>
          <w:szCs w:val="23"/>
        </w:rPr>
        <w:t xml:space="preserve"> </w:t>
      </w:r>
      <w:proofErr w:type="spellStart"/>
      <w:r>
        <w:rPr>
          <w:color w:val="1B1B1B"/>
          <w:sz w:val="23"/>
          <w:szCs w:val="23"/>
        </w:rPr>
        <w:t>obtenerse</w:t>
      </w:r>
      <w:proofErr w:type="spellEnd"/>
      <w:r>
        <w:rPr>
          <w:color w:val="1B1B1B"/>
          <w:sz w:val="23"/>
          <w:szCs w:val="23"/>
        </w:rPr>
        <w:t xml:space="preserve"> </w:t>
      </w:r>
      <w:proofErr w:type="spellStart"/>
      <w:r>
        <w:rPr>
          <w:color w:val="1B1B1B"/>
          <w:sz w:val="23"/>
          <w:szCs w:val="23"/>
        </w:rPr>
        <w:t>en</w:t>
      </w:r>
      <w:proofErr w:type="spellEnd"/>
      <w:r>
        <w:rPr>
          <w:color w:val="1B1B1B"/>
          <w:sz w:val="23"/>
          <w:szCs w:val="23"/>
        </w:rPr>
        <w:t xml:space="preserve"> </w:t>
      </w:r>
      <w:proofErr w:type="spellStart"/>
      <w:r>
        <w:rPr>
          <w:color w:val="1B1B1B"/>
          <w:sz w:val="23"/>
          <w:szCs w:val="23"/>
        </w:rPr>
        <w:t>línea</w:t>
      </w:r>
      <w:proofErr w:type="spellEnd"/>
      <w:r>
        <w:rPr>
          <w:color w:val="1B1B1B"/>
          <w:sz w:val="23"/>
          <w:szCs w:val="23"/>
        </w:rPr>
        <w:t xml:space="preserve"> en: </w:t>
      </w:r>
      <w:hyperlink r:id="rId9">
        <w:r>
          <w:rPr>
            <w:color w:val="2E8540"/>
            <w:sz w:val="23"/>
            <w:szCs w:val="23"/>
            <w:u w:val="single"/>
          </w:rPr>
          <w:t>https://www.fns.usda.gov/sites/default/files/resource-files/usdaprogram-discrimination-complaint-form-spanish.pdf</w:t>
        </w:r>
      </w:hyperlink>
      <w:r>
        <w:rPr>
          <w:color w:val="1B1B1B"/>
          <w:sz w:val="23"/>
          <w:szCs w:val="23"/>
        </w:rPr>
        <w:t xml:space="preserve">, de </w:t>
      </w:r>
      <w:proofErr w:type="spellStart"/>
      <w:r>
        <w:rPr>
          <w:color w:val="1B1B1B"/>
          <w:sz w:val="23"/>
          <w:szCs w:val="23"/>
        </w:rPr>
        <w:t>cualquier</w:t>
      </w:r>
      <w:proofErr w:type="spellEnd"/>
      <w:r>
        <w:rPr>
          <w:color w:val="1B1B1B"/>
          <w:sz w:val="23"/>
          <w:szCs w:val="23"/>
        </w:rPr>
        <w:t xml:space="preserve"> </w:t>
      </w:r>
      <w:proofErr w:type="spellStart"/>
      <w:r>
        <w:rPr>
          <w:color w:val="1B1B1B"/>
          <w:sz w:val="23"/>
          <w:szCs w:val="23"/>
        </w:rPr>
        <w:t>oficina</w:t>
      </w:r>
      <w:proofErr w:type="spellEnd"/>
      <w:r>
        <w:rPr>
          <w:color w:val="1B1B1B"/>
          <w:sz w:val="23"/>
          <w:szCs w:val="23"/>
        </w:rPr>
        <w:t xml:space="preserve"> de USDA, </w:t>
      </w:r>
      <w:proofErr w:type="spellStart"/>
      <w:r>
        <w:rPr>
          <w:color w:val="1B1B1B"/>
          <w:sz w:val="23"/>
          <w:szCs w:val="23"/>
        </w:rPr>
        <w:t>llamando</w:t>
      </w:r>
      <w:proofErr w:type="spellEnd"/>
      <w:r>
        <w:rPr>
          <w:color w:val="1B1B1B"/>
          <w:sz w:val="23"/>
          <w:szCs w:val="23"/>
        </w:rPr>
        <w:t xml:space="preserve"> al (866) 632-9992, o </w:t>
      </w:r>
      <w:proofErr w:type="spellStart"/>
      <w:r>
        <w:rPr>
          <w:color w:val="1B1B1B"/>
          <w:sz w:val="23"/>
          <w:szCs w:val="23"/>
        </w:rPr>
        <w:t>escribiendo</w:t>
      </w:r>
      <w:proofErr w:type="spellEnd"/>
      <w:r>
        <w:rPr>
          <w:color w:val="1B1B1B"/>
          <w:sz w:val="23"/>
          <w:szCs w:val="23"/>
        </w:rPr>
        <w:t xml:space="preserve"> </w:t>
      </w:r>
      <w:proofErr w:type="spellStart"/>
      <w:r>
        <w:rPr>
          <w:color w:val="1B1B1B"/>
          <w:sz w:val="23"/>
          <w:szCs w:val="23"/>
        </w:rPr>
        <w:t>una</w:t>
      </w:r>
      <w:proofErr w:type="spellEnd"/>
      <w:r>
        <w:rPr>
          <w:color w:val="1B1B1B"/>
          <w:sz w:val="23"/>
          <w:szCs w:val="23"/>
        </w:rPr>
        <w:t xml:space="preserve"> carta </w:t>
      </w:r>
      <w:proofErr w:type="spellStart"/>
      <w:r>
        <w:rPr>
          <w:color w:val="1B1B1B"/>
          <w:sz w:val="23"/>
          <w:szCs w:val="23"/>
        </w:rPr>
        <w:t>dirigida</w:t>
      </w:r>
      <w:proofErr w:type="spellEnd"/>
      <w:r>
        <w:rPr>
          <w:color w:val="1B1B1B"/>
          <w:sz w:val="23"/>
          <w:szCs w:val="23"/>
        </w:rPr>
        <w:t xml:space="preserve"> a USDA. La carta </w:t>
      </w:r>
      <w:proofErr w:type="spellStart"/>
      <w:r>
        <w:rPr>
          <w:color w:val="1B1B1B"/>
          <w:sz w:val="23"/>
          <w:szCs w:val="23"/>
        </w:rPr>
        <w:t>debe</w:t>
      </w:r>
      <w:proofErr w:type="spellEnd"/>
      <w:r>
        <w:rPr>
          <w:color w:val="1B1B1B"/>
          <w:sz w:val="23"/>
          <w:szCs w:val="23"/>
        </w:rPr>
        <w:t xml:space="preserve"> </w:t>
      </w:r>
      <w:proofErr w:type="spellStart"/>
      <w:r>
        <w:rPr>
          <w:color w:val="1B1B1B"/>
          <w:sz w:val="23"/>
          <w:szCs w:val="23"/>
        </w:rPr>
        <w:t>contener</w:t>
      </w:r>
      <w:proofErr w:type="spellEnd"/>
      <w:r>
        <w:rPr>
          <w:color w:val="1B1B1B"/>
          <w:sz w:val="23"/>
          <w:szCs w:val="23"/>
        </w:rPr>
        <w:t xml:space="preserve"> el </w:t>
      </w:r>
      <w:proofErr w:type="spellStart"/>
      <w:r>
        <w:rPr>
          <w:color w:val="1B1B1B"/>
          <w:sz w:val="23"/>
          <w:szCs w:val="23"/>
        </w:rPr>
        <w:t>nombre</w:t>
      </w:r>
      <w:proofErr w:type="spellEnd"/>
      <w:r>
        <w:rPr>
          <w:color w:val="1B1B1B"/>
          <w:sz w:val="23"/>
          <w:szCs w:val="23"/>
        </w:rPr>
        <w:t xml:space="preserve"> del </w:t>
      </w:r>
      <w:proofErr w:type="spellStart"/>
      <w:r>
        <w:rPr>
          <w:color w:val="1B1B1B"/>
          <w:sz w:val="23"/>
          <w:szCs w:val="23"/>
        </w:rPr>
        <w:t>demandante</w:t>
      </w:r>
      <w:proofErr w:type="spellEnd"/>
      <w:r>
        <w:rPr>
          <w:color w:val="1B1B1B"/>
          <w:sz w:val="23"/>
          <w:szCs w:val="23"/>
        </w:rPr>
        <w:t xml:space="preserve">, la </w:t>
      </w:r>
      <w:proofErr w:type="spellStart"/>
      <w:r>
        <w:rPr>
          <w:color w:val="1B1B1B"/>
          <w:sz w:val="23"/>
          <w:szCs w:val="23"/>
        </w:rPr>
        <w:t>dirección</w:t>
      </w:r>
      <w:proofErr w:type="spellEnd"/>
      <w:r>
        <w:rPr>
          <w:color w:val="1B1B1B"/>
          <w:sz w:val="23"/>
          <w:szCs w:val="23"/>
        </w:rPr>
        <w:t xml:space="preserve">, el </w:t>
      </w:r>
      <w:proofErr w:type="spellStart"/>
      <w:r>
        <w:rPr>
          <w:color w:val="1B1B1B"/>
          <w:sz w:val="23"/>
          <w:szCs w:val="23"/>
        </w:rPr>
        <w:t>número</w:t>
      </w:r>
      <w:proofErr w:type="spellEnd"/>
      <w:r>
        <w:rPr>
          <w:color w:val="1B1B1B"/>
          <w:sz w:val="23"/>
          <w:szCs w:val="23"/>
        </w:rPr>
        <w:t xml:space="preserve"> de </w:t>
      </w:r>
      <w:proofErr w:type="spellStart"/>
      <w:r>
        <w:rPr>
          <w:color w:val="1B1B1B"/>
          <w:sz w:val="23"/>
          <w:szCs w:val="23"/>
        </w:rPr>
        <w:t>teléfono</w:t>
      </w:r>
      <w:proofErr w:type="spellEnd"/>
      <w:r>
        <w:rPr>
          <w:color w:val="1B1B1B"/>
          <w:sz w:val="23"/>
          <w:szCs w:val="23"/>
        </w:rPr>
        <w:t xml:space="preserve"> y </w:t>
      </w:r>
      <w:proofErr w:type="spellStart"/>
      <w:r>
        <w:rPr>
          <w:color w:val="1B1B1B"/>
          <w:sz w:val="23"/>
          <w:szCs w:val="23"/>
        </w:rPr>
        <w:t>una</w:t>
      </w:r>
      <w:proofErr w:type="spellEnd"/>
      <w:r>
        <w:rPr>
          <w:color w:val="1B1B1B"/>
          <w:sz w:val="23"/>
          <w:szCs w:val="23"/>
        </w:rPr>
        <w:t xml:space="preserve"> </w:t>
      </w:r>
      <w:proofErr w:type="spellStart"/>
      <w:r>
        <w:rPr>
          <w:color w:val="1B1B1B"/>
          <w:sz w:val="23"/>
          <w:szCs w:val="23"/>
        </w:rPr>
        <w:t>descripción</w:t>
      </w:r>
      <w:proofErr w:type="spellEnd"/>
      <w:r>
        <w:rPr>
          <w:color w:val="1B1B1B"/>
          <w:sz w:val="23"/>
          <w:szCs w:val="23"/>
        </w:rPr>
        <w:t xml:space="preserve"> </w:t>
      </w:r>
      <w:proofErr w:type="spellStart"/>
      <w:r>
        <w:rPr>
          <w:color w:val="1B1B1B"/>
          <w:sz w:val="23"/>
          <w:szCs w:val="23"/>
        </w:rPr>
        <w:t>escrita</w:t>
      </w:r>
      <w:proofErr w:type="spellEnd"/>
      <w:r>
        <w:rPr>
          <w:color w:val="1B1B1B"/>
          <w:sz w:val="23"/>
          <w:szCs w:val="23"/>
        </w:rPr>
        <w:t xml:space="preserve"> de la </w:t>
      </w:r>
      <w:proofErr w:type="spellStart"/>
      <w:r>
        <w:rPr>
          <w:color w:val="1B1B1B"/>
          <w:sz w:val="23"/>
          <w:szCs w:val="23"/>
        </w:rPr>
        <w:t>acción</w:t>
      </w:r>
      <w:proofErr w:type="spellEnd"/>
      <w:r>
        <w:rPr>
          <w:color w:val="1B1B1B"/>
          <w:sz w:val="23"/>
          <w:szCs w:val="23"/>
        </w:rPr>
        <w:t xml:space="preserve"> </w:t>
      </w:r>
      <w:proofErr w:type="spellStart"/>
      <w:r>
        <w:rPr>
          <w:color w:val="1B1B1B"/>
          <w:sz w:val="23"/>
          <w:szCs w:val="23"/>
        </w:rPr>
        <w:t>discriminatoria</w:t>
      </w:r>
      <w:proofErr w:type="spellEnd"/>
      <w:r>
        <w:rPr>
          <w:color w:val="1B1B1B"/>
          <w:sz w:val="23"/>
          <w:szCs w:val="23"/>
        </w:rPr>
        <w:t xml:space="preserve"> </w:t>
      </w:r>
      <w:proofErr w:type="spellStart"/>
      <w:r>
        <w:rPr>
          <w:color w:val="1B1B1B"/>
          <w:sz w:val="23"/>
          <w:szCs w:val="23"/>
        </w:rPr>
        <w:t>alegada</w:t>
      </w:r>
      <w:proofErr w:type="spellEnd"/>
      <w:r>
        <w:rPr>
          <w:color w:val="1B1B1B"/>
          <w:sz w:val="23"/>
          <w:szCs w:val="23"/>
        </w:rPr>
        <w:t xml:space="preserve"> con </w:t>
      </w:r>
      <w:proofErr w:type="spellStart"/>
      <w:r>
        <w:rPr>
          <w:color w:val="1B1B1B"/>
          <w:sz w:val="23"/>
          <w:szCs w:val="23"/>
        </w:rPr>
        <w:t>suficiente</w:t>
      </w:r>
      <w:proofErr w:type="spellEnd"/>
      <w:r>
        <w:rPr>
          <w:color w:val="1B1B1B"/>
          <w:sz w:val="23"/>
          <w:szCs w:val="23"/>
        </w:rPr>
        <w:t xml:space="preserve"> </w:t>
      </w:r>
      <w:proofErr w:type="spellStart"/>
      <w:r>
        <w:rPr>
          <w:color w:val="1B1B1B"/>
          <w:sz w:val="23"/>
          <w:szCs w:val="23"/>
        </w:rPr>
        <w:t>detalle</w:t>
      </w:r>
      <w:proofErr w:type="spellEnd"/>
      <w:r>
        <w:rPr>
          <w:color w:val="1B1B1B"/>
          <w:sz w:val="23"/>
          <w:szCs w:val="23"/>
        </w:rPr>
        <w:t xml:space="preserve"> para </w:t>
      </w:r>
      <w:proofErr w:type="spellStart"/>
      <w:r>
        <w:rPr>
          <w:color w:val="1B1B1B"/>
          <w:sz w:val="23"/>
          <w:szCs w:val="23"/>
        </w:rPr>
        <w:t>informar</w:t>
      </w:r>
      <w:proofErr w:type="spellEnd"/>
      <w:r>
        <w:rPr>
          <w:color w:val="1B1B1B"/>
          <w:sz w:val="23"/>
          <w:szCs w:val="23"/>
        </w:rPr>
        <w:t xml:space="preserve"> al </w:t>
      </w:r>
      <w:proofErr w:type="spellStart"/>
      <w:r>
        <w:rPr>
          <w:color w:val="1B1B1B"/>
          <w:sz w:val="23"/>
          <w:szCs w:val="23"/>
        </w:rPr>
        <w:t>Subsecretario</w:t>
      </w:r>
      <w:proofErr w:type="spellEnd"/>
      <w:r>
        <w:rPr>
          <w:color w:val="1B1B1B"/>
          <w:sz w:val="23"/>
          <w:szCs w:val="23"/>
        </w:rPr>
        <w:t xml:space="preserve"> de Derechos </w:t>
      </w:r>
      <w:proofErr w:type="spellStart"/>
      <w:r>
        <w:rPr>
          <w:color w:val="1B1B1B"/>
          <w:sz w:val="23"/>
          <w:szCs w:val="23"/>
        </w:rPr>
        <w:t>Civiles</w:t>
      </w:r>
      <w:proofErr w:type="spellEnd"/>
      <w:r>
        <w:rPr>
          <w:color w:val="1B1B1B"/>
          <w:sz w:val="23"/>
          <w:szCs w:val="23"/>
        </w:rPr>
        <w:t xml:space="preserve"> (ASCR) </w:t>
      </w:r>
      <w:proofErr w:type="spellStart"/>
      <w:r>
        <w:rPr>
          <w:color w:val="1B1B1B"/>
          <w:sz w:val="23"/>
          <w:szCs w:val="23"/>
        </w:rPr>
        <w:t>sobre</w:t>
      </w:r>
      <w:proofErr w:type="spellEnd"/>
      <w:r>
        <w:rPr>
          <w:color w:val="1B1B1B"/>
          <w:sz w:val="23"/>
          <w:szCs w:val="23"/>
        </w:rPr>
        <w:t xml:space="preserve"> la </w:t>
      </w:r>
      <w:proofErr w:type="spellStart"/>
      <w:r>
        <w:rPr>
          <w:color w:val="1B1B1B"/>
          <w:sz w:val="23"/>
          <w:szCs w:val="23"/>
        </w:rPr>
        <w:t>naturaleza</w:t>
      </w:r>
      <w:proofErr w:type="spellEnd"/>
      <w:r>
        <w:rPr>
          <w:color w:val="1B1B1B"/>
          <w:sz w:val="23"/>
          <w:szCs w:val="23"/>
        </w:rPr>
        <w:t xml:space="preserve"> y </w:t>
      </w:r>
      <w:proofErr w:type="spellStart"/>
      <w:r>
        <w:rPr>
          <w:color w:val="1B1B1B"/>
          <w:sz w:val="23"/>
          <w:szCs w:val="23"/>
        </w:rPr>
        <w:t>fecha</w:t>
      </w:r>
      <w:proofErr w:type="spellEnd"/>
      <w:r>
        <w:rPr>
          <w:color w:val="1B1B1B"/>
          <w:sz w:val="23"/>
          <w:szCs w:val="23"/>
        </w:rPr>
        <w:t xml:space="preserve"> de </w:t>
      </w:r>
      <w:proofErr w:type="spellStart"/>
      <w:r>
        <w:rPr>
          <w:color w:val="1B1B1B"/>
          <w:sz w:val="23"/>
          <w:szCs w:val="23"/>
        </w:rPr>
        <w:t>una</w:t>
      </w:r>
      <w:proofErr w:type="spellEnd"/>
      <w:r>
        <w:rPr>
          <w:color w:val="1B1B1B"/>
          <w:sz w:val="23"/>
          <w:szCs w:val="23"/>
        </w:rPr>
        <w:t xml:space="preserve"> </w:t>
      </w:r>
      <w:proofErr w:type="spellStart"/>
      <w:r>
        <w:rPr>
          <w:color w:val="1B1B1B"/>
          <w:sz w:val="23"/>
          <w:szCs w:val="23"/>
        </w:rPr>
        <w:t>presunta</w:t>
      </w:r>
      <w:proofErr w:type="spellEnd"/>
      <w:r>
        <w:rPr>
          <w:color w:val="1B1B1B"/>
          <w:sz w:val="23"/>
          <w:szCs w:val="23"/>
        </w:rPr>
        <w:t xml:space="preserve"> </w:t>
      </w:r>
      <w:proofErr w:type="spellStart"/>
      <w:r>
        <w:rPr>
          <w:color w:val="1B1B1B"/>
          <w:sz w:val="23"/>
          <w:szCs w:val="23"/>
        </w:rPr>
        <w:t>violación</w:t>
      </w:r>
      <w:proofErr w:type="spellEnd"/>
      <w:r>
        <w:rPr>
          <w:color w:val="1B1B1B"/>
          <w:sz w:val="23"/>
          <w:szCs w:val="23"/>
        </w:rPr>
        <w:t xml:space="preserve"> de de</w:t>
      </w:r>
      <w:r>
        <w:rPr>
          <w:color w:val="1B1B1B"/>
          <w:sz w:val="23"/>
          <w:szCs w:val="23"/>
        </w:rPr>
        <w:t xml:space="preserve">rechos </w:t>
      </w:r>
      <w:proofErr w:type="spellStart"/>
      <w:r>
        <w:rPr>
          <w:color w:val="1B1B1B"/>
          <w:sz w:val="23"/>
          <w:szCs w:val="23"/>
        </w:rPr>
        <w:t>civiles</w:t>
      </w:r>
      <w:proofErr w:type="spellEnd"/>
      <w:r>
        <w:rPr>
          <w:color w:val="1B1B1B"/>
          <w:sz w:val="23"/>
          <w:szCs w:val="23"/>
        </w:rPr>
        <w:t xml:space="preserve">. El </w:t>
      </w:r>
      <w:proofErr w:type="spellStart"/>
      <w:r>
        <w:rPr>
          <w:color w:val="1B1B1B"/>
          <w:sz w:val="23"/>
          <w:szCs w:val="23"/>
        </w:rPr>
        <w:t>formulario</w:t>
      </w:r>
      <w:proofErr w:type="spellEnd"/>
      <w:r>
        <w:rPr>
          <w:color w:val="1B1B1B"/>
          <w:sz w:val="23"/>
          <w:szCs w:val="23"/>
        </w:rPr>
        <w:t xml:space="preserve"> AD-3027 </w:t>
      </w:r>
      <w:proofErr w:type="spellStart"/>
      <w:r>
        <w:rPr>
          <w:color w:val="1B1B1B"/>
          <w:sz w:val="23"/>
          <w:szCs w:val="23"/>
        </w:rPr>
        <w:t>completado</w:t>
      </w:r>
      <w:proofErr w:type="spellEnd"/>
      <w:r>
        <w:rPr>
          <w:color w:val="1B1B1B"/>
          <w:sz w:val="23"/>
          <w:szCs w:val="23"/>
        </w:rPr>
        <w:t xml:space="preserve"> o la carta </w:t>
      </w:r>
      <w:proofErr w:type="spellStart"/>
      <w:r>
        <w:rPr>
          <w:color w:val="1B1B1B"/>
          <w:sz w:val="23"/>
          <w:szCs w:val="23"/>
        </w:rPr>
        <w:t>debe</w:t>
      </w:r>
      <w:proofErr w:type="spellEnd"/>
      <w:r>
        <w:rPr>
          <w:color w:val="1B1B1B"/>
          <w:sz w:val="23"/>
          <w:szCs w:val="23"/>
        </w:rPr>
        <w:t xml:space="preserve"> </w:t>
      </w:r>
      <w:proofErr w:type="spellStart"/>
      <w:r>
        <w:rPr>
          <w:color w:val="1B1B1B"/>
          <w:sz w:val="23"/>
          <w:szCs w:val="23"/>
        </w:rPr>
        <w:t>presentarse</w:t>
      </w:r>
      <w:proofErr w:type="spellEnd"/>
      <w:r>
        <w:rPr>
          <w:color w:val="1B1B1B"/>
          <w:sz w:val="23"/>
          <w:szCs w:val="23"/>
        </w:rPr>
        <w:t xml:space="preserve"> a USDA </w:t>
      </w:r>
      <w:proofErr w:type="spellStart"/>
      <w:r>
        <w:rPr>
          <w:color w:val="1B1B1B"/>
          <w:sz w:val="23"/>
          <w:szCs w:val="23"/>
        </w:rPr>
        <w:t>por</w:t>
      </w:r>
      <w:proofErr w:type="spellEnd"/>
      <w:r>
        <w:rPr>
          <w:color w:val="1B1B1B"/>
          <w:sz w:val="23"/>
          <w:szCs w:val="23"/>
        </w:rPr>
        <w:t>:</w:t>
      </w:r>
    </w:p>
    <w:p w14:paraId="0000001E" w14:textId="77777777" w:rsidR="002001AD" w:rsidRDefault="00392CA8">
      <w:pPr>
        <w:pBdr>
          <w:top w:val="nil"/>
          <w:left w:val="nil"/>
          <w:bottom w:val="nil"/>
          <w:right w:val="nil"/>
          <w:between w:val="nil"/>
        </w:pBdr>
        <w:shd w:val="clear" w:color="auto" w:fill="FFFFFF"/>
        <w:spacing w:before="280" w:after="280"/>
        <w:ind w:left="720"/>
        <w:rPr>
          <w:color w:val="1B1B1B"/>
          <w:sz w:val="23"/>
          <w:szCs w:val="23"/>
        </w:rPr>
      </w:pPr>
      <w:r>
        <w:rPr>
          <w:b/>
          <w:color w:val="1B1B1B"/>
          <w:sz w:val="23"/>
          <w:szCs w:val="23"/>
        </w:rPr>
        <w:t xml:space="preserve">1.  </w:t>
      </w:r>
      <w:proofErr w:type="spellStart"/>
      <w:proofErr w:type="gramStart"/>
      <w:r>
        <w:rPr>
          <w:b/>
          <w:color w:val="1B1B1B"/>
          <w:sz w:val="23"/>
          <w:szCs w:val="23"/>
        </w:rPr>
        <w:t>correo</w:t>
      </w:r>
      <w:proofErr w:type="spellEnd"/>
      <w:proofErr w:type="gramEnd"/>
      <w:r>
        <w:rPr>
          <w:b/>
          <w:color w:val="1B1B1B"/>
          <w:sz w:val="23"/>
          <w:szCs w:val="23"/>
        </w:rPr>
        <w:t>:</w:t>
      </w:r>
      <w:r>
        <w:rPr>
          <w:color w:val="1B1B1B"/>
          <w:sz w:val="23"/>
          <w:szCs w:val="23"/>
        </w:rPr>
        <w:br/>
        <w:t xml:space="preserve">     U.S. Department of Agriculture</w:t>
      </w:r>
      <w:r>
        <w:rPr>
          <w:color w:val="1B1B1B"/>
          <w:sz w:val="23"/>
          <w:szCs w:val="23"/>
        </w:rPr>
        <w:br/>
        <w:t xml:space="preserve">     Office of the Assistant Secretary for Civil Rights</w:t>
      </w:r>
      <w:r>
        <w:rPr>
          <w:color w:val="1B1B1B"/>
          <w:sz w:val="23"/>
          <w:szCs w:val="23"/>
        </w:rPr>
        <w:br/>
        <w:t xml:space="preserve">     1400 Independence Avenue, SW</w:t>
      </w:r>
      <w:r>
        <w:rPr>
          <w:color w:val="1B1B1B"/>
          <w:sz w:val="23"/>
          <w:szCs w:val="23"/>
        </w:rPr>
        <w:br/>
      </w:r>
      <w:r>
        <w:rPr>
          <w:color w:val="1B1B1B"/>
          <w:sz w:val="23"/>
          <w:szCs w:val="23"/>
        </w:rPr>
        <w:t xml:space="preserve">     Washington, D.C. 20250-9410; or</w:t>
      </w:r>
      <w:r>
        <w:rPr>
          <w:color w:val="1B1B1B"/>
          <w:sz w:val="23"/>
          <w:szCs w:val="23"/>
        </w:rPr>
        <w:br/>
      </w:r>
      <w:r>
        <w:rPr>
          <w:b/>
          <w:color w:val="1B1B1B"/>
          <w:sz w:val="23"/>
          <w:szCs w:val="23"/>
        </w:rPr>
        <w:t>2.  fax:</w:t>
      </w:r>
      <w:r>
        <w:rPr>
          <w:color w:val="1B1B1B"/>
          <w:sz w:val="23"/>
          <w:szCs w:val="23"/>
        </w:rPr>
        <w:br/>
        <w:t xml:space="preserve">     (833) 256-1665 </w:t>
      </w:r>
      <w:proofErr w:type="spellStart"/>
      <w:r>
        <w:rPr>
          <w:color w:val="1B1B1B"/>
          <w:sz w:val="23"/>
          <w:szCs w:val="23"/>
        </w:rPr>
        <w:t>o</w:t>
      </w:r>
      <w:proofErr w:type="spellEnd"/>
      <w:r>
        <w:rPr>
          <w:color w:val="1B1B1B"/>
          <w:sz w:val="23"/>
          <w:szCs w:val="23"/>
        </w:rPr>
        <w:t xml:space="preserve"> (202) 690-7442; o</w:t>
      </w:r>
      <w:r>
        <w:rPr>
          <w:color w:val="1B1B1B"/>
          <w:sz w:val="23"/>
          <w:szCs w:val="23"/>
        </w:rPr>
        <w:br/>
      </w:r>
      <w:r>
        <w:rPr>
          <w:b/>
          <w:color w:val="1B1B1B"/>
          <w:sz w:val="23"/>
          <w:szCs w:val="23"/>
        </w:rPr>
        <w:t xml:space="preserve">3.  </w:t>
      </w:r>
      <w:proofErr w:type="spellStart"/>
      <w:proofErr w:type="gramStart"/>
      <w:r>
        <w:rPr>
          <w:b/>
          <w:color w:val="1B1B1B"/>
          <w:sz w:val="23"/>
          <w:szCs w:val="23"/>
        </w:rPr>
        <w:t>correo</w:t>
      </w:r>
      <w:proofErr w:type="spellEnd"/>
      <w:proofErr w:type="gramEnd"/>
      <w:r>
        <w:rPr>
          <w:b/>
          <w:color w:val="1B1B1B"/>
          <w:sz w:val="23"/>
          <w:szCs w:val="23"/>
        </w:rPr>
        <w:t xml:space="preserve"> </w:t>
      </w:r>
      <w:proofErr w:type="spellStart"/>
      <w:r>
        <w:rPr>
          <w:b/>
          <w:color w:val="1B1B1B"/>
          <w:sz w:val="23"/>
          <w:szCs w:val="23"/>
        </w:rPr>
        <w:t>electrónico</w:t>
      </w:r>
      <w:proofErr w:type="spellEnd"/>
      <w:r>
        <w:rPr>
          <w:b/>
          <w:color w:val="1B1B1B"/>
          <w:sz w:val="23"/>
          <w:szCs w:val="23"/>
        </w:rPr>
        <w:t>:</w:t>
      </w:r>
      <w:r>
        <w:rPr>
          <w:color w:val="1B1B1B"/>
          <w:sz w:val="23"/>
          <w:szCs w:val="23"/>
        </w:rPr>
        <w:br/>
        <w:t xml:space="preserve">     </w:t>
      </w:r>
      <w:hyperlink r:id="rId10">
        <w:r>
          <w:rPr>
            <w:color w:val="0000FF"/>
            <w:sz w:val="23"/>
            <w:szCs w:val="23"/>
            <w:u w:val="single"/>
          </w:rPr>
          <w:t>program.intake@usda.gov</w:t>
        </w:r>
      </w:hyperlink>
    </w:p>
    <w:p w14:paraId="0000001F" w14:textId="77777777" w:rsidR="002001AD" w:rsidRDefault="00392CA8">
      <w:pPr>
        <w:pBdr>
          <w:top w:val="nil"/>
          <w:left w:val="nil"/>
          <w:bottom w:val="nil"/>
          <w:right w:val="nil"/>
          <w:between w:val="nil"/>
        </w:pBdr>
        <w:shd w:val="clear" w:color="auto" w:fill="FFFFFF"/>
        <w:spacing w:before="280" w:after="280"/>
        <w:rPr>
          <w:color w:val="1B1B1B"/>
          <w:sz w:val="23"/>
          <w:szCs w:val="23"/>
        </w:rPr>
      </w:pPr>
      <w:proofErr w:type="spellStart"/>
      <w:r>
        <w:rPr>
          <w:color w:val="1B1B1B"/>
          <w:sz w:val="23"/>
          <w:szCs w:val="23"/>
        </w:rPr>
        <w:t>Esta</w:t>
      </w:r>
      <w:proofErr w:type="spellEnd"/>
      <w:r>
        <w:rPr>
          <w:color w:val="1B1B1B"/>
          <w:sz w:val="23"/>
          <w:szCs w:val="23"/>
        </w:rPr>
        <w:t xml:space="preserve"> </w:t>
      </w:r>
      <w:proofErr w:type="spellStart"/>
      <w:r>
        <w:rPr>
          <w:color w:val="1B1B1B"/>
          <w:sz w:val="23"/>
          <w:szCs w:val="23"/>
        </w:rPr>
        <w:t>institución</w:t>
      </w:r>
      <w:proofErr w:type="spellEnd"/>
      <w:r>
        <w:rPr>
          <w:color w:val="1B1B1B"/>
          <w:sz w:val="23"/>
          <w:szCs w:val="23"/>
        </w:rPr>
        <w:t xml:space="preserve"> </w:t>
      </w:r>
      <w:proofErr w:type="spellStart"/>
      <w:r>
        <w:rPr>
          <w:color w:val="1B1B1B"/>
          <w:sz w:val="23"/>
          <w:szCs w:val="23"/>
        </w:rPr>
        <w:t>es</w:t>
      </w:r>
      <w:proofErr w:type="spellEnd"/>
      <w:r>
        <w:rPr>
          <w:color w:val="1B1B1B"/>
          <w:sz w:val="23"/>
          <w:szCs w:val="23"/>
        </w:rPr>
        <w:t xml:space="preserve"> </w:t>
      </w:r>
      <w:proofErr w:type="gramStart"/>
      <w:r>
        <w:rPr>
          <w:color w:val="1B1B1B"/>
          <w:sz w:val="23"/>
          <w:szCs w:val="23"/>
        </w:rPr>
        <w:t>un</w:t>
      </w:r>
      <w:proofErr w:type="gramEnd"/>
      <w:r>
        <w:rPr>
          <w:color w:val="1B1B1B"/>
          <w:sz w:val="23"/>
          <w:szCs w:val="23"/>
        </w:rPr>
        <w:t xml:space="preserve"> </w:t>
      </w:r>
      <w:proofErr w:type="spellStart"/>
      <w:r>
        <w:rPr>
          <w:color w:val="1B1B1B"/>
          <w:sz w:val="23"/>
          <w:szCs w:val="23"/>
        </w:rPr>
        <w:t>proveedor</w:t>
      </w:r>
      <w:proofErr w:type="spellEnd"/>
      <w:r>
        <w:rPr>
          <w:color w:val="1B1B1B"/>
          <w:sz w:val="23"/>
          <w:szCs w:val="23"/>
        </w:rPr>
        <w:t xml:space="preserve"> que </w:t>
      </w:r>
      <w:proofErr w:type="spellStart"/>
      <w:r>
        <w:rPr>
          <w:color w:val="1B1B1B"/>
          <w:sz w:val="23"/>
          <w:szCs w:val="23"/>
        </w:rPr>
        <w:t>ofrece</w:t>
      </w:r>
      <w:proofErr w:type="spellEnd"/>
      <w:r>
        <w:rPr>
          <w:color w:val="1B1B1B"/>
          <w:sz w:val="23"/>
          <w:szCs w:val="23"/>
        </w:rPr>
        <w:t xml:space="preserve"> </w:t>
      </w:r>
      <w:proofErr w:type="spellStart"/>
      <w:r>
        <w:rPr>
          <w:color w:val="1B1B1B"/>
          <w:sz w:val="23"/>
          <w:szCs w:val="23"/>
        </w:rPr>
        <w:t>igualdad</w:t>
      </w:r>
      <w:proofErr w:type="spellEnd"/>
      <w:r>
        <w:rPr>
          <w:color w:val="1B1B1B"/>
          <w:sz w:val="23"/>
          <w:szCs w:val="23"/>
        </w:rPr>
        <w:t xml:space="preserve"> de </w:t>
      </w:r>
      <w:proofErr w:type="spellStart"/>
      <w:r>
        <w:rPr>
          <w:color w:val="1B1B1B"/>
          <w:sz w:val="23"/>
          <w:szCs w:val="23"/>
        </w:rPr>
        <w:t>oportunidad</w:t>
      </w:r>
      <w:r>
        <w:rPr>
          <w:color w:val="1B1B1B"/>
          <w:sz w:val="23"/>
          <w:szCs w:val="23"/>
        </w:rPr>
        <w:t>es</w:t>
      </w:r>
      <w:proofErr w:type="spellEnd"/>
      <w:r>
        <w:rPr>
          <w:color w:val="1B1B1B"/>
          <w:sz w:val="23"/>
          <w:szCs w:val="23"/>
        </w:rPr>
        <w:t>. </w:t>
      </w:r>
    </w:p>
    <w:p w14:paraId="00000020" w14:textId="77777777" w:rsidR="002001AD" w:rsidRDefault="002001AD"/>
    <w:sectPr w:rsidR="002001AD">
      <w:headerReference w:type="default" r:id="rId11"/>
      <w:pgSz w:w="12240" w:h="15840"/>
      <w:pgMar w:top="1152" w:right="1440" w:bottom="432" w:left="1440" w:header="432" w:footer="432"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A0172D" w14:textId="77777777" w:rsidR="00392CA8" w:rsidRDefault="00392CA8">
      <w:r>
        <w:separator/>
      </w:r>
    </w:p>
  </w:endnote>
  <w:endnote w:type="continuationSeparator" w:id="0">
    <w:p w14:paraId="4A8CE25E" w14:textId="77777777" w:rsidR="00392CA8" w:rsidRDefault="00392C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B569C5" w14:textId="77777777" w:rsidR="00392CA8" w:rsidRDefault="00392CA8">
      <w:r>
        <w:separator/>
      </w:r>
    </w:p>
  </w:footnote>
  <w:footnote w:type="continuationSeparator" w:id="0">
    <w:p w14:paraId="55A2A112" w14:textId="77777777" w:rsidR="00392CA8" w:rsidRDefault="00392CA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21" w14:textId="77777777" w:rsidR="002001AD" w:rsidRDefault="00392CA8">
    <w:pPr>
      <w:pBdr>
        <w:top w:val="nil"/>
        <w:left w:val="nil"/>
        <w:bottom w:val="nil"/>
        <w:right w:val="nil"/>
        <w:between w:val="nil"/>
      </w:pBdr>
      <w:tabs>
        <w:tab w:val="center" w:pos="4680"/>
        <w:tab w:val="right" w:pos="9360"/>
      </w:tabs>
      <w:jc w:val="right"/>
      <w:rPr>
        <w:color w:val="000000"/>
        <w:sz w:val="20"/>
        <w:szCs w:val="20"/>
      </w:rPr>
    </w:pPr>
    <w:r>
      <w:rPr>
        <w:b/>
        <w:i/>
        <w:color w:val="000000"/>
        <w:sz w:val="20"/>
        <w:szCs w:val="20"/>
      </w:rPr>
      <w:t>Form 213</w:t>
    </w:r>
  </w:p>
  <w:p w14:paraId="00000022" w14:textId="1438AC74" w:rsidR="002001AD" w:rsidRDefault="00A573E8">
    <w:pPr>
      <w:pBdr>
        <w:top w:val="nil"/>
        <w:left w:val="nil"/>
        <w:bottom w:val="nil"/>
        <w:right w:val="nil"/>
        <w:between w:val="nil"/>
      </w:pBdr>
      <w:tabs>
        <w:tab w:val="center" w:pos="4680"/>
        <w:tab w:val="right" w:pos="9360"/>
      </w:tabs>
      <w:jc w:val="right"/>
      <w:rPr>
        <w:color w:val="000000"/>
        <w:sz w:val="20"/>
        <w:szCs w:val="20"/>
      </w:rPr>
    </w:pPr>
    <w:r>
      <w:rPr>
        <w:b/>
        <w:i/>
        <w:color w:val="000000"/>
        <w:sz w:val="20"/>
        <w:szCs w:val="20"/>
      </w:rPr>
      <w:t>August 2023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850A6"/>
    <w:multiLevelType w:val="multilevel"/>
    <w:tmpl w:val="8DD49C10"/>
    <w:lvl w:ilvl="0">
      <w:start w:val="1"/>
      <w:numFmt w:val="decimal"/>
      <w:lvlText w:val="%1."/>
      <w:lvlJc w:val="left"/>
      <w:pPr>
        <w:ind w:left="720" w:hanging="360"/>
      </w:pPr>
      <w:rPr>
        <w:vertAlign w:val="baseline"/>
      </w:rPr>
    </w:lvl>
    <w:lvl w:ilvl="1">
      <w:numFmt w:val="decimal"/>
      <w:lvlText w:val="%2."/>
      <w:lvlJc w:val="left"/>
      <w:pPr>
        <w:ind w:left="1440" w:hanging="360"/>
      </w:pPr>
      <w:rPr>
        <w:vertAlign w:val="baseline"/>
      </w:rPr>
    </w:lvl>
    <w:lvl w:ilvl="2">
      <w:numFmt w:val="decimal"/>
      <w:lvlText w:val="%3."/>
      <w:lvlJc w:val="left"/>
      <w:pPr>
        <w:ind w:left="2160" w:hanging="360"/>
      </w:pPr>
      <w:rPr>
        <w:vertAlign w:val="baseline"/>
      </w:rPr>
    </w:lvl>
    <w:lvl w:ilvl="3">
      <w:numFmt w:val="decimal"/>
      <w:lvlText w:val="%4."/>
      <w:lvlJc w:val="left"/>
      <w:pPr>
        <w:ind w:left="2880" w:hanging="360"/>
      </w:pPr>
      <w:rPr>
        <w:vertAlign w:val="baseline"/>
      </w:rPr>
    </w:lvl>
    <w:lvl w:ilvl="4">
      <w:numFmt w:val="decimal"/>
      <w:lvlText w:val="%5."/>
      <w:lvlJc w:val="left"/>
      <w:pPr>
        <w:ind w:left="3600" w:hanging="360"/>
      </w:pPr>
      <w:rPr>
        <w:vertAlign w:val="baseline"/>
      </w:rPr>
    </w:lvl>
    <w:lvl w:ilvl="5">
      <w:numFmt w:val="decimal"/>
      <w:lvlText w:val="%6."/>
      <w:lvlJc w:val="left"/>
      <w:pPr>
        <w:ind w:left="4320" w:hanging="360"/>
      </w:pPr>
      <w:rPr>
        <w:vertAlign w:val="baseline"/>
      </w:rPr>
    </w:lvl>
    <w:lvl w:ilvl="6">
      <w:numFmt w:val="decimal"/>
      <w:lvlText w:val="%7."/>
      <w:lvlJc w:val="left"/>
      <w:pPr>
        <w:ind w:left="5040" w:hanging="360"/>
      </w:pPr>
      <w:rPr>
        <w:vertAlign w:val="baseline"/>
      </w:rPr>
    </w:lvl>
    <w:lvl w:ilvl="7">
      <w:numFmt w:val="decimal"/>
      <w:lvlText w:val="%8."/>
      <w:lvlJc w:val="left"/>
      <w:pPr>
        <w:ind w:left="5760" w:hanging="360"/>
      </w:pPr>
      <w:rPr>
        <w:vertAlign w:val="baseline"/>
      </w:rPr>
    </w:lvl>
    <w:lvl w:ilvl="8">
      <w:numFmt w:val="decimal"/>
      <w:lvlText w:val="%9."/>
      <w:lvlJc w:val="left"/>
      <w:pPr>
        <w:ind w:left="6480" w:hanging="360"/>
      </w:pPr>
      <w:rPr>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01AD"/>
    <w:rsid w:val="002001AD"/>
    <w:rsid w:val="00392CA8"/>
    <w:rsid w:val="00A573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D8ABB3E-D2ED-4E80-A49D-0A1F22352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A573E8"/>
    <w:pPr>
      <w:tabs>
        <w:tab w:val="center" w:pos="4680"/>
        <w:tab w:val="right" w:pos="9360"/>
      </w:tabs>
    </w:pPr>
  </w:style>
  <w:style w:type="character" w:customStyle="1" w:styleId="HeaderChar">
    <w:name w:val="Header Char"/>
    <w:basedOn w:val="DefaultParagraphFont"/>
    <w:link w:val="Header"/>
    <w:uiPriority w:val="99"/>
    <w:rsid w:val="00A573E8"/>
  </w:style>
  <w:style w:type="paragraph" w:styleId="Footer">
    <w:name w:val="footer"/>
    <w:basedOn w:val="Normal"/>
    <w:link w:val="FooterChar"/>
    <w:uiPriority w:val="99"/>
    <w:unhideWhenUsed/>
    <w:rsid w:val="00A573E8"/>
    <w:pPr>
      <w:tabs>
        <w:tab w:val="center" w:pos="4680"/>
        <w:tab w:val="right" w:pos="9360"/>
      </w:tabs>
    </w:pPr>
  </w:style>
  <w:style w:type="character" w:customStyle="1" w:styleId="FooterChar">
    <w:name w:val="Footer Char"/>
    <w:basedOn w:val="DefaultParagraphFont"/>
    <w:link w:val="Footer"/>
    <w:uiPriority w:val="99"/>
    <w:rsid w:val="00A573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mailto:program.intake@usda.go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usda.gov/sites/default/files/documents/USDA-OASCR%20P-Complaint-Form-0508-0002-508-11-28-17Fax2Mail.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program.intake@usda.gov" TargetMode="External"/><Relationship Id="rId4" Type="http://schemas.openxmlformats.org/officeDocument/2006/relationships/webSettings" Target="webSettings.xml"/><Relationship Id="rId9" Type="http://schemas.openxmlformats.org/officeDocument/2006/relationships/hyperlink" Target="https://www.fns.usda.gov/sites/default/files/resource-files/usda-program-discrimination-complaint-form-spanish.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697</Words>
  <Characters>3978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Frascella</dc:creator>
  <cp:lastModifiedBy>Peter Frascella</cp:lastModifiedBy>
  <cp:revision>2</cp:revision>
  <dcterms:created xsi:type="dcterms:W3CDTF">2023-08-24T12:23:00Z</dcterms:created>
  <dcterms:modified xsi:type="dcterms:W3CDTF">2023-08-24T12:23:00Z</dcterms:modified>
</cp:coreProperties>
</file>