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4F625" w14:textId="56154B59" w:rsidR="000034E0" w:rsidRDefault="000034E0" w:rsidP="000034E0">
      <w:pPr>
        <w:pStyle w:val="NormalWeb"/>
        <w:spacing w:before="0" w:beforeAutospacing="0" w:after="0" w:afterAutospacing="0"/>
        <w:rPr>
          <w:color w:val="0E101A"/>
        </w:rPr>
      </w:pPr>
      <w:r>
        <w:rPr>
          <w:color w:val="0E101A"/>
        </w:rPr>
        <w:t>January 20, 2023</w:t>
      </w:r>
    </w:p>
    <w:p w14:paraId="4ED39559" w14:textId="77777777" w:rsidR="000034E0" w:rsidRDefault="000034E0" w:rsidP="000034E0">
      <w:pPr>
        <w:pStyle w:val="NormalWeb"/>
        <w:spacing w:before="0" w:beforeAutospacing="0" w:after="0" w:afterAutospacing="0"/>
        <w:rPr>
          <w:color w:val="0E101A"/>
        </w:rPr>
      </w:pPr>
      <w:r>
        <w:rPr>
          <w:color w:val="0E101A"/>
        </w:rPr>
        <w:t>The Honorable (First name) (Last name)</w:t>
      </w:r>
    </w:p>
    <w:p w14:paraId="2615621B" w14:textId="77777777" w:rsidR="000034E0" w:rsidRDefault="000034E0" w:rsidP="000034E0">
      <w:pPr>
        <w:pStyle w:val="NormalWeb"/>
        <w:spacing w:before="0" w:beforeAutospacing="0" w:after="0" w:afterAutospacing="0"/>
        <w:rPr>
          <w:color w:val="0E101A"/>
        </w:rPr>
      </w:pPr>
      <w:r>
        <w:rPr>
          <w:color w:val="0E101A"/>
        </w:rPr>
        <w:t>State Capitol, Austin, TX</w:t>
      </w:r>
    </w:p>
    <w:p w14:paraId="1D61796E" w14:textId="77777777" w:rsidR="000034E0" w:rsidRDefault="000034E0" w:rsidP="000034E0">
      <w:pPr>
        <w:pStyle w:val="NormalWeb"/>
        <w:spacing w:before="0" w:beforeAutospacing="0" w:after="0" w:afterAutospacing="0"/>
        <w:rPr>
          <w:color w:val="0E101A"/>
        </w:rPr>
      </w:pPr>
    </w:p>
    <w:p w14:paraId="3F7C3FB6" w14:textId="3EA4B91B" w:rsidR="000034E0" w:rsidRDefault="000034E0" w:rsidP="000034E0">
      <w:pPr>
        <w:pStyle w:val="NormalWeb"/>
        <w:spacing w:before="0" w:beforeAutospacing="0" w:after="0" w:afterAutospacing="0"/>
        <w:rPr>
          <w:color w:val="0E101A"/>
        </w:rPr>
      </w:pPr>
      <w:r>
        <w:rPr>
          <w:color w:val="0E101A"/>
        </w:rPr>
        <w:t>RE: Public School Funding</w:t>
      </w:r>
    </w:p>
    <w:p w14:paraId="505E255D" w14:textId="77777777" w:rsidR="000034E0" w:rsidRDefault="000034E0" w:rsidP="000034E0">
      <w:pPr>
        <w:pStyle w:val="NormalWeb"/>
        <w:spacing w:before="0" w:beforeAutospacing="0" w:after="0" w:afterAutospacing="0"/>
        <w:rPr>
          <w:color w:val="0E101A"/>
        </w:rPr>
      </w:pPr>
    </w:p>
    <w:p w14:paraId="1CA4FF4A" w14:textId="46CC317C" w:rsidR="000034E0" w:rsidRDefault="000034E0" w:rsidP="000034E0">
      <w:pPr>
        <w:pStyle w:val="NormalWeb"/>
        <w:spacing w:before="0" w:beforeAutospacing="0" w:after="0" w:afterAutospacing="0"/>
        <w:rPr>
          <w:color w:val="0E101A"/>
        </w:rPr>
      </w:pPr>
      <w:r>
        <w:rPr>
          <w:color w:val="0E101A"/>
        </w:rPr>
        <w:t>Dear (Representative/Senator) (Last name):</w:t>
      </w:r>
    </w:p>
    <w:p w14:paraId="22932D94" w14:textId="77777777" w:rsidR="000034E0" w:rsidRDefault="000034E0" w:rsidP="000034E0">
      <w:pPr>
        <w:pStyle w:val="NormalWeb"/>
        <w:spacing w:before="0" w:beforeAutospacing="0" w:after="0" w:afterAutospacing="0"/>
        <w:rPr>
          <w:color w:val="0E101A"/>
        </w:rPr>
      </w:pPr>
    </w:p>
    <w:p w14:paraId="08E37B99" w14:textId="5AA4B7D0" w:rsidR="000034E0" w:rsidRDefault="000034E0" w:rsidP="000034E0">
      <w:pPr>
        <w:pStyle w:val="NormalWeb"/>
        <w:spacing w:before="0" w:beforeAutospacing="0" w:after="0" w:afterAutospacing="0"/>
        <w:rPr>
          <w:color w:val="0E101A"/>
        </w:rPr>
      </w:pPr>
      <w:r>
        <w:rPr>
          <w:color w:val="0E101A"/>
        </w:rPr>
        <w:t>My name is Douglas Killian and I am a taxpayer, citizen, and superintendent of schools, who resides in Pflugerville, Texas.</w:t>
      </w:r>
      <w:r w:rsidR="00D7010C">
        <w:rPr>
          <w:color w:val="0E101A"/>
        </w:rPr>
        <w:t xml:space="preserve"> Thank you for your service and the work you did in 2019 to address school finance with House Bill 3. School funding and the basic allotment needs to be addressed again, though. </w:t>
      </w:r>
      <w:r>
        <w:rPr>
          <w:color w:val="0E101A"/>
        </w:rPr>
        <w:t>The historic changes the Texas Legislature made in 2019 to return funding to the 2009 levels plus inflation have been eaten away by the last four years of runaway inflation. Districts have not seen a rise in funding and the consumer price index (CPI) has made the $6,160 basic allotment per student unable to fund schools’ inflationary costs and prevents them from giving raises for staff</w:t>
      </w:r>
      <w:r w:rsidR="00D7010C">
        <w:rPr>
          <w:color w:val="0E101A"/>
        </w:rPr>
        <w:t xml:space="preserve"> </w:t>
      </w:r>
      <w:r>
        <w:rPr>
          <w:color w:val="0E101A"/>
        </w:rPr>
        <w:t>that keep up with their costs.  </w:t>
      </w:r>
    </w:p>
    <w:p w14:paraId="6DF80B8D" w14:textId="77777777" w:rsidR="000034E0" w:rsidRDefault="000034E0" w:rsidP="000034E0">
      <w:pPr>
        <w:pStyle w:val="NormalWeb"/>
        <w:spacing w:before="0" w:beforeAutospacing="0" w:after="0" w:afterAutospacing="0"/>
        <w:rPr>
          <w:color w:val="0E101A"/>
        </w:rPr>
      </w:pPr>
    </w:p>
    <w:p w14:paraId="5FE018EE" w14:textId="5CBC261D" w:rsidR="000034E0" w:rsidRDefault="000034E0" w:rsidP="000034E0">
      <w:pPr>
        <w:pStyle w:val="NormalWeb"/>
        <w:spacing w:before="0" w:beforeAutospacing="0" w:after="0" w:afterAutospacing="0"/>
        <w:rPr>
          <w:color w:val="0E101A"/>
        </w:rPr>
      </w:pPr>
      <w:r>
        <w:rPr>
          <w:color w:val="0E101A"/>
        </w:rPr>
        <w:t>Our staff needs a much-needed pay raise as so many leave for the private sector</w:t>
      </w:r>
      <w:r w:rsidR="005863B1">
        <w:rPr>
          <w:color w:val="0E101A"/>
        </w:rPr>
        <w:t xml:space="preserve"> or work multiple jobs</w:t>
      </w:r>
      <w:r>
        <w:rPr>
          <w:color w:val="0E101A"/>
        </w:rPr>
        <w:t xml:space="preserve"> to make ends meet. There is a nationwide, state, and local teacher and staff shortage. Any legislative increase in the basic allotment comes with a requirement to spend a portion of the increased funding on a mandatory pay raise. The last time there was a requirement to give a portion of the funding as a raise, we gave more than twice what was required</w:t>
      </w:r>
      <w:r w:rsidR="00D7010C">
        <w:rPr>
          <w:color w:val="0E101A"/>
        </w:rPr>
        <w:t xml:space="preserve"> directly to staff</w:t>
      </w:r>
      <w:r>
        <w:rPr>
          <w:color w:val="0E101A"/>
        </w:rPr>
        <w:t>.</w:t>
      </w:r>
    </w:p>
    <w:p w14:paraId="7A976842" w14:textId="1D87B732" w:rsidR="00D7010C" w:rsidRDefault="00D7010C" w:rsidP="000034E0">
      <w:pPr>
        <w:pStyle w:val="NormalWeb"/>
        <w:spacing w:before="0" w:beforeAutospacing="0" w:after="0" w:afterAutospacing="0"/>
        <w:rPr>
          <w:color w:val="0E101A"/>
        </w:rPr>
      </w:pPr>
    </w:p>
    <w:p w14:paraId="7A8BBF85" w14:textId="2C2C6CEE" w:rsidR="00D7010C" w:rsidRDefault="00D7010C" w:rsidP="000034E0">
      <w:pPr>
        <w:pStyle w:val="NormalWeb"/>
        <w:spacing w:before="0" w:beforeAutospacing="0" w:after="0" w:afterAutospacing="0"/>
        <w:rPr>
          <w:color w:val="0E101A"/>
        </w:rPr>
      </w:pPr>
      <w:r>
        <w:rPr>
          <w:color w:val="0E101A"/>
        </w:rPr>
        <w:t>Just to return schools to the 2019 buying power of $6,160, the state would need to increase the basic allotment by over $900 per student. </w:t>
      </w:r>
      <w:r>
        <w:rPr>
          <w:rStyle w:val="Strong"/>
          <w:color w:val="0E101A"/>
        </w:rPr>
        <w:t>Please raise the basic allotment back to the 2019 inflation-adjusted buying power with at least a $900 per student increase.</w:t>
      </w:r>
    </w:p>
    <w:p w14:paraId="33295447" w14:textId="77777777" w:rsidR="000034E0" w:rsidRDefault="000034E0" w:rsidP="000034E0">
      <w:pPr>
        <w:pStyle w:val="NormalWeb"/>
        <w:spacing w:before="0" w:beforeAutospacing="0" w:after="0" w:afterAutospacing="0"/>
        <w:rPr>
          <w:color w:val="0E101A"/>
        </w:rPr>
      </w:pPr>
    </w:p>
    <w:p w14:paraId="5392FE42" w14:textId="43F928C9" w:rsidR="000034E0" w:rsidRDefault="000034E0" w:rsidP="000034E0">
      <w:pPr>
        <w:pStyle w:val="NormalWeb"/>
        <w:spacing w:before="0" w:beforeAutospacing="0" w:after="0" w:afterAutospacing="0"/>
        <w:rPr>
          <w:color w:val="0E101A"/>
        </w:rPr>
      </w:pPr>
      <w:r>
        <w:rPr>
          <w:color w:val="0E101A"/>
        </w:rPr>
        <w:t>This theme of the basic allotment losing value due to inflation is a regular issue in school finance history. Our state funding formulas need a cost-of-living adjustment (COLA) placed in the formulas so schools have funds to give COLA raises to staff and so the state does not reduce school funding effort over time to spend elsewhere.</w:t>
      </w:r>
      <w:r w:rsidR="00D7010C">
        <w:rPr>
          <w:color w:val="0E101A"/>
        </w:rPr>
        <w:t xml:space="preserve"> This was something missing from HB3 and something Legislators noticed.</w:t>
      </w:r>
      <w:r>
        <w:rPr>
          <w:color w:val="0E101A"/>
        </w:rPr>
        <w:t xml:space="preserve"> Even if that percentage is just an average of the CPI over time, it would be better than what is in place now. </w:t>
      </w:r>
      <w:r>
        <w:rPr>
          <w:rStyle w:val="Strong"/>
          <w:color w:val="0E101A"/>
        </w:rPr>
        <w:t>Please place even a modest Cost-of-living adjustment (COLA) into the funding formula so staff can keep up with inflation.</w:t>
      </w:r>
    </w:p>
    <w:p w14:paraId="49311B58" w14:textId="77777777" w:rsidR="000034E0" w:rsidRDefault="000034E0" w:rsidP="000034E0">
      <w:pPr>
        <w:pStyle w:val="NormalWeb"/>
        <w:spacing w:before="0" w:beforeAutospacing="0" w:after="0" w:afterAutospacing="0"/>
        <w:rPr>
          <w:color w:val="0E101A"/>
        </w:rPr>
      </w:pPr>
    </w:p>
    <w:p w14:paraId="7BF2D1FC" w14:textId="1DC1F4D6" w:rsidR="000034E0" w:rsidRDefault="000034E0" w:rsidP="000034E0">
      <w:pPr>
        <w:pStyle w:val="NormalWeb"/>
        <w:spacing w:before="0" w:beforeAutospacing="0" w:after="0" w:afterAutospacing="0"/>
        <w:rPr>
          <w:color w:val="0E101A"/>
        </w:rPr>
      </w:pPr>
      <w:r>
        <w:rPr>
          <w:color w:val="0E101A"/>
        </w:rPr>
        <w:t xml:space="preserve">Additionally, the recapture or “Robin Hood” system is becoming a wider issue for more and more districts. The recapture threshold keys off what the basic allotment is. So, a raise in the allotment would help districts that aren’t truly wealthy keep more local money local. We all know that recapture is no longer the Robin Hood method of taking from the rich and giving to the poor that it was originally designed as. The money collected simply goes into the state’s Foundation School Program (FSP) funding and has become a quasi-statewide property tax (which is illegal under the state constitution). Districts that were considered “wealthy” under the Robin Hood plan used to be able to make Weighted Average Daily Attendance (WADA) purchase agreements with poor districts and send </w:t>
      </w:r>
      <w:r w:rsidR="00D7010C">
        <w:rPr>
          <w:color w:val="0E101A"/>
        </w:rPr>
        <w:t>Robin Hood</w:t>
      </w:r>
      <w:r>
        <w:rPr>
          <w:color w:val="0E101A"/>
        </w:rPr>
        <w:t xml:space="preserve"> money directly to the poor districts. Now the payments just go into the FSP that the state pays all districts out of. Because of rising property tax values, more and more districts are forced to pay recapture when they are not </w:t>
      </w:r>
      <w:r>
        <w:rPr>
          <w:color w:val="0E101A"/>
        </w:rPr>
        <w:lastRenderedPageBreak/>
        <w:t>truly wealthy. </w:t>
      </w:r>
      <w:r>
        <w:rPr>
          <w:rStyle w:val="Strong"/>
          <w:color w:val="0E101A"/>
        </w:rPr>
        <w:t>Please raise the recapture threshold and give the money taken from wealthy districts directly to poor districts only, or give it all back to the taxpayer</w:t>
      </w:r>
      <w:r w:rsidR="003F70BA">
        <w:rPr>
          <w:rStyle w:val="Strong"/>
          <w:color w:val="0E101A"/>
        </w:rPr>
        <w:t xml:space="preserve"> and/or communities that need it</w:t>
      </w:r>
      <w:r>
        <w:rPr>
          <w:rStyle w:val="Strong"/>
          <w:color w:val="0E101A"/>
        </w:rPr>
        <w:t>. It’s not working as originally intended.</w:t>
      </w:r>
    </w:p>
    <w:p w14:paraId="2D6EBAA4" w14:textId="77777777" w:rsidR="000034E0" w:rsidRDefault="000034E0" w:rsidP="000034E0">
      <w:pPr>
        <w:pStyle w:val="NormalWeb"/>
        <w:spacing w:before="0" w:beforeAutospacing="0" w:after="0" w:afterAutospacing="0"/>
        <w:rPr>
          <w:color w:val="0E101A"/>
        </w:rPr>
      </w:pPr>
    </w:p>
    <w:p w14:paraId="0BFAF66E" w14:textId="5CC6BD80" w:rsidR="000034E0" w:rsidRDefault="005863B1" w:rsidP="000034E0">
      <w:pPr>
        <w:pStyle w:val="NormalWeb"/>
        <w:spacing w:before="0" w:beforeAutospacing="0" w:after="0" w:afterAutospacing="0"/>
        <w:rPr>
          <w:color w:val="0E101A"/>
        </w:rPr>
      </w:pPr>
      <w:r>
        <w:rPr>
          <w:color w:val="0E101A"/>
        </w:rPr>
        <w:t>P</w:t>
      </w:r>
      <w:r w:rsidR="000034E0">
        <w:rPr>
          <w:color w:val="0E101A"/>
        </w:rPr>
        <w:t xml:space="preserve">lease give our local property taxpayers a break on their skyrocketing appraisals. One thing that impacts all of us is appraisals. Rising appraisals, which the Appraisal district must do, or face issues with the state imposing </w:t>
      </w:r>
      <w:r>
        <w:rPr>
          <w:color w:val="0E101A"/>
        </w:rPr>
        <w:t>sanctions</w:t>
      </w:r>
      <w:r w:rsidR="000034E0">
        <w:rPr>
          <w:color w:val="0E101A"/>
        </w:rPr>
        <w:t>, really don’t help a school district with more funding</w:t>
      </w:r>
      <w:r w:rsidR="003F70BA">
        <w:rPr>
          <w:color w:val="0E101A"/>
        </w:rPr>
        <w:t xml:space="preserve"> to run their districts</w:t>
      </w:r>
      <w:r w:rsidR="000034E0">
        <w:rPr>
          <w:color w:val="0E101A"/>
        </w:rPr>
        <w:t>. The state simply sends less state aid to the district and the state holds on to more money creating a surplus every two years. Or worse, the district acts as a collector and has to send money to the state. Give our taxpayers a much-needed break. </w:t>
      </w:r>
      <w:r w:rsidR="000034E0">
        <w:rPr>
          <w:rStyle w:val="Strong"/>
          <w:color w:val="0E101A"/>
        </w:rPr>
        <w:t>Increase the state contribution and give the local property owner an actual tax break. However, if you do it in the form of an additional homestead exemption, reduce the district’s wealth level, so you don’t just end up taking state aid</w:t>
      </w:r>
      <w:r w:rsidR="003F70BA">
        <w:rPr>
          <w:rStyle w:val="Strong"/>
          <w:color w:val="0E101A"/>
        </w:rPr>
        <w:t xml:space="preserve"> or more recapture</w:t>
      </w:r>
      <w:r w:rsidR="000034E0">
        <w:rPr>
          <w:rStyle w:val="Strong"/>
          <w:color w:val="0E101A"/>
        </w:rPr>
        <w:t xml:space="preserve"> from a district</w:t>
      </w:r>
      <w:r w:rsidR="000034E0">
        <w:rPr>
          <w:color w:val="0E101A"/>
        </w:rPr>
        <w:t>.</w:t>
      </w:r>
    </w:p>
    <w:p w14:paraId="35CC8D10" w14:textId="77777777" w:rsidR="000034E0" w:rsidRDefault="000034E0" w:rsidP="000034E0">
      <w:pPr>
        <w:pStyle w:val="NormalWeb"/>
        <w:spacing w:before="0" w:beforeAutospacing="0" w:after="0" w:afterAutospacing="0"/>
        <w:rPr>
          <w:color w:val="0E101A"/>
        </w:rPr>
      </w:pPr>
    </w:p>
    <w:p w14:paraId="034C7403" w14:textId="4ED301FF" w:rsidR="000034E0" w:rsidRDefault="000034E0" w:rsidP="000034E0">
      <w:pPr>
        <w:pStyle w:val="NormalWeb"/>
        <w:spacing w:before="0" w:beforeAutospacing="0" w:after="0" w:afterAutospacing="0"/>
        <w:rPr>
          <w:color w:val="0E101A"/>
        </w:rPr>
      </w:pPr>
      <w:r>
        <w:rPr>
          <w:color w:val="0E101A"/>
        </w:rPr>
        <w:t xml:space="preserve">Attendance during and in the wake of the pandemic has been challenging. Kids are not coming to school as they once were. Parents keep their kids home more now when they are sick, which we are happy about. </w:t>
      </w:r>
      <w:r w:rsidR="003F70BA">
        <w:rPr>
          <w:color w:val="0E101A"/>
        </w:rPr>
        <w:t xml:space="preserve">This is what the states’ own health department was asking for. </w:t>
      </w:r>
      <w:r>
        <w:rPr>
          <w:color w:val="0E101A"/>
        </w:rPr>
        <w:t xml:space="preserve">However, the current finance system punishes districts for kids not coming to school and withholds funding. Even when a child attends regularly and highly, funding is withheld. If a student has 97% attendance, the state still withholds 3% of its funding, even though costs to have a teacher and staff remain constant. </w:t>
      </w:r>
      <w:r w:rsidR="003F70BA">
        <w:rPr>
          <w:color w:val="0E101A"/>
        </w:rPr>
        <w:t xml:space="preserve">For decades Texas has said, if a </w:t>
      </w:r>
      <w:proofErr w:type="gramStart"/>
      <w:r w:rsidR="00EE28FC">
        <w:rPr>
          <w:color w:val="0E101A"/>
        </w:rPr>
        <w:t>student</w:t>
      </w:r>
      <w:r w:rsidR="003F70BA">
        <w:rPr>
          <w:color w:val="0E101A"/>
        </w:rPr>
        <w:t xml:space="preserve"> attends</w:t>
      </w:r>
      <w:proofErr w:type="gramEnd"/>
      <w:r w:rsidR="003F70BA">
        <w:rPr>
          <w:color w:val="0E101A"/>
        </w:rPr>
        <w:t xml:space="preserve"> 90% of a courses’ offering kids get credit if the grades are passing. Why then would full funding be withheld. </w:t>
      </w:r>
      <w:r>
        <w:rPr>
          <w:color w:val="0E101A"/>
        </w:rPr>
        <w:t>This funding system is outdated in the modern age. Attendance or truancy is an individual student and parent issue</w:t>
      </w:r>
      <w:r w:rsidR="003F70BA">
        <w:rPr>
          <w:color w:val="0E101A"/>
        </w:rPr>
        <w:t xml:space="preserve"> that needs to be collaboratively worked on.</w:t>
      </w:r>
      <w:r>
        <w:rPr>
          <w:color w:val="0E101A"/>
        </w:rPr>
        <w:t xml:space="preserve"> The state already allows a student to miss 10% of a course’s offering (</w:t>
      </w:r>
      <w:proofErr w:type="gramStart"/>
      <w:r w:rsidR="00D454BB">
        <w:rPr>
          <w:color w:val="0E101A"/>
        </w:rPr>
        <w:t>i.e.</w:t>
      </w:r>
      <w:proofErr w:type="gramEnd"/>
      <w:r w:rsidR="003F70BA">
        <w:rPr>
          <w:color w:val="0E101A"/>
        </w:rPr>
        <w:t xml:space="preserve"> </w:t>
      </w:r>
      <w:r>
        <w:rPr>
          <w:color w:val="0E101A"/>
        </w:rPr>
        <w:t xml:space="preserve">attend for 90% of the course’s offering minimum) before losing credit. Justices of the Peace (JPs) are inconsistent in upholding truancy. Even if a child’s absenteeism falls into the 70% attendance range a school principal must </w:t>
      </w:r>
      <w:r w:rsidR="003F70BA">
        <w:rPr>
          <w:color w:val="0E101A"/>
        </w:rPr>
        <w:t xml:space="preserve">(by state law) </w:t>
      </w:r>
      <w:r>
        <w:rPr>
          <w:color w:val="0E101A"/>
        </w:rPr>
        <w:t>work with a child to gain credit and that takes resources/funding that is withheld from schools. It's time to move to enrollment-based funding. Many districts are fearful of this move. They fear the state only funding enrollment at the 95% level and not the 100% level. </w:t>
      </w:r>
      <w:r>
        <w:rPr>
          <w:rStyle w:val="Strong"/>
          <w:color w:val="0E101A"/>
        </w:rPr>
        <w:t>Please move to enrollment funding and fully fund it. Don’t make some districts with higher attendance be leveled down. Pay the full 100% attendance cost under enrollment - don’t make some districts winners and losers. </w:t>
      </w:r>
      <w:r>
        <w:rPr>
          <w:color w:val="0E101A"/>
        </w:rPr>
        <w:t>Truancy should be handled individually, not by punishing the district with funding withheld.</w:t>
      </w:r>
    </w:p>
    <w:p w14:paraId="270B385C" w14:textId="77777777" w:rsidR="000034E0" w:rsidRDefault="000034E0" w:rsidP="000034E0">
      <w:pPr>
        <w:pStyle w:val="NormalWeb"/>
        <w:spacing w:before="0" w:beforeAutospacing="0" w:after="0" w:afterAutospacing="0"/>
        <w:rPr>
          <w:color w:val="0E101A"/>
        </w:rPr>
      </w:pPr>
    </w:p>
    <w:p w14:paraId="747DEDC6" w14:textId="77777777" w:rsidR="000034E0" w:rsidRDefault="000034E0" w:rsidP="000034E0">
      <w:pPr>
        <w:pStyle w:val="NormalWeb"/>
        <w:spacing w:before="0" w:beforeAutospacing="0" w:after="0" w:afterAutospacing="0"/>
        <w:rPr>
          <w:color w:val="0E101A"/>
        </w:rPr>
      </w:pPr>
      <w:r>
        <w:rPr>
          <w:color w:val="0E101A"/>
        </w:rPr>
        <w:t>The legislature has a </w:t>
      </w:r>
      <w:r>
        <w:rPr>
          <w:rStyle w:val="Strong"/>
          <w:color w:val="0E101A"/>
        </w:rPr>
        <w:t>historic surplus of $33 billion</w:t>
      </w:r>
      <w:r>
        <w:rPr>
          <w:color w:val="0E101A"/>
        </w:rPr>
        <w:t> with which to finally fully address these issues long-term.</w:t>
      </w:r>
    </w:p>
    <w:p w14:paraId="1E17B94C" w14:textId="77777777" w:rsidR="000034E0" w:rsidRDefault="000034E0" w:rsidP="000034E0">
      <w:pPr>
        <w:pStyle w:val="NormalWeb"/>
        <w:spacing w:before="0" w:beforeAutospacing="0" w:after="0" w:afterAutospacing="0"/>
        <w:rPr>
          <w:color w:val="0E101A"/>
        </w:rPr>
      </w:pPr>
    </w:p>
    <w:p w14:paraId="0F2C4F89" w14:textId="3CB72264" w:rsidR="000034E0" w:rsidRDefault="000034E0" w:rsidP="000034E0">
      <w:pPr>
        <w:pStyle w:val="NormalWeb"/>
        <w:spacing w:before="0" w:beforeAutospacing="0" w:after="0" w:afterAutospacing="0"/>
        <w:rPr>
          <w:color w:val="0E101A"/>
        </w:rPr>
      </w:pPr>
      <w:r>
        <w:rPr>
          <w:color w:val="0E101A"/>
        </w:rPr>
        <w:t>Here in Pflugerville, we have been forced to spend local rainy-day money to get out of the 2021-22 budget year when the state failed to hold us harmless for 5th and 6th six weeks of funding. There is still time to correct that. You don’t have to fix the whole funding level in the upcoming biennium. The legislature could adjust funding in the current biennium with an adjustment and then do so again for the 2024-26 biennium. We are filling in funding holes with ESSER funds, but it’s not enough. Worse, in September 2024 that funding is gone and all districts face a new funding cliff while the legislature is not even in session to address it in 2024. We have made staffing and budget cuts over the last few years</w:t>
      </w:r>
      <w:r w:rsidR="00D454BB">
        <w:rPr>
          <w:color w:val="0E101A"/>
        </w:rPr>
        <w:t xml:space="preserve">, while the state is cash flush and taxpayers have </w:t>
      </w:r>
      <w:r w:rsidR="00D454BB">
        <w:rPr>
          <w:color w:val="0E101A"/>
        </w:rPr>
        <w:lastRenderedPageBreak/>
        <w:t xml:space="preserve">faced high local taxes, only to see the state reap the benefit, not the district. </w:t>
      </w:r>
      <w:r>
        <w:rPr>
          <w:color w:val="0E101A"/>
        </w:rPr>
        <w:t xml:space="preserve"> Please help us not make more</w:t>
      </w:r>
      <w:r w:rsidR="00D454BB">
        <w:rPr>
          <w:color w:val="0E101A"/>
        </w:rPr>
        <w:t xml:space="preserve"> cuts or ask local taxpayers </w:t>
      </w:r>
      <w:r w:rsidR="00F7327A">
        <w:rPr>
          <w:color w:val="0E101A"/>
        </w:rPr>
        <w:t xml:space="preserve">to </w:t>
      </w:r>
      <w:r w:rsidR="00D454BB">
        <w:rPr>
          <w:color w:val="0E101A"/>
        </w:rPr>
        <w:t>bear that burden</w:t>
      </w:r>
      <w:r>
        <w:rPr>
          <w:color w:val="0E101A"/>
        </w:rPr>
        <w:t>. We now have the same enrollment with a lower attendance rate than we had in 2018-19 and 43 fewer staff</w:t>
      </w:r>
      <w:r w:rsidR="00D454BB">
        <w:rPr>
          <w:color w:val="0E101A"/>
        </w:rPr>
        <w:t xml:space="preserve"> than we did back then</w:t>
      </w:r>
      <w:r>
        <w:rPr>
          <w:color w:val="0E101A"/>
        </w:rPr>
        <w:t>. We have cut positions, cut budgets, and more to make room to give small pay raises to keep staff and pay large increases in fuel, electricity, and everything we buy in the district</w:t>
      </w:r>
      <w:r w:rsidR="00D454BB">
        <w:rPr>
          <w:color w:val="0E101A"/>
        </w:rPr>
        <w:t xml:space="preserve"> only to see staff go to the private sector</w:t>
      </w:r>
      <w:r>
        <w:rPr>
          <w:color w:val="0E101A"/>
        </w:rPr>
        <w:t>.</w:t>
      </w:r>
    </w:p>
    <w:p w14:paraId="5F0B52C2" w14:textId="77777777" w:rsidR="00D454BB" w:rsidRDefault="00D454BB" w:rsidP="000034E0">
      <w:pPr>
        <w:pStyle w:val="NormalWeb"/>
        <w:spacing w:before="0" w:beforeAutospacing="0" w:after="0" w:afterAutospacing="0"/>
        <w:rPr>
          <w:color w:val="0E101A"/>
        </w:rPr>
      </w:pPr>
    </w:p>
    <w:p w14:paraId="31F3F3B7" w14:textId="77777777" w:rsidR="000034E0" w:rsidRDefault="000034E0" w:rsidP="000034E0">
      <w:pPr>
        <w:pStyle w:val="NormalWeb"/>
        <w:spacing w:before="0" w:beforeAutospacing="0" w:after="0" w:afterAutospacing="0"/>
        <w:rPr>
          <w:color w:val="0E101A"/>
        </w:rPr>
      </w:pPr>
      <w:r>
        <w:rPr>
          <w:color w:val="0E101A"/>
        </w:rPr>
        <w:t>Please act now to make a long-term difference for our public education community and our taxpayers.</w:t>
      </w:r>
    </w:p>
    <w:p w14:paraId="76D98F1D" w14:textId="77777777" w:rsidR="000034E0" w:rsidRDefault="000034E0" w:rsidP="000034E0">
      <w:pPr>
        <w:pStyle w:val="NormalWeb"/>
        <w:spacing w:before="0" w:beforeAutospacing="0" w:after="0" w:afterAutospacing="0"/>
        <w:rPr>
          <w:color w:val="0E101A"/>
        </w:rPr>
      </w:pPr>
    </w:p>
    <w:p w14:paraId="1354515C" w14:textId="77777777" w:rsidR="000034E0" w:rsidRDefault="000034E0" w:rsidP="000034E0">
      <w:pPr>
        <w:pStyle w:val="NormalWeb"/>
        <w:spacing w:before="0" w:beforeAutospacing="0" w:after="0" w:afterAutospacing="0"/>
        <w:rPr>
          <w:color w:val="0E101A"/>
        </w:rPr>
      </w:pPr>
      <w:r>
        <w:rPr>
          <w:color w:val="0E101A"/>
        </w:rPr>
        <w:t>Sincerely,</w:t>
      </w:r>
    </w:p>
    <w:p w14:paraId="409852CF" w14:textId="77777777" w:rsidR="000034E0" w:rsidRPr="00B152F6" w:rsidRDefault="000034E0" w:rsidP="000034E0">
      <w:pPr>
        <w:pStyle w:val="NormalWeb"/>
        <w:spacing w:before="0" w:beforeAutospacing="0" w:after="0" w:afterAutospacing="0"/>
        <w:rPr>
          <w:rFonts w:ascii="Brush Script MT" w:hAnsi="Brush Script MT"/>
          <w:i/>
          <w:iCs/>
          <w:color w:val="0E101A"/>
        </w:rPr>
      </w:pPr>
      <w:r w:rsidRPr="00B152F6">
        <w:rPr>
          <w:rFonts w:ascii="Brush Script MT" w:hAnsi="Brush Script MT"/>
          <w:i/>
          <w:iCs/>
          <w:color w:val="0E101A"/>
        </w:rPr>
        <w:t>Douglas Killian</w:t>
      </w:r>
    </w:p>
    <w:p w14:paraId="2EADB148" w14:textId="77777777" w:rsidR="000034E0" w:rsidRDefault="000034E0" w:rsidP="000034E0">
      <w:pPr>
        <w:pStyle w:val="NormalWeb"/>
        <w:spacing w:before="0" w:beforeAutospacing="0" w:after="0" w:afterAutospacing="0"/>
        <w:rPr>
          <w:color w:val="0E101A"/>
        </w:rPr>
      </w:pPr>
      <w:r>
        <w:rPr>
          <w:color w:val="0E101A"/>
        </w:rPr>
        <w:t>1401 W Pecan St.</w:t>
      </w:r>
    </w:p>
    <w:p w14:paraId="5876E814" w14:textId="77777777" w:rsidR="000034E0" w:rsidRDefault="000034E0" w:rsidP="000034E0">
      <w:pPr>
        <w:pStyle w:val="NormalWeb"/>
        <w:spacing w:before="0" w:beforeAutospacing="0" w:after="0" w:afterAutospacing="0"/>
        <w:rPr>
          <w:color w:val="0E101A"/>
        </w:rPr>
      </w:pPr>
      <w:r>
        <w:rPr>
          <w:color w:val="0E101A"/>
        </w:rPr>
        <w:t>Pflugerville Texas 78660</w:t>
      </w:r>
    </w:p>
    <w:p w14:paraId="64B227B2" w14:textId="77777777" w:rsidR="000034E0" w:rsidRDefault="000034E0" w:rsidP="000034E0">
      <w:pPr>
        <w:pStyle w:val="NormalWeb"/>
        <w:spacing w:before="0" w:beforeAutospacing="0" w:after="0" w:afterAutospacing="0"/>
        <w:rPr>
          <w:color w:val="0E101A"/>
        </w:rPr>
      </w:pPr>
      <w:r>
        <w:rPr>
          <w:color w:val="0E101A"/>
        </w:rPr>
        <w:t>(512) 594-0010</w:t>
      </w:r>
    </w:p>
    <w:p w14:paraId="21A9CF1A" w14:textId="77777777" w:rsidR="000305A1" w:rsidRDefault="000305A1"/>
    <w:sectPr w:rsidR="000305A1" w:rsidSect="007A5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E0"/>
    <w:rsid w:val="000034E0"/>
    <w:rsid w:val="000305A1"/>
    <w:rsid w:val="002F446F"/>
    <w:rsid w:val="003F70BA"/>
    <w:rsid w:val="00472F1E"/>
    <w:rsid w:val="005863B1"/>
    <w:rsid w:val="007A52B0"/>
    <w:rsid w:val="00B152F6"/>
    <w:rsid w:val="00D454BB"/>
    <w:rsid w:val="00D7010C"/>
    <w:rsid w:val="00EE28FC"/>
    <w:rsid w:val="00F73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345AC"/>
  <w14:defaultImageDpi w14:val="32767"/>
  <w15:chartTrackingRefBased/>
  <w15:docId w15:val="{C5FCCD52-3E5A-3249-9F88-A9393746B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34E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034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76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1156</Words>
  <Characters>6591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Douglas Killian</cp:lastModifiedBy>
  <cp:revision>5</cp:revision>
  <dcterms:created xsi:type="dcterms:W3CDTF">2023-01-20T20:10:00Z</dcterms:created>
  <dcterms:modified xsi:type="dcterms:W3CDTF">2023-01-20T21:27:00Z</dcterms:modified>
</cp:coreProperties>
</file>