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3752513" w14:textId="77777777" w:rsidR="00E96B4A" w:rsidRDefault="00E96B4A">
      <w:bookmarkStart w:id="0" w:name="_GoBack"/>
      <w:bookmarkEnd w:id="0"/>
    </w:p>
    <w:p w14:paraId="101BF750" w14:textId="77777777" w:rsidR="00E96B4A" w:rsidRDefault="00E96B4A">
      <w:pPr>
        <w:spacing w:before="7"/>
      </w:pPr>
    </w:p>
    <w:p w14:paraId="1BEB6E63" w14:textId="77777777" w:rsidR="00E96B4A" w:rsidRDefault="00156CE8">
      <w:pPr>
        <w:ind w:right="30"/>
        <w:jc w:val="center"/>
      </w:pPr>
      <w:r>
        <w:rPr>
          <w:rFonts w:ascii="Calibri" w:eastAsia="Calibri" w:hAnsi="Calibri" w:cs="Calibri"/>
          <w:b/>
          <w:sz w:val="44"/>
          <w:szCs w:val="44"/>
        </w:rPr>
        <w:t>SCHOOL GOVERNANCE TEAM</w:t>
      </w:r>
    </w:p>
    <w:p w14:paraId="31F699E4" w14:textId="77777777" w:rsidR="00E96B4A" w:rsidRDefault="00156CE8">
      <w:pPr>
        <w:spacing w:before="42"/>
        <w:ind w:right="30"/>
        <w:jc w:val="center"/>
      </w:pPr>
      <w:r>
        <w:rPr>
          <w:rFonts w:ascii="Calibri" w:eastAsia="Calibri" w:hAnsi="Calibri" w:cs="Calibri"/>
          <w:b/>
          <w:sz w:val="44"/>
          <w:szCs w:val="44"/>
        </w:rPr>
        <w:t>BYLAWS</w:t>
      </w:r>
    </w:p>
    <w:p w14:paraId="5C7A9612" w14:textId="77777777" w:rsidR="00E96B4A" w:rsidRDefault="00E96B4A">
      <w:pPr>
        <w:spacing w:before="8"/>
        <w:ind w:right="30"/>
        <w:jc w:val="center"/>
      </w:pPr>
    </w:p>
    <w:p w14:paraId="65DC0D00" w14:textId="77777777" w:rsidR="00E96B4A" w:rsidRDefault="00E96B4A">
      <w:pPr>
        <w:ind w:right="30"/>
        <w:jc w:val="center"/>
      </w:pPr>
    </w:p>
    <w:p w14:paraId="45EB9862" w14:textId="77777777" w:rsidR="00E96B4A" w:rsidRDefault="00E96B4A">
      <w:pPr>
        <w:ind w:right="30"/>
        <w:jc w:val="center"/>
      </w:pPr>
    </w:p>
    <w:p w14:paraId="7A41CA34" w14:textId="77777777" w:rsidR="00E96B4A" w:rsidRDefault="00A7608B">
      <w:pPr>
        <w:ind w:right="30"/>
        <w:jc w:val="center"/>
      </w:pPr>
      <w:r>
        <w:rPr>
          <w:rFonts w:ascii="Calibri" w:eastAsia="Calibri" w:hAnsi="Calibri" w:cs="Calibri"/>
          <w:b/>
          <w:sz w:val="32"/>
          <w:szCs w:val="32"/>
        </w:rPr>
        <w:t>(Charter Term 2018 – 2023</w:t>
      </w:r>
      <w:r w:rsidR="00156CE8">
        <w:rPr>
          <w:rFonts w:ascii="Calibri" w:eastAsia="Calibri" w:hAnsi="Calibri" w:cs="Calibri"/>
          <w:b/>
          <w:sz w:val="32"/>
          <w:szCs w:val="32"/>
        </w:rPr>
        <w:t>)</w:t>
      </w:r>
    </w:p>
    <w:p w14:paraId="48F72E97" w14:textId="77777777" w:rsidR="00E96B4A" w:rsidRDefault="00E96B4A">
      <w:pPr>
        <w:spacing w:before="5"/>
        <w:ind w:right="30"/>
        <w:jc w:val="center"/>
      </w:pPr>
    </w:p>
    <w:p w14:paraId="4DC340E1" w14:textId="77777777" w:rsidR="00E96B4A" w:rsidRDefault="00E96B4A">
      <w:pPr>
        <w:ind w:right="30"/>
        <w:jc w:val="center"/>
      </w:pPr>
    </w:p>
    <w:p w14:paraId="569CD267" w14:textId="77777777" w:rsidR="00E96B4A" w:rsidRDefault="00E96B4A">
      <w:pPr>
        <w:ind w:right="30"/>
        <w:jc w:val="center"/>
      </w:pPr>
    </w:p>
    <w:p w14:paraId="59408B03" w14:textId="77777777" w:rsidR="00E96B4A" w:rsidRDefault="00156CE8">
      <w:pPr>
        <w:ind w:right="30"/>
      </w:pPr>
      <w:r>
        <w:rPr>
          <w:sz w:val="15"/>
          <w:szCs w:val="15"/>
        </w:rPr>
        <w:t xml:space="preserve">                                                           </w:t>
      </w:r>
      <w:r w:rsidR="00633BE4">
        <w:rPr>
          <w:noProof/>
        </w:rPr>
        <w:drawing>
          <wp:inline distT="0" distB="0" distL="0" distR="0" wp14:anchorId="1AED9533" wp14:editId="27818A63">
            <wp:extent cx="3133725" cy="2533650"/>
            <wp:effectExtent l="0" t="0" r="9525" b="0"/>
            <wp:docPr id="2" name="Picture 1" descr="J:\CO\BHCS LOGOS\New logo BHCS no Bord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CO\BHCS LOGOS\New logo BHCS no Borders.png"/>
                    <pic:cNvPicPr>
                      <a:picLocks noChangeAspect="1" noChangeArrowheads="1"/>
                    </pic:cNvPicPr>
                  </pic:nvPicPr>
                  <pic:blipFill>
                    <a:blip r:embed="rId8" cstate="print"/>
                    <a:srcRect/>
                    <a:stretch>
                      <a:fillRect/>
                    </a:stretch>
                  </pic:blipFill>
                  <pic:spPr bwMode="auto">
                    <a:xfrm>
                      <a:off x="0" y="0"/>
                      <a:ext cx="3133725" cy="2533650"/>
                    </a:xfrm>
                    <a:prstGeom prst="rect">
                      <a:avLst/>
                    </a:prstGeom>
                    <a:noFill/>
                    <a:ln w="9525">
                      <a:noFill/>
                      <a:miter lim="800000"/>
                      <a:headEnd/>
                      <a:tailEnd/>
                    </a:ln>
                  </pic:spPr>
                </pic:pic>
              </a:graphicData>
            </a:graphic>
          </wp:inline>
        </w:drawing>
      </w:r>
      <w:r>
        <w:rPr>
          <w:sz w:val="15"/>
          <w:szCs w:val="15"/>
        </w:rPr>
        <w:t xml:space="preserve">              </w:t>
      </w:r>
    </w:p>
    <w:p w14:paraId="1C21EAE0" w14:textId="77777777" w:rsidR="00E96B4A" w:rsidRDefault="00E96B4A">
      <w:pPr>
        <w:ind w:right="30"/>
        <w:jc w:val="center"/>
      </w:pPr>
    </w:p>
    <w:p w14:paraId="5C3C65B8" w14:textId="77777777" w:rsidR="00E96B4A" w:rsidRDefault="00E96B4A">
      <w:pPr>
        <w:ind w:right="30"/>
        <w:jc w:val="center"/>
      </w:pPr>
    </w:p>
    <w:p w14:paraId="14173597" w14:textId="77777777" w:rsidR="00E96B4A" w:rsidRDefault="00EA108A">
      <w:pPr>
        <w:spacing w:before="2"/>
        <w:ind w:left="-60" w:right="30"/>
        <w:jc w:val="center"/>
      </w:pPr>
      <w:r>
        <w:rPr>
          <w:rFonts w:ascii="Calibri" w:eastAsia="Calibri" w:hAnsi="Calibri" w:cs="Calibri"/>
          <w:b/>
          <w:sz w:val="34"/>
          <w:szCs w:val="34"/>
        </w:rPr>
        <w:t>Ben Hill</w:t>
      </w:r>
      <w:r w:rsidR="00156CE8">
        <w:rPr>
          <w:rFonts w:ascii="Calibri" w:eastAsia="Calibri" w:hAnsi="Calibri" w:cs="Calibri"/>
          <w:b/>
          <w:sz w:val="34"/>
          <w:szCs w:val="34"/>
        </w:rPr>
        <w:t xml:space="preserve"> County Schools</w:t>
      </w:r>
    </w:p>
    <w:p w14:paraId="596F8AFD" w14:textId="77777777" w:rsidR="00E96B4A" w:rsidRDefault="00156CE8">
      <w:pPr>
        <w:spacing w:before="2"/>
        <w:ind w:left="-60" w:right="30"/>
        <w:jc w:val="center"/>
      </w:pPr>
      <w:r>
        <w:rPr>
          <w:rFonts w:ascii="Calibri" w:eastAsia="Calibri" w:hAnsi="Calibri" w:cs="Calibri"/>
          <w:b/>
          <w:sz w:val="24"/>
          <w:szCs w:val="24"/>
        </w:rPr>
        <w:t xml:space="preserve"> </w:t>
      </w:r>
      <w:r w:rsidR="00EA108A">
        <w:rPr>
          <w:rFonts w:ascii="Calibri" w:eastAsia="Calibri" w:hAnsi="Calibri" w:cs="Calibri"/>
          <w:b/>
          <w:sz w:val="24"/>
          <w:szCs w:val="24"/>
        </w:rPr>
        <w:t>509 West Palm Street</w:t>
      </w:r>
    </w:p>
    <w:p w14:paraId="27340166" w14:textId="77777777" w:rsidR="00E96B4A" w:rsidRDefault="00EA108A">
      <w:pPr>
        <w:spacing w:before="2"/>
        <w:ind w:left="-60" w:right="30"/>
        <w:jc w:val="center"/>
      </w:pPr>
      <w:r>
        <w:rPr>
          <w:rFonts w:ascii="Calibri" w:eastAsia="Calibri" w:hAnsi="Calibri" w:cs="Calibri"/>
          <w:b/>
          <w:sz w:val="24"/>
          <w:szCs w:val="24"/>
        </w:rPr>
        <w:t>Fitzgerald, GA 31750</w:t>
      </w:r>
    </w:p>
    <w:p w14:paraId="112678B4" w14:textId="77777777" w:rsidR="00E96B4A" w:rsidRDefault="00EA108A">
      <w:pPr>
        <w:spacing w:before="2"/>
        <w:ind w:left="-60" w:right="30"/>
        <w:jc w:val="center"/>
      </w:pPr>
      <w:r>
        <w:rPr>
          <w:rFonts w:ascii="Calibri" w:eastAsia="Calibri" w:hAnsi="Calibri" w:cs="Calibri"/>
          <w:b/>
          <w:sz w:val="24"/>
          <w:szCs w:val="24"/>
        </w:rPr>
        <w:t xml:space="preserve"> 229-445-55</w:t>
      </w:r>
      <w:r w:rsidR="00156CE8">
        <w:rPr>
          <w:rFonts w:ascii="Calibri" w:eastAsia="Calibri" w:hAnsi="Calibri" w:cs="Calibri"/>
          <w:b/>
          <w:sz w:val="24"/>
          <w:szCs w:val="24"/>
        </w:rPr>
        <w:t>00</w:t>
      </w:r>
    </w:p>
    <w:p w14:paraId="0BF15248" w14:textId="77777777" w:rsidR="00E96B4A" w:rsidRDefault="00156CE8">
      <w:pPr>
        <w:ind w:left="-60" w:right="30"/>
        <w:jc w:val="center"/>
      </w:pPr>
      <w:r>
        <w:rPr>
          <w:rFonts w:ascii="Calibri" w:eastAsia="Calibri" w:hAnsi="Calibri" w:cs="Calibri"/>
        </w:rPr>
        <w:t>www.</w:t>
      </w:r>
      <w:r w:rsidR="00EA108A">
        <w:rPr>
          <w:rFonts w:ascii="Calibri" w:eastAsia="Calibri" w:hAnsi="Calibri" w:cs="Calibri"/>
        </w:rPr>
        <w:t>benhillschools.org</w:t>
      </w:r>
    </w:p>
    <w:p w14:paraId="43EE532C" w14:textId="77777777" w:rsidR="00E96B4A" w:rsidRDefault="00E96B4A">
      <w:pPr>
        <w:ind w:left="-60" w:right="30"/>
        <w:jc w:val="center"/>
      </w:pPr>
    </w:p>
    <w:p w14:paraId="28F98F9C" w14:textId="77777777" w:rsidR="00E96B4A" w:rsidRDefault="00E96B4A">
      <w:pPr>
        <w:spacing w:before="7"/>
        <w:ind w:left="-60" w:right="30"/>
        <w:jc w:val="center"/>
      </w:pPr>
    </w:p>
    <w:p w14:paraId="0907183C" w14:textId="77777777" w:rsidR="00E96B4A" w:rsidRDefault="00E96B4A">
      <w:pPr>
        <w:ind w:left="-60" w:right="30"/>
        <w:jc w:val="center"/>
      </w:pPr>
    </w:p>
    <w:p w14:paraId="703970FD" w14:textId="77777777" w:rsidR="00E96B4A" w:rsidRDefault="00156CE8">
      <w:r>
        <w:br w:type="page"/>
      </w:r>
    </w:p>
    <w:p w14:paraId="66B086C7" w14:textId="77777777" w:rsidR="00E96B4A" w:rsidRDefault="00E96B4A">
      <w:pPr>
        <w:widowControl w:val="0"/>
        <w:spacing w:line="276" w:lineRule="auto"/>
      </w:pPr>
    </w:p>
    <w:p w14:paraId="1D2F7DA7" w14:textId="77777777" w:rsidR="00E96B4A" w:rsidRDefault="00E96B4A"/>
    <w:p w14:paraId="41F41EB9" w14:textId="77777777" w:rsidR="00E96B4A" w:rsidRDefault="00156CE8">
      <w:pPr>
        <w:ind w:left="2460"/>
      </w:pPr>
      <w:r>
        <w:rPr>
          <w:rFonts w:ascii="Calibri" w:eastAsia="Calibri" w:hAnsi="Calibri" w:cs="Calibri"/>
          <w:b/>
          <w:sz w:val="40"/>
          <w:szCs w:val="40"/>
        </w:rPr>
        <w:t>TABLE OF CONTENTS</w:t>
      </w:r>
    </w:p>
    <w:p w14:paraId="4D4B7BBE" w14:textId="77777777" w:rsidR="00E96B4A" w:rsidRDefault="00E96B4A"/>
    <w:p w14:paraId="63D70E60" w14:textId="77777777" w:rsidR="00E96B4A" w:rsidRDefault="00E96B4A"/>
    <w:p w14:paraId="4C4F575C" w14:textId="77777777" w:rsidR="00E96B4A" w:rsidRDefault="00E96B4A">
      <w:pPr>
        <w:spacing w:before="6"/>
      </w:pPr>
    </w:p>
    <w:tbl>
      <w:tblPr>
        <w:tblStyle w:val="a"/>
        <w:tblW w:w="7262" w:type="dxa"/>
        <w:tblInd w:w="1361" w:type="dxa"/>
        <w:tblLayout w:type="fixed"/>
        <w:tblLook w:val="0000" w:firstRow="0" w:lastRow="0" w:firstColumn="0" w:lastColumn="0" w:noHBand="0" w:noVBand="0"/>
      </w:tblPr>
      <w:tblGrid>
        <w:gridCol w:w="1569"/>
        <w:gridCol w:w="4008"/>
        <w:gridCol w:w="1685"/>
      </w:tblGrid>
      <w:tr w:rsidR="00E96B4A" w14:paraId="4CB29FFA" w14:textId="77777777">
        <w:trPr>
          <w:trHeight w:val="400"/>
        </w:trPr>
        <w:tc>
          <w:tcPr>
            <w:tcW w:w="1569" w:type="dxa"/>
            <w:tcBorders>
              <w:top w:val="nil"/>
              <w:left w:val="nil"/>
              <w:bottom w:val="nil"/>
              <w:right w:val="nil"/>
            </w:tcBorders>
          </w:tcPr>
          <w:p w14:paraId="1AD74023" w14:textId="77777777" w:rsidR="00E96B4A" w:rsidRDefault="00E96B4A"/>
        </w:tc>
        <w:tc>
          <w:tcPr>
            <w:tcW w:w="4008" w:type="dxa"/>
            <w:tcBorders>
              <w:top w:val="nil"/>
              <w:left w:val="nil"/>
              <w:bottom w:val="nil"/>
              <w:right w:val="nil"/>
            </w:tcBorders>
          </w:tcPr>
          <w:p w14:paraId="4EC43EC7" w14:textId="77777777" w:rsidR="00E96B4A" w:rsidRDefault="00156CE8">
            <w:pPr>
              <w:spacing w:before="66"/>
              <w:ind w:left="631"/>
            </w:pPr>
            <w:r>
              <w:rPr>
                <w:rFonts w:ascii="Calibri" w:eastAsia="Calibri" w:hAnsi="Calibri" w:cs="Calibri"/>
                <w:b/>
                <w:sz w:val="22"/>
                <w:szCs w:val="22"/>
                <w:u w:val="single"/>
              </w:rPr>
              <w:t>Initial Matters</w:t>
            </w:r>
          </w:p>
        </w:tc>
        <w:tc>
          <w:tcPr>
            <w:tcW w:w="1685" w:type="dxa"/>
            <w:tcBorders>
              <w:top w:val="nil"/>
              <w:left w:val="nil"/>
              <w:bottom w:val="nil"/>
              <w:right w:val="nil"/>
            </w:tcBorders>
          </w:tcPr>
          <w:p w14:paraId="59A93DBF" w14:textId="77777777" w:rsidR="00E96B4A" w:rsidRDefault="00E96B4A"/>
        </w:tc>
      </w:tr>
      <w:tr w:rsidR="00E96B4A" w14:paraId="2AD9B8DA" w14:textId="77777777">
        <w:trPr>
          <w:trHeight w:val="300"/>
        </w:trPr>
        <w:tc>
          <w:tcPr>
            <w:tcW w:w="1569" w:type="dxa"/>
            <w:tcBorders>
              <w:top w:val="nil"/>
              <w:left w:val="nil"/>
              <w:bottom w:val="nil"/>
              <w:right w:val="nil"/>
            </w:tcBorders>
          </w:tcPr>
          <w:p w14:paraId="7BB0209E" w14:textId="77777777" w:rsidR="00E96B4A" w:rsidRDefault="00156CE8">
            <w:pPr>
              <w:spacing w:before="66"/>
              <w:ind w:left="40"/>
            </w:pPr>
            <w:r>
              <w:rPr>
                <w:rFonts w:ascii="Calibri" w:eastAsia="Calibri" w:hAnsi="Calibri" w:cs="Calibri"/>
                <w:b/>
                <w:sz w:val="22"/>
                <w:szCs w:val="22"/>
              </w:rPr>
              <w:t>Article I:</w:t>
            </w:r>
          </w:p>
        </w:tc>
        <w:tc>
          <w:tcPr>
            <w:tcW w:w="4008" w:type="dxa"/>
            <w:tcBorders>
              <w:top w:val="nil"/>
              <w:left w:val="nil"/>
              <w:bottom w:val="nil"/>
              <w:right w:val="nil"/>
            </w:tcBorders>
          </w:tcPr>
          <w:p w14:paraId="2EE055B2" w14:textId="77777777" w:rsidR="00E96B4A" w:rsidRDefault="00156CE8">
            <w:pPr>
              <w:spacing w:before="66"/>
              <w:ind w:left="632"/>
            </w:pPr>
            <w:r>
              <w:rPr>
                <w:rFonts w:ascii="Calibri" w:eastAsia="Calibri" w:hAnsi="Calibri" w:cs="Calibri"/>
                <w:b/>
                <w:sz w:val="22"/>
                <w:szCs w:val="22"/>
              </w:rPr>
              <w:t>Name</w:t>
            </w:r>
          </w:p>
        </w:tc>
        <w:tc>
          <w:tcPr>
            <w:tcW w:w="1685" w:type="dxa"/>
            <w:tcBorders>
              <w:top w:val="nil"/>
              <w:left w:val="nil"/>
              <w:bottom w:val="nil"/>
              <w:right w:val="nil"/>
            </w:tcBorders>
          </w:tcPr>
          <w:p w14:paraId="6F4450B9" w14:textId="77777777" w:rsidR="00E96B4A" w:rsidRDefault="00E96B4A">
            <w:pPr>
              <w:spacing w:before="66"/>
              <w:ind w:right="40"/>
              <w:jc w:val="right"/>
            </w:pPr>
          </w:p>
        </w:tc>
      </w:tr>
      <w:tr w:rsidR="00E96B4A" w14:paraId="438F7005" w14:textId="77777777">
        <w:trPr>
          <w:trHeight w:val="220"/>
        </w:trPr>
        <w:tc>
          <w:tcPr>
            <w:tcW w:w="1569" w:type="dxa"/>
            <w:tcBorders>
              <w:top w:val="nil"/>
              <w:left w:val="nil"/>
              <w:bottom w:val="nil"/>
              <w:right w:val="nil"/>
            </w:tcBorders>
          </w:tcPr>
          <w:p w14:paraId="7D954F8B" w14:textId="77777777" w:rsidR="00E96B4A" w:rsidRDefault="00156CE8">
            <w:pPr>
              <w:ind w:left="40"/>
            </w:pPr>
            <w:r>
              <w:rPr>
                <w:rFonts w:ascii="Calibri" w:eastAsia="Calibri" w:hAnsi="Calibri" w:cs="Calibri"/>
                <w:b/>
                <w:sz w:val="22"/>
                <w:szCs w:val="22"/>
              </w:rPr>
              <w:t>Article II:</w:t>
            </w:r>
          </w:p>
        </w:tc>
        <w:tc>
          <w:tcPr>
            <w:tcW w:w="4008" w:type="dxa"/>
            <w:tcBorders>
              <w:top w:val="nil"/>
              <w:left w:val="nil"/>
              <w:bottom w:val="nil"/>
              <w:right w:val="nil"/>
            </w:tcBorders>
          </w:tcPr>
          <w:p w14:paraId="64198B38" w14:textId="77777777" w:rsidR="00E96B4A" w:rsidRDefault="00156CE8">
            <w:pPr>
              <w:ind w:left="632"/>
            </w:pPr>
            <w:r>
              <w:rPr>
                <w:rFonts w:ascii="Calibri" w:eastAsia="Calibri" w:hAnsi="Calibri" w:cs="Calibri"/>
                <w:b/>
                <w:sz w:val="22"/>
                <w:szCs w:val="22"/>
              </w:rPr>
              <w:t>Preamble and Purpose</w:t>
            </w:r>
          </w:p>
        </w:tc>
        <w:tc>
          <w:tcPr>
            <w:tcW w:w="1685" w:type="dxa"/>
            <w:tcBorders>
              <w:top w:val="nil"/>
              <w:left w:val="nil"/>
              <w:bottom w:val="nil"/>
              <w:right w:val="nil"/>
            </w:tcBorders>
          </w:tcPr>
          <w:p w14:paraId="42FEC9C5" w14:textId="77777777" w:rsidR="00E96B4A" w:rsidRDefault="00E96B4A">
            <w:pPr>
              <w:ind w:right="40"/>
              <w:jc w:val="right"/>
            </w:pPr>
          </w:p>
        </w:tc>
      </w:tr>
      <w:tr w:rsidR="00E96B4A" w14:paraId="7E2D85DF" w14:textId="77777777">
        <w:trPr>
          <w:trHeight w:val="300"/>
        </w:trPr>
        <w:tc>
          <w:tcPr>
            <w:tcW w:w="1569" w:type="dxa"/>
            <w:tcBorders>
              <w:top w:val="nil"/>
              <w:left w:val="nil"/>
              <w:bottom w:val="nil"/>
              <w:right w:val="nil"/>
            </w:tcBorders>
          </w:tcPr>
          <w:p w14:paraId="70C94768" w14:textId="77777777" w:rsidR="00E96B4A" w:rsidRDefault="00156CE8">
            <w:pPr>
              <w:ind w:left="40"/>
            </w:pPr>
            <w:r>
              <w:rPr>
                <w:rFonts w:ascii="Calibri" w:eastAsia="Calibri" w:hAnsi="Calibri" w:cs="Calibri"/>
                <w:b/>
                <w:sz w:val="22"/>
                <w:szCs w:val="22"/>
              </w:rPr>
              <w:t>Article III:</w:t>
            </w:r>
          </w:p>
        </w:tc>
        <w:tc>
          <w:tcPr>
            <w:tcW w:w="4008" w:type="dxa"/>
            <w:tcBorders>
              <w:top w:val="nil"/>
              <w:left w:val="nil"/>
              <w:bottom w:val="nil"/>
              <w:right w:val="nil"/>
            </w:tcBorders>
          </w:tcPr>
          <w:p w14:paraId="74C54794" w14:textId="77777777" w:rsidR="00E96B4A" w:rsidRDefault="00156CE8">
            <w:pPr>
              <w:ind w:left="631"/>
            </w:pPr>
            <w:r>
              <w:rPr>
                <w:rFonts w:ascii="Calibri" w:eastAsia="Calibri" w:hAnsi="Calibri" w:cs="Calibri"/>
                <w:b/>
                <w:sz w:val="22"/>
                <w:szCs w:val="22"/>
              </w:rPr>
              <w:t>Operational Date</w:t>
            </w:r>
          </w:p>
        </w:tc>
        <w:tc>
          <w:tcPr>
            <w:tcW w:w="1685" w:type="dxa"/>
            <w:tcBorders>
              <w:top w:val="nil"/>
              <w:left w:val="nil"/>
              <w:bottom w:val="nil"/>
              <w:right w:val="nil"/>
            </w:tcBorders>
          </w:tcPr>
          <w:p w14:paraId="4F58010F" w14:textId="77777777" w:rsidR="00E96B4A" w:rsidRDefault="00E96B4A">
            <w:pPr>
              <w:ind w:right="40"/>
              <w:jc w:val="center"/>
            </w:pPr>
          </w:p>
        </w:tc>
      </w:tr>
    </w:tbl>
    <w:p w14:paraId="3375ABA8" w14:textId="77777777" w:rsidR="00E96B4A" w:rsidRDefault="00E96B4A">
      <w:pPr>
        <w:spacing w:before="14"/>
      </w:pPr>
    </w:p>
    <w:tbl>
      <w:tblPr>
        <w:tblStyle w:val="a0"/>
        <w:tblW w:w="7275" w:type="dxa"/>
        <w:tblInd w:w="1361" w:type="dxa"/>
        <w:tblLayout w:type="fixed"/>
        <w:tblLook w:val="0000" w:firstRow="0" w:lastRow="0" w:firstColumn="0" w:lastColumn="0" w:noHBand="0" w:noVBand="0"/>
      </w:tblPr>
      <w:tblGrid>
        <w:gridCol w:w="1635"/>
        <w:gridCol w:w="4650"/>
        <w:gridCol w:w="990"/>
      </w:tblGrid>
      <w:tr w:rsidR="00E96B4A" w14:paraId="3221F27A" w14:textId="77777777">
        <w:trPr>
          <w:trHeight w:val="760"/>
        </w:trPr>
        <w:tc>
          <w:tcPr>
            <w:tcW w:w="1635" w:type="dxa"/>
            <w:tcBorders>
              <w:top w:val="nil"/>
              <w:left w:val="nil"/>
              <w:bottom w:val="nil"/>
              <w:right w:val="nil"/>
            </w:tcBorders>
          </w:tcPr>
          <w:p w14:paraId="44471862" w14:textId="77777777" w:rsidR="00E96B4A" w:rsidRDefault="00E96B4A">
            <w:pPr>
              <w:spacing w:before="7"/>
            </w:pPr>
          </w:p>
          <w:p w14:paraId="767F44F6" w14:textId="77777777" w:rsidR="00E96B4A" w:rsidRDefault="00E96B4A"/>
          <w:p w14:paraId="0B8577A6" w14:textId="77777777" w:rsidR="00E96B4A" w:rsidRDefault="00E96B4A"/>
          <w:p w14:paraId="1A4BCC89" w14:textId="77777777" w:rsidR="00E96B4A" w:rsidRDefault="00156CE8">
            <w:pPr>
              <w:ind w:left="40"/>
            </w:pPr>
            <w:r>
              <w:rPr>
                <w:rFonts w:ascii="Calibri" w:eastAsia="Calibri" w:hAnsi="Calibri" w:cs="Calibri"/>
                <w:b/>
                <w:sz w:val="22"/>
                <w:szCs w:val="22"/>
              </w:rPr>
              <w:t>Article IV:</w:t>
            </w:r>
          </w:p>
        </w:tc>
        <w:tc>
          <w:tcPr>
            <w:tcW w:w="4650" w:type="dxa"/>
            <w:tcBorders>
              <w:top w:val="nil"/>
              <w:left w:val="nil"/>
              <w:bottom w:val="nil"/>
              <w:right w:val="nil"/>
            </w:tcBorders>
          </w:tcPr>
          <w:p w14:paraId="68F26435" w14:textId="77777777" w:rsidR="00E96B4A" w:rsidRDefault="00156CE8">
            <w:pPr>
              <w:spacing w:before="66"/>
              <w:ind w:left="565"/>
            </w:pPr>
            <w:r>
              <w:rPr>
                <w:rFonts w:ascii="Calibri" w:eastAsia="Calibri" w:hAnsi="Calibri" w:cs="Calibri"/>
                <w:b/>
                <w:sz w:val="22"/>
                <w:szCs w:val="22"/>
                <w:u w:val="single"/>
              </w:rPr>
              <w:t>Membership</w:t>
            </w:r>
          </w:p>
          <w:p w14:paraId="35FB2730" w14:textId="77777777" w:rsidR="00E96B4A" w:rsidRDefault="00E96B4A">
            <w:pPr>
              <w:spacing w:before="20"/>
            </w:pPr>
          </w:p>
          <w:p w14:paraId="7F1B1F6B" w14:textId="77777777" w:rsidR="00E96B4A" w:rsidRDefault="00156CE8">
            <w:pPr>
              <w:ind w:left="566"/>
            </w:pPr>
            <w:r>
              <w:rPr>
                <w:rFonts w:ascii="Calibri" w:eastAsia="Calibri" w:hAnsi="Calibri" w:cs="Calibri"/>
                <w:b/>
                <w:sz w:val="22"/>
                <w:szCs w:val="22"/>
              </w:rPr>
              <w:t>Membership</w:t>
            </w:r>
          </w:p>
        </w:tc>
        <w:tc>
          <w:tcPr>
            <w:tcW w:w="990" w:type="dxa"/>
            <w:tcBorders>
              <w:top w:val="nil"/>
              <w:left w:val="nil"/>
              <w:bottom w:val="nil"/>
              <w:right w:val="nil"/>
            </w:tcBorders>
          </w:tcPr>
          <w:p w14:paraId="4E915AE9" w14:textId="77777777" w:rsidR="00E96B4A" w:rsidRDefault="00E96B4A">
            <w:pPr>
              <w:spacing w:before="7"/>
            </w:pPr>
          </w:p>
          <w:p w14:paraId="39596D0B" w14:textId="77777777" w:rsidR="00E96B4A" w:rsidRDefault="00E96B4A"/>
          <w:p w14:paraId="36B91504" w14:textId="77777777" w:rsidR="00E96B4A" w:rsidRDefault="00E96B4A"/>
          <w:p w14:paraId="75680202" w14:textId="77777777" w:rsidR="00E96B4A" w:rsidRDefault="00E96B4A">
            <w:pPr>
              <w:ind w:right="42"/>
              <w:jc w:val="right"/>
            </w:pPr>
          </w:p>
        </w:tc>
      </w:tr>
      <w:tr w:rsidR="00E96B4A" w14:paraId="58B8ADAC" w14:textId="77777777">
        <w:trPr>
          <w:trHeight w:val="220"/>
        </w:trPr>
        <w:tc>
          <w:tcPr>
            <w:tcW w:w="1635" w:type="dxa"/>
            <w:tcBorders>
              <w:top w:val="nil"/>
              <w:left w:val="nil"/>
              <w:bottom w:val="nil"/>
              <w:right w:val="nil"/>
            </w:tcBorders>
          </w:tcPr>
          <w:p w14:paraId="5B5FED96" w14:textId="77777777" w:rsidR="00E96B4A" w:rsidRDefault="00156CE8">
            <w:pPr>
              <w:ind w:left="40"/>
            </w:pPr>
            <w:r>
              <w:rPr>
                <w:rFonts w:ascii="Calibri" w:eastAsia="Calibri" w:hAnsi="Calibri" w:cs="Calibri"/>
                <w:b/>
                <w:sz w:val="22"/>
                <w:szCs w:val="22"/>
              </w:rPr>
              <w:t>Article V:</w:t>
            </w:r>
          </w:p>
        </w:tc>
        <w:tc>
          <w:tcPr>
            <w:tcW w:w="4650" w:type="dxa"/>
            <w:tcBorders>
              <w:top w:val="nil"/>
              <w:left w:val="nil"/>
              <w:bottom w:val="nil"/>
              <w:right w:val="nil"/>
            </w:tcBorders>
          </w:tcPr>
          <w:p w14:paraId="0A2A8756" w14:textId="77777777" w:rsidR="00E96B4A" w:rsidRDefault="00156CE8">
            <w:pPr>
              <w:ind w:left="566"/>
            </w:pPr>
            <w:r>
              <w:rPr>
                <w:rFonts w:ascii="Calibri" w:eastAsia="Calibri" w:hAnsi="Calibri" w:cs="Calibri"/>
                <w:b/>
                <w:sz w:val="22"/>
                <w:szCs w:val="22"/>
              </w:rPr>
              <w:t>Officers and Duties</w:t>
            </w:r>
          </w:p>
        </w:tc>
        <w:tc>
          <w:tcPr>
            <w:tcW w:w="990" w:type="dxa"/>
            <w:tcBorders>
              <w:top w:val="nil"/>
              <w:left w:val="nil"/>
              <w:bottom w:val="nil"/>
              <w:right w:val="nil"/>
            </w:tcBorders>
          </w:tcPr>
          <w:p w14:paraId="1C969AAD" w14:textId="77777777" w:rsidR="00E96B4A" w:rsidRDefault="00E96B4A">
            <w:pPr>
              <w:ind w:right="41"/>
              <w:jc w:val="right"/>
            </w:pPr>
          </w:p>
        </w:tc>
      </w:tr>
      <w:tr w:rsidR="00E96B4A" w14:paraId="01163B26" w14:textId="77777777">
        <w:trPr>
          <w:trHeight w:val="220"/>
        </w:trPr>
        <w:tc>
          <w:tcPr>
            <w:tcW w:w="1635" w:type="dxa"/>
            <w:tcBorders>
              <w:top w:val="nil"/>
              <w:left w:val="nil"/>
              <w:bottom w:val="nil"/>
              <w:right w:val="nil"/>
            </w:tcBorders>
          </w:tcPr>
          <w:p w14:paraId="3FEB7C9F" w14:textId="77777777" w:rsidR="00E96B4A" w:rsidRDefault="00156CE8">
            <w:pPr>
              <w:ind w:left="40"/>
            </w:pPr>
            <w:r>
              <w:rPr>
                <w:rFonts w:ascii="Calibri" w:eastAsia="Calibri" w:hAnsi="Calibri" w:cs="Calibri"/>
                <w:b/>
                <w:sz w:val="22"/>
                <w:szCs w:val="22"/>
              </w:rPr>
              <w:t>Article VI:</w:t>
            </w:r>
          </w:p>
        </w:tc>
        <w:tc>
          <w:tcPr>
            <w:tcW w:w="4650" w:type="dxa"/>
            <w:tcBorders>
              <w:top w:val="nil"/>
              <w:left w:val="nil"/>
              <w:bottom w:val="nil"/>
              <w:right w:val="nil"/>
            </w:tcBorders>
          </w:tcPr>
          <w:p w14:paraId="4818B122" w14:textId="77777777" w:rsidR="00E96B4A" w:rsidRDefault="00156CE8">
            <w:pPr>
              <w:ind w:left="566"/>
            </w:pPr>
            <w:r>
              <w:rPr>
                <w:rFonts w:ascii="Calibri" w:eastAsia="Calibri" w:hAnsi="Calibri" w:cs="Calibri"/>
                <w:b/>
                <w:sz w:val="22"/>
                <w:szCs w:val="22"/>
              </w:rPr>
              <w:t>Term of Office</w:t>
            </w:r>
          </w:p>
        </w:tc>
        <w:tc>
          <w:tcPr>
            <w:tcW w:w="990" w:type="dxa"/>
            <w:tcBorders>
              <w:top w:val="nil"/>
              <w:left w:val="nil"/>
              <w:bottom w:val="nil"/>
              <w:right w:val="nil"/>
            </w:tcBorders>
          </w:tcPr>
          <w:p w14:paraId="7650493A" w14:textId="77777777" w:rsidR="00E96B4A" w:rsidRDefault="00E96B4A">
            <w:pPr>
              <w:ind w:right="40"/>
              <w:jc w:val="right"/>
            </w:pPr>
          </w:p>
        </w:tc>
      </w:tr>
      <w:tr w:rsidR="00E96B4A" w14:paraId="1F9B4332" w14:textId="77777777">
        <w:trPr>
          <w:trHeight w:val="220"/>
        </w:trPr>
        <w:tc>
          <w:tcPr>
            <w:tcW w:w="1635" w:type="dxa"/>
            <w:tcBorders>
              <w:top w:val="nil"/>
              <w:left w:val="nil"/>
              <w:bottom w:val="nil"/>
              <w:right w:val="nil"/>
            </w:tcBorders>
          </w:tcPr>
          <w:p w14:paraId="4CE7C4B2" w14:textId="77777777" w:rsidR="00E96B4A" w:rsidRDefault="00156CE8">
            <w:pPr>
              <w:ind w:left="40"/>
            </w:pPr>
            <w:r>
              <w:rPr>
                <w:rFonts w:ascii="Calibri" w:eastAsia="Calibri" w:hAnsi="Calibri" w:cs="Calibri"/>
                <w:b/>
                <w:sz w:val="22"/>
                <w:szCs w:val="22"/>
              </w:rPr>
              <w:t>Article VII:</w:t>
            </w:r>
          </w:p>
        </w:tc>
        <w:tc>
          <w:tcPr>
            <w:tcW w:w="4650" w:type="dxa"/>
            <w:tcBorders>
              <w:top w:val="nil"/>
              <w:left w:val="nil"/>
              <w:bottom w:val="nil"/>
              <w:right w:val="nil"/>
            </w:tcBorders>
          </w:tcPr>
          <w:p w14:paraId="7271BABA" w14:textId="77777777" w:rsidR="00E96B4A" w:rsidRDefault="00156CE8">
            <w:pPr>
              <w:ind w:left="564"/>
            </w:pPr>
            <w:r>
              <w:rPr>
                <w:rFonts w:ascii="Calibri" w:eastAsia="Calibri" w:hAnsi="Calibri" w:cs="Calibri"/>
                <w:b/>
                <w:sz w:val="22"/>
                <w:szCs w:val="22"/>
              </w:rPr>
              <w:t>Elections</w:t>
            </w:r>
          </w:p>
        </w:tc>
        <w:tc>
          <w:tcPr>
            <w:tcW w:w="990" w:type="dxa"/>
            <w:tcBorders>
              <w:top w:val="nil"/>
              <w:left w:val="nil"/>
              <w:bottom w:val="nil"/>
              <w:right w:val="nil"/>
            </w:tcBorders>
          </w:tcPr>
          <w:p w14:paraId="1015639D" w14:textId="77777777" w:rsidR="00E96B4A" w:rsidRDefault="00E96B4A">
            <w:pPr>
              <w:ind w:right="45"/>
              <w:jc w:val="center"/>
            </w:pPr>
          </w:p>
        </w:tc>
      </w:tr>
      <w:tr w:rsidR="00E96B4A" w14:paraId="3519FABB" w14:textId="77777777">
        <w:trPr>
          <w:trHeight w:val="220"/>
        </w:trPr>
        <w:tc>
          <w:tcPr>
            <w:tcW w:w="1635" w:type="dxa"/>
            <w:tcBorders>
              <w:top w:val="nil"/>
              <w:left w:val="nil"/>
              <w:bottom w:val="nil"/>
              <w:right w:val="nil"/>
            </w:tcBorders>
          </w:tcPr>
          <w:p w14:paraId="226DA1BE" w14:textId="77777777" w:rsidR="00E96B4A" w:rsidRDefault="00156CE8">
            <w:pPr>
              <w:ind w:left="40"/>
            </w:pPr>
            <w:r>
              <w:rPr>
                <w:rFonts w:ascii="Calibri" w:eastAsia="Calibri" w:hAnsi="Calibri" w:cs="Calibri"/>
                <w:b/>
                <w:sz w:val="22"/>
                <w:szCs w:val="22"/>
              </w:rPr>
              <w:t>Article VIII:</w:t>
            </w:r>
          </w:p>
        </w:tc>
        <w:tc>
          <w:tcPr>
            <w:tcW w:w="4650" w:type="dxa"/>
            <w:tcBorders>
              <w:top w:val="nil"/>
              <w:left w:val="nil"/>
              <w:bottom w:val="nil"/>
              <w:right w:val="nil"/>
            </w:tcBorders>
          </w:tcPr>
          <w:p w14:paraId="62E2C1ED" w14:textId="77777777" w:rsidR="00E96B4A" w:rsidRDefault="00156CE8">
            <w:pPr>
              <w:ind w:left="565"/>
            </w:pPr>
            <w:r>
              <w:rPr>
                <w:rFonts w:ascii="Calibri" w:eastAsia="Calibri" w:hAnsi="Calibri" w:cs="Calibri"/>
                <w:b/>
                <w:sz w:val="22"/>
                <w:szCs w:val="22"/>
              </w:rPr>
              <w:t>Vacancy</w:t>
            </w:r>
          </w:p>
        </w:tc>
        <w:tc>
          <w:tcPr>
            <w:tcW w:w="990" w:type="dxa"/>
            <w:tcBorders>
              <w:top w:val="nil"/>
              <w:left w:val="nil"/>
              <w:bottom w:val="nil"/>
              <w:right w:val="nil"/>
            </w:tcBorders>
          </w:tcPr>
          <w:p w14:paraId="30367B03" w14:textId="77777777" w:rsidR="00E96B4A" w:rsidRDefault="00E96B4A">
            <w:pPr>
              <w:ind w:right="41"/>
              <w:jc w:val="center"/>
            </w:pPr>
          </w:p>
        </w:tc>
      </w:tr>
      <w:tr w:rsidR="00E96B4A" w14:paraId="499A4819" w14:textId="77777777">
        <w:trPr>
          <w:trHeight w:val="220"/>
        </w:trPr>
        <w:tc>
          <w:tcPr>
            <w:tcW w:w="1635" w:type="dxa"/>
            <w:tcBorders>
              <w:top w:val="nil"/>
              <w:left w:val="nil"/>
              <w:bottom w:val="nil"/>
              <w:right w:val="nil"/>
            </w:tcBorders>
          </w:tcPr>
          <w:p w14:paraId="40B4AD34" w14:textId="77777777" w:rsidR="00E96B4A" w:rsidRDefault="00156CE8">
            <w:pPr>
              <w:ind w:left="40"/>
            </w:pPr>
            <w:r>
              <w:rPr>
                <w:rFonts w:ascii="Calibri" w:eastAsia="Calibri" w:hAnsi="Calibri" w:cs="Calibri"/>
                <w:b/>
                <w:sz w:val="22"/>
                <w:szCs w:val="22"/>
              </w:rPr>
              <w:t>Article IX:</w:t>
            </w:r>
          </w:p>
        </w:tc>
        <w:tc>
          <w:tcPr>
            <w:tcW w:w="4650" w:type="dxa"/>
            <w:tcBorders>
              <w:top w:val="nil"/>
              <w:left w:val="nil"/>
              <w:bottom w:val="nil"/>
              <w:right w:val="nil"/>
            </w:tcBorders>
          </w:tcPr>
          <w:p w14:paraId="6E65727D" w14:textId="77777777" w:rsidR="00E96B4A" w:rsidRDefault="00156CE8">
            <w:pPr>
              <w:ind w:left="565"/>
            </w:pPr>
            <w:r>
              <w:rPr>
                <w:rFonts w:ascii="Calibri" w:eastAsia="Calibri" w:hAnsi="Calibri" w:cs="Calibri"/>
                <w:b/>
                <w:sz w:val="22"/>
                <w:szCs w:val="22"/>
              </w:rPr>
              <w:t>Committees, Study Groups, Task Forces</w:t>
            </w:r>
          </w:p>
        </w:tc>
        <w:tc>
          <w:tcPr>
            <w:tcW w:w="990" w:type="dxa"/>
            <w:tcBorders>
              <w:top w:val="nil"/>
              <w:left w:val="nil"/>
              <w:bottom w:val="nil"/>
              <w:right w:val="nil"/>
            </w:tcBorders>
          </w:tcPr>
          <w:p w14:paraId="44E61401" w14:textId="77777777" w:rsidR="00E96B4A" w:rsidRDefault="00E96B4A">
            <w:pPr>
              <w:ind w:right="45"/>
              <w:jc w:val="center"/>
            </w:pPr>
          </w:p>
        </w:tc>
      </w:tr>
      <w:tr w:rsidR="00E96B4A" w14:paraId="21E2A857" w14:textId="77777777">
        <w:trPr>
          <w:trHeight w:val="300"/>
        </w:trPr>
        <w:tc>
          <w:tcPr>
            <w:tcW w:w="1635" w:type="dxa"/>
            <w:tcBorders>
              <w:top w:val="nil"/>
              <w:left w:val="nil"/>
              <w:bottom w:val="nil"/>
              <w:right w:val="nil"/>
            </w:tcBorders>
          </w:tcPr>
          <w:p w14:paraId="3ECCC9D7" w14:textId="77777777" w:rsidR="00E96B4A" w:rsidRDefault="00156CE8">
            <w:pPr>
              <w:ind w:left="40"/>
            </w:pPr>
            <w:r>
              <w:rPr>
                <w:rFonts w:ascii="Calibri" w:eastAsia="Calibri" w:hAnsi="Calibri" w:cs="Calibri"/>
                <w:b/>
                <w:sz w:val="22"/>
                <w:szCs w:val="22"/>
              </w:rPr>
              <w:t>Article X:</w:t>
            </w:r>
          </w:p>
        </w:tc>
        <w:tc>
          <w:tcPr>
            <w:tcW w:w="4650" w:type="dxa"/>
            <w:tcBorders>
              <w:top w:val="nil"/>
              <w:left w:val="nil"/>
              <w:bottom w:val="nil"/>
              <w:right w:val="nil"/>
            </w:tcBorders>
          </w:tcPr>
          <w:p w14:paraId="51680004" w14:textId="77777777" w:rsidR="00E96B4A" w:rsidRDefault="00156CE8">
            <w:pPr>
              <w:ind w:left="565"/>
            </w:pPr>
            <w:r>
              <w:rPr>
                <w:rFonts w:ascii="Calibri" w:eastAsia="Calibri" w:hAnsi="Calibri" w:cs="Calibri"/>
                <w:b/>
                <w:sz w:val="22"/>
                <w:szCs w:val="22"/>
              </w:rPr>
              <w:t>Compensation</w:t>
            </w:r>
          </w:p>
        </w:tc>
        <w:tc>
          <w:tcPr>
            <w:tcW w:w="990" w:type="dxa"/>
            <w:tcBorders>
              <w:top w:val="nil"/>
              <w:left w:val="nil"/>
              <w:bottom w:val="nil"/>
              <w:right w:val="nil"/>
            </w:tcBorders>
          </w:tcPr>
          <w:p w14:paraId="1DD57B29" w14:textId="77777777" w:rsidR="00E96B4A" w:rsidRDefault="00E96B4A">
            <w:pPr>
              <w:ind w:right="41"/>
              <w:jc w:val="right"/>
            </w:pPr>
          </w:p>
        </w:tc>
      </w:tr>
    </w:tbl>
    <w:p w14:paraId="0F60E049" w14:textId="77777777" w:rsidR="00E96B4A" w:rsidRDefault="00E96B4A">
      <w:pPr>
        <w:spacing w:before="15"/>
      </w:pPr>
    </w:p>
    <w:tbl>
      <w:tblPr>
        <w:tblStyle w:val="a1"/>
        <w:tblW w:w="7261" w:type="dxa"/>
        <w:tblInd w:w="1361" w:type="dxa"/>
        <w:tblLayout w:type="fixed"/>
        <w:tblLook w:val="0000" w:firstRow="0" w:lastRow="0" w:firstColumn="0" w:lastColumn="0" w:noHBand="0" w:noVBand="0"/>
      </w:tblPr>
      <w:tblGrid>
        <w:gridCol w:w="1637"/>
        <w:gridCol w:w="4415"/>
        <w:gridCol w:w="1209"/>
      </w:tblGrid>
      <w:tr w:rsidR="00E96B4A" w14:paraId="28D20ACA" w14:textId="77777777">
        <w:trPr>
          <w:trHeight w:val="420"/>
        </w:trPr>
        <w:tc>
          <w:tcPr>
            <w:tcW w:w="1637" w:type="dxa"/>
            <w:tcBorders>
              <w:top w:val="nil"/>
              <w:left w:val="nil"/>
              <w:bottom w:val="nil"/>
              <w:right w:val="nil"/>
            </w:tcBorders>
          </w:tcPr>
          <w:p w14:paraId="1288F95C" w14:textId="77777777" w:rsidR="00E96B4A" w:rsidRDefault="00E96B4A"/>
        </w:tc>
        <w:tc>
          <w:tcPr>
            <w:tcW w:w="4416" w:type="dxa"/>
            <w:tcBorders>
              <w:top w:val="nil"/>
              <w:left w:val="nil"/>
              <w:bottom w:val="nil"/>
              <w:right w:val="nil"/>
            </w:tcBorders>
          </w:tcPr>
          <w:p w14:paraId="2BD2F1AD" w14:textId="77777777" w:rsidR="00E96B4A" w:rsidRDefault="00156CE8">
            <w:pPr>
              <w:spacing w:before="66"/>
              <w:ind w:left="563"/>
            </w:pPr>
            <w:r>
              <w:rPr>
                <w:rFonts w:ascii="Calibri" w:eastAsia="Calibri" w:hAnsi="Calibri" w:cs="Calibri"/>
                <w:b/>
                <w:sz w:val="22"/>
                <w:szCs w:val="22"/>
                <w:u w:val="single"/>
              </w:rPr>
              <w:t>Meetings</w:t>
            </w:r>
          </w:p>
        </w:tc>
        <w:tc>
          <w:tcPr>
            <w:tcW w:w="1209" w:type="dxa"/>
            <w:tcBorders>
              <w:top w:val="nil"/>
              <w:left w:val="nil"/>
              <w:bottom w:val="nil"/>
              <w:right w:val="nil"/>
            </w:tcBorders>
          </w:tcPr>
          <w:p w14:paraId="568E369D" w14:textId="77777777" w:rsidR="00E96B4A" w:rsidRDefault="00E96B4A"/>
        </w:tc>
      </w:tr>
      <w:tr w:rsidR="00E96B4A" w14:paraId="5B374751" w14:textId="77777777">
        <w:trPr>
          <w:trHeight w:val="320"/>
        </w:trPr>
        <w:tc>
          <w:tcPr>
            <w:tcW w:w="1637" w:type="dxa"/>
            <w:tcBorders>
              <w:top w:val="nil"/>
              <w:left w:val="nil"/>
              <w:bottom w:val="nil"/>
              <w:right w:val="nil"/>
            </w:tcBorders>
          </w:tcPr>
          <w:p w14:paraId="1CF4B47D" w14:textId="77777777" w:rsidR="00E96B4A" w:rsidRDefault="00156CE8">
            <w:pPr>
              <w:spacing w:before="91"/>
              <w:ind w:left="40"/>
            </w:pPr>
            <w:r>
              <w:rPr>
                <w:rFonts w:ascii="Calibri" w:eastAsia="Calibri" w:hAnsi="Calibri" w:cs="Calibri"/>
                <w:b/>
                <w:sz w:val="22"/>
                <w:szCs w:val="22"/>
              </w:rPr>
              <w:t>Article XI:</w:t>
            </w:r>
          </w:p>
        </w:tc>
        <w:tc>
          <w:tcPr>
            <w:tcW w:w="4416" w:type="dxa"/>
            <w:tcBorders>
              <w:top w:val="nil"/>
              <w:left w:val="nil"/>
              <w:bottom w:val="nil"/>
              <w:right w:val="nil"/>
            </w:tcBorders>
          </w:tcPr>
          <w:p w14:paraId="72BCCF5D" w14:textId="77777777" w:rsidR="00E96B4A" w:rsidRDefault="00156CE8">
            <w:pPr>
              <w:spacing w:before="91"/>
              <w:ind w:left="562"/>
            </w:pPr>
            <w:r>
              <w:rPr>
                <w:rFonts w:ascii="Calibri" w:eastAsia="Calibri" w:hAnsi="Calibri" w:cs="Calibri"/>
                <w:b/>
                <w:sz w:val="22"/>
                <w:szCs w:val="22"/>
              </w:rPr>
              <w:t>Meeting Notice and Location</w:t>
            </w:r>
          </w:p>
        </w:tc>
        <w:tc>
          <w:tcPr>
            <w:tcW w:w="1209" w:type="dxa"/>
            <w:tcBorders>
              <w:top w:val="nil"/>
              <w:left w:val="nil"/>
              <w:bottom w:val="nil"/>
              <w:right w:val="nil"/>
            </w:tcBorders>
          </w:tcPr>
          <w:p w14:paraId="506C0637" w14:textId="77777777" w:rsidR="00E96B4A" w:rsidRDefault="00E96B4A">
            <w:pPr>
              <w:spacing w:before="91"/>
              <w:ind w:right="41"/>
              <w:jc w:val="right"/>
            </w:pPr>
          </w:p>
        </w:tc>
      </w:tr>
      <w:tr w:rsidR="00E96B4A" w14:paraId="2D5F8065" w14:textId="77777777">
        <w:trPr>
          <w:trHeight w:val="220"/>
        </w:trPr>
        <w:tc>
          <w:tcPr>
            <w:tcW w:w="1637" w:type="dxa"/>
            <w:tcBorders>
              <w:top w:val="nil"/>
              <w:left w:val="nil"/>
              <w:bottom w:val="nil"/>
              <w:right w:val="nil"/>
            </w:tcBorders>
          </w:tcPr>
          <w:p w14:paraId="72B7D85F" w14:textId="77777777" w:rsidR="00E96B4A" w:rsidRDefault="00156CE8">
            <w:pPr>
              <w:ind w:left="40"/>
            </w:pPr>
            <w:r>
              <w:rPr>
                <w:rFonts w:ascii="Calibri" w:eastAsia="Calibri" w:hAnsi="Calibri" w:cs="Calibri"/>
                <w:b/>
                <w:sz w:val="22"/>
                <w:szCs w:val="22"/>
              </w:rPr>
              <w:t>Article XII:</w:t>
            </w:r>
          </w:p>
        </w:tc>
        <w:tc>
          <w:tcPr>
            <w:tcW w:w="4416" w:type="dxa"/>
            <w:tcBorders>
              <w:top w:val="nil"/>
              <w:left w:val="nil"/>
              <w:bottom w:val="nil"/>
              <w:right w:val="nil"/>
            </w:tcBorders>
          </w:tcPr>
          <w:p w14:paraId="11F4AE93" w14:textId="77777777" w:rsidR="00E96B4A" w:rsidRDefault="00156CE8">
            <w:pPr>
              <w:ind w:left="563"/>
            </w:pPr>
            <w:r>
              <w:rPr>
                <w:rFonts w:ascii="Calibri" w:eastAsia="Calibri" w:hAnsi="Calibri" w:cs="Calibri"/>
                <w:b/>
                <w:sz w:val="22"/>
                <w:szCs w:val="22"/>
              </w:rPr>
              <w:t>Quorum and Voting Requirement</w:t>
            </w:r>
          </w:p>
        </w:tc>
        <w:tc>
          <w:tcPr>
            <w:tcW w:w="1209" w:type="dxa"/>
            <w:tcBorders>
              <w:top w:val="nil"/>
              <w:left w:val="nil"/>
              <w:bottom w:val="nil"/>
              <w:right w:val="nil"/>
            </w:tcBorders>
          </w:tcPr>
          <w:p w14:paraId="72D9ECD4" w14:textId="77777777" w:rsidR="00E96B4A" w:rsidRDefault="00E96B4A">
            <w:pPr>
              <w:ind w:right="40"/>
              <w:jc w:val="right"/>
            </w:pPr>
          </w:p>
        </w:tc>
      </w:tr>
      <w:tr w:rsidR="00E96B4A" w14:paraId="5261145B" w14:textId="77777777">
        <w:trPr>
          <w:trHeight w:val="220"/>
        </w:trPr>
        <w:tc>
          <w:tcPr>
            <w:tcW w:w="1637" w:type="dxa"/>
            <w:tcBorders>
              <w:top w:val="nil"/>
              <w:left w:val="nil"/>
              <w:bottom w:val="nil"/>
              <w:right w:val="nil"/>
            </w:tcBorders>
          </w:tcPr>
          <w:p w14:paraId="43CD7470" w14:textId="77777777" w:rsidR="00E96B4A" w:rsidRDefault="00156CE8">
            <w:pPr>
              <w:ind w:left="40"/>
            </w:pPr>
            <w:r>
              <w:rPr>
                <w:rFonts w:ascii="Calibri" w:eastAsia="Calibri" w:hAnsi="Calibri" w:cs="Calibri"/>
                <w:b/>
                <w:sz w:val="22"/>
                <w:szCs w:val="22"/>
              </w:rPr>
              <w:t>Article XIII:</w:t>
            </w:r>
          </w:p>
        </w:tc>
        <w:tc>
          <w:tcPr>
            <w:tcW w:w="4416" w:type="dxa"/>
            <w:tcBorders>
              <w:top w:val="nil"/>
              <w:left w:val="nil"/>
              <w:bottom w:val="nil"/>
              <w:right w:val="nil"/>
            </w:tcBorders>
          </w:tcPr>
          <w:p w14:paraId="3BF8CD0C" w14:textId="77777777" w:rsidR="00E96B4A" w:rsidRDefault="00156CE8">
            <w:pPr>
              <w:ind w:left="562"/>
            </w:pPr>
            <w:r>
              <w:rPr>
                <w:rFonts w:ascii="Calibri" w:eastAsia="Calibri" w:hAnsi="Calibri" w:cs="Calibri"/>
                <w:b/>
                <w:sz w:val="22"/>
                <w:szCs w:val="22"/>
              </w:rPr>
              <w:t>Minutes; Open Records</w:t>
            </w:r>
          </w:p>
        </w:tc>
        <w:tc>
          <w:tcPr>
            <w:tcW w:w="1209" w:type="dxa"/>
            <w:tcBorders>
              <w:top w:val="nil"/>
              <w:left w:val="nil"/>
              <w:bottom w:val="nil"/>
              <w:right w:val="nil"/>
            </w:tcBorders>
          </w:tcPr>
          <w:p w14:paraId="52DF0F76" w14:textId="77777777" w:rsidR="00E96B4A" w:rsidRDefault="00E96B4A">
            <w:pPr>
              <w:ind w:right="41"/>
              <w:jc w:val="right"/>
            </w:pPr>
          </w:p>
        </w:tc>
      </w:tr>
      <w:tr w:rsidR="00E96B4A" w14:paraId="34A2289C" w14:textId="77777777">
        <w:trPr>
          <w:trHeight w:val="300"/>
        </w:trPr>
        <w:tc>
          <w:tcPr>
            <w:tcW w:w="1637" w:type="dxa"/>
            <w:tcBorders>
              <w:top w:val="nil"/>
              <w:left w:val="nil"/>
              <w:bottom w:val="nil"/>
              <w:right w:val="nil"/>
            </w:tcBorders>
          </w:tcPr>
          <w:p w14:paraId="7156D5E0" w14:textId="77777777" w:rsidR="00E96B4A" w:rsidRDefault="00156CE8">
            <w:pPr>
              <w:ind w:left="40"/>
            </w:pPr>
            <w:r>
              <w:rPr>
                <w:rFonts w:ascii="Calibri" w:eastAsia="Calibri" w:hAnsi="Calibri" w:cs="Calibri"/>
                <w:b/>
                <w:sz w:val="22"/>
                <w:szCs w:val="22"/>
              </w:rPr>
              <w:t>Article XIV:</w:t>
            </w:r>
          </w:p>
        </w:tc>
        <w:tc>
          <w:tcPr>
            <w:tcW w:w="4416" w:type="dxa"/>
            <w:tcBorders>
              <w:top w:val="nil"/>
              <w:left w:val="nil"/>
              <w:bottom w:val="nil"/>
              <w:right w:val="nil"/>
            </w:tcBorders>
          </w:tcPr>
          <w:p w14:paraId="2B57E504" w14:textId="77777777" w:rsidR="00E96B4A" w:rsidRDefault="00156CE8">
            <w:pPr>
              <w:ind w:left="563"/>
            </w:pPr>
            <w:r>
              <w:rPr>
                <w:rFonts w:ascii="Calibri" w:eastAsia="Calibri" w:hAnsi="Calibri" w:cs="Calibri"/>
                <w:b/>
                <w:sz w:val="22"/>
                <w:szCs w:val="22"/>
              </w:rPr>
              <w:t>Parliamentary Authority</w:t>
            </w:r>
          </w:p>
        </w:tc>
        <w:tc>
          <w:tcPr>
            <w:tcW w:w="1209" w:type="dxa"/>
            <w:tcBorders>
              <w:top w:val="nil"/>
              <w:left w:val="nil"/>
              <w:bottom w:val="nil"/>
              <w:right w:val="nil"/>
            </w:tcBorders>
          </w:tcPr>
          <w:p w14:paraId="65F9A0FE" w14:textId="77777777" w:rsidR="00E96B4A" w:rsidRDefault="00E96B4A">
            <w:pPr>
              <w:ind w:right="41"/>
              <w:jc w:val="right"/>
            </w:pPr>
          </w:p>
        </w:tc>
      </w:tr>
    </w:tbl>
    <w:p w14:paraId="4BFCB792" w14:textId="77777777" w:rsidR="00E96B4A" w:rsidRDefault="00E96B4A">
      <w:pPr>
        <w:spacing w:before="2"/>
      </w:pPr>
    </w:p>
    <w:p w14:paraId="391B4025" w14:textId="77777777" w:rsidR="00E96B4A" w:rsidRDefault="00E96B4A"/>
    <w:tbl>
      <w:tblPr>
        <w:tblStyle w:val="a2"/>
        <w:tblW w:w="7261" w:type="dxa"/>
        <w:tblInd w:w="1361" w:type="dxa"/>
        <w:tblLayout w:type="fixed"/>
        <w:tblLook w:val="0000" w:firstRow="0" w:lastRow="0" w:firstColumn="0" w:lastColumn="0" w:noHBand="0" w:noVBand="0"/>
      </w:tblPr>
      <w:tblGrid>
        <w:gridCol w:w="1705"/>
        <w:gridCol w:w="4413"/>
        <w:gridCol w:w="1143"/>
      </w:tblGrid>
      <w:tr w:rsidR="00E96B4A" w14:paraId="02EC13F2" w14:textId="77777777">
        <w:trPr>
          <w:trHeight w:val="420"/>
        </w:trPr>
        <w:tc>
          <w:tcPr>
            <w:tcW w:w="1705" w:type="dxa"/>
            <w:tcBorders>
              <w:top w:val="nil"/>
              <w:left w:val="nil"/>
              <w:bottom w:val="nil"/>
              <w:right w:val="nil"/>
            </w:tcBorders>
          </w:tcPr>
          <w:p w14:paraId="657898B1" w14:textId="77777777" w:rsidR="00E96B4A" w:rsidRDefault="00E96B4A"/>
        </w:tc>
        <w:tc>
          <w:tcPr>
            <w:tcW w:w="4414" w:type="dxa"/>
            <w:tcBorders>
              <w:top w:val="nil"/>
              <w:left w:val="nil"/>
              <w:bottom w:val="nil"/>
              <w:right w:val="nil"/>
            </w:tcBorders>
          </w:tcPr>
          <w:p w14:paraId="5E86A28E" w14:textId="77777777" w:rsidR="00E96B4A" w:rsidRDefault="00156CE8">
            <w:pPr>
              <w:spacing w:before="66"/>
              <w:ind w:left="495"/>
            </w:pPr>
            <w:r>
              <w:rPr>
                <w:rFonts w:ascii="Calibri" w:eastAsia="Calibri" w:hAnsi="Calibri" w:cs="Calibri"/>
                <w:b/>
                <w:sz w:val="22"/>
                <w:szCs w:val="22"/>
                <w:u w:val="single"/>
              </w:rPr>
              <w:t>Responsibilities/Governance</w:t>
            </w:r>
          </w:p>
        </w:tc>
        <w:tc>
          <w:tcPr>
            <w:tcW w:w="1143" w:type="dxa"/>
            <w:tcBorders>
              <w:top w:val="nil"/>
              <w:left w:val="nil"/>
              <w:bottom w:val="nil"/>
              <w:right w:val="nil"/>
            </w:tcBorders>
          </w:tcPr>
          <w:p w14:paraId="6E16FCC5" w14:textId="77777777" w:rsidR="00E96B4A" w:rsidRDefault="00E96B4A"/>
        </w:tc>
      </w:tr>
      <w:tr w:rsidR="00E96B4A" w14:paraId="54FFF187" w14:textId="77777777">
        <w:trPr>
          <w:trHeight w:val="320"/>
        </w:trPr>
        <w:tc>
          <w:tcPr>
            <w:tcW w:w="1705" w:type="dxa"/>
            <w:tcBorders>
              <w:top w:val="nil"/>
              <w:left w:val="nil"/>
              <w:bottom w:val="nil"/>
              <w:right w:val="nil"/>
            </w:tcBorders>
          </w:tcPr>
          <w:p w14:paraId="35C5E07D" w14:textId="77777777" w:rsidR="00E96B4A" w:rsidRDefault="00156CE8">
            <w:pPr>
              <w:spacing w:before="91"/>
              <w:ind w:left="40"/>
            </w:pPr>
            <w:r>
              <w:rPr>
                <w:rFonts w:ascii="Calibri" w:eastAsia="Calibri" w:hAnsi="Calibri" w:cs="Calibri"/>
                <w:b/>
                <w:sz w:val="22"/>
                <w:szCs w:val="22"/>
              </w:rPr>
              <w:t>Article XV:</w:t>
            </w:r>
          </w:p>
        </w:tc>
        <w:tc>
          <w:tcPr>
            <w:tcW w:w="4414" w:type="dxa"/>
            <w:tcBorders>
              <w:top w:val="nil"/>
              <w:left w:val="nil"/>
              <w:bottom w:val="nil"/>
              <w:right w:val="nil"/>
            </w:tcBorders>
          </w:tcPr>
          <w:p w14:paraId="0341F063" w14:textId="77777777" w:rsidR="00E96B4A" w:rsidRDefault="00156CE8">
            <w:pPr>
              <w:spacing w:before="91"/>
              <w:ind w:left="496"/>
            </w:pPr>
            <w:r>
              <w:rPr>
                <w:rFonts w:ascii="Calibri" w:eastAsia="Calibri" w:hAnsi="Calibri" w:cs="Calibri"/>
                <w:b/>
                <w:sz w:val="22"/>
                <w:szCs w:val="22"/>
              </w:rPr>
              <w:t>Responsibilities and Accountability</w:t>
            </w:r>
          </w:p>
        </w:tc>
        <w:tc>
          <w:tcPr>
            <w:tcW w:w="1143" w:type="dxa"/>
            <w:tcBorders>
              <w:top w:val="nil"/>
              <w:left w:val="nil"/>
              <w:bottom w:val="nil"/>
              <w:right w:val="nil"/>
            </w:tcBorders>
          </w:tcPr>
          <w:p w14:paraId="13AFA956" w14:textId="77777777" w:rsidR="00E96B4A" w:rsidRDefault="00E96B4A">
            <w:pPr>
              <w:spacing w:before="91"/>
              <w:ind w:right="40"/>
              <w:jc w:val="right"/>
            </w:pPr>
          </w:p>
        </w:tc>
      </w:tr>
      <w:tr w:rsidR="00E96B4A" w14:paraId="05A99BFD" w14:textId="77777777">
        <w:trPr>
          <w:trHeight w:val="220"/>
        </w:trPr>
        <w:tc>
          <w:tcPr>
            <w:tcW w:w="1705" w:type="dxa"/>
            <w:tcBorders>
              <w:top w:val="nil"/>
              <w:left w:val="nil"/>
              <w:bottom w:val="nil"/>
              <w:right w:val="nil"/>
            </w:tcBorders>
          </w:tcPr>
          <w:p w14:paraId="79E1BC1B" w14:textId="77777777" w:rsidR="00E96B4A" w:rsidRDefault="00156CE8">
            <w:pPr>
              <w:ind w:left="40"/>
            </w:pPr>
            <w:r>
              <w:rPr>
                <w:rFonts w:ascii="Calibri" w:eastAsia="Calibri" w:hAnsi="Calibri" w:cs="Calibri"/>
                <w:b/>
                <w:sz w:val="22"/>
                <w:szCs w:val="22"/>
              </w:rPr>
              <w:t>Article XVI:</w:t>
            </w:r>
          </w:p>
        </w:tc>
        <w:tc>
          <w:tcPr>
            <w:tcW w:w="4414" w:type="dxa"/>
            <w:tcBorders>
              <w:top w:val="nil"/>
              <w:left w:val="nil"/>
              <w:bottom w:val="nil"/>
              <w:right w:val="nil"/>
            </w:tcBorders>
          </w:tcPr>
          <w:p w14:paraId="63FA3F82" w14:textId="77777777" w:rsidR="00E96B4A" w:rsidRDefault="00156CE8">
            <w:pPr>
              <w:ind w:left="496"/>
            </w:pPr>
            <w:r>
              <w:rPr>
                <w:rFonts w:ascii="Calibri" w:eastAsia="Calibri" w:hAnsi="Calibri" w:cs="Calibri"/>
                <w:b/>
                <w:sz w:val="22"/>
                <w:szCs w:val="22"/>
              </w:rPr>
              <w:t>SGT Guidelines</w:t>
            </w:r>
          </w:p>
        </w:tc>
        <w:tc>
          <w:tcPr>
            <w:tcW w:w="1143" w:type="dxa"/>
            <w:tcBorders>
              <w:top w:val="nil"/>
              <w:left w:val="nil"/>
              <w:bottom w:val="nil"/>
              <w:right w:val="nil"/>
            </w:tcBorders>
          </w:tcPr>
          <w:p w14:paraId="1263470E" w14:textId="77777777" w:rsidR="00E96B4A" w:rsidRDefault="00E96B4A">
            <w:pPr>
              <w:ind w:right="40"/>
              <w:jc w:val="center"/>
            </w:pPr>
          </w:p>
        </w:tc>
      </w:tr>
      <w:tr w:rsidR="00E96B4A" w14:paraId="3CD59E08" w14:textId="77777777">
        <w:trPr>
          <w:trHeight w:val="220"/>
        </w:trPr>
        <w:tc>
          <w:tcPr>
            <w:tcW w:w="1705" w:type="dxa"/>
            <w:tcBorders>
              <w:top w:val="nil"/>
              <w:left w:val="nil"/>
              <w:bottom w:val="nil"/>
              <w:right w:val="nil"/>
            </w:tcBorders>
          </w:tcPr>
          <w:p w14:paraId="56D1D95A" w14:textId="77777777" w:rsidR="00E96B4A" w:rsidRDefault="00156CE8">
            <w:pPr>
              <w:ind w:left="40"/>
            </w:pPr>
            <w:r>
              <w:rPr>
                <w:rFonts w:ascii="Calibri" w:eastAsia="Calibri" w:hAnsi="Calibri" w:cs="Calibri"/>
                <w:b/>
                <w:sz w:val="22"/>
                <w:szCs w:val="22"/>
              </w:rPr>
              <w:t>Article XVII:</w:t>
            </w:r>
          </w:p>
        </w:tc>
        <w:tc>
          <w:tcPr>
            <w:tcW w:w="4414" w:type="dxa"/>
            <w:tcBorders>
              <w:top w:val="nil"/>
              <w:left w:val="nil"/>
              <w:bottom w:val="nil"/>
              <w:right w:val="nil"/>
            </w:tcBorders>
          </w:tcPr>
          <w:p w14:paraId="4B8C447C" w14:textId="77777777" w:rsidR="00E96B4A" w:rsidRDefault="00156CE8">
            <w:pPr>
              <w:ind w:left="496"/>
            </w:pPr>
            <w:r>
              <w:rPr>
                <w:rFonts w:ascii="Calibri" w:eastAsia="Calibri" w:hAnsi="Calibri" w:cs="Calibri"/>
                <w:b/>
                <w:sz w:val="22"/>
                <w:szCs w:val="22"/>
              </w:rPr>
              <w:t>Immunity</w:t>
            </w:r>
          </w:p>
        </w:tc>
        <w:tc>
          <w:tcPr>
            <w:tcW w:w="1143" w:type="dxa"/>
            <w:tcBorders>
              <w:top w:val="nil"/>
              <w:left w:val="nil"/>
              <w:bottom w:val="nil"/>
              <w:right w:val="nil"/>
            </w:tcBorders>
          </w:tcPr>
          <w:p w14:paraId="5F2C2D60" w14:textId="77777777" w:rsidR="00E96B4A" w:rsidRDefault="00E96B4A">
            <w:pPr>
              <w:ind w:right="40"/>
              <w:jc w:val="right"/>
            </w:pPr>
          </w:p>
        </w:tc>
      </w:tr>
      <w:tr w:rsidR="00E96B4A" w14:paraId="540D8C0F" w14:textId="77777777">
        <w:trPr>
          <w:trHeight w:val="300"/>
        </w:trPr>
        <w:tc>
          <w:tcPr>
            <w:tcW w:w="1705" w:type="dxa"/>
            <w:tcBorders>
              <w:top w:val="nil"/>
              <w:left w:val="nil"/>
              <w:bottom w:val="nil"/>
              <w:right w:val="nil"/>
            </w:tcBorders>
          </w:tcPr>
          <w:p w14:paraId="6A1C70CB" w14:textId="77777777" w:rsidR="00E96B4A" w:rsidRDefault="00156CE8">
            <w:pPr>
              <w:ind w:left="40"/>
            </w:pPr>
            <w:r>
              <w:rPr>
                <w:rFonts w:ascii="Calibri" w:eastAsia="Calibri" w:hAnsi="Calibri" w:cs="Calibri"/>
                <w:b/>
                <w:sz w:val="22"/>
                <w:szCs w:val="22"/>
              </w:rPr>
              <w:t>Article XVIII:</w:t>
            </w:r>
          </w:p>
        </w:tc>
        <w:tc>
          <w:tcPr>
            <w:tcW w:w="4414" w:type="dxa"/>
            <w:tcBorders>
              <w:top w:val="nil"/>
              <w:left w:val="nil"/>
              <w:bottom w:val="nil"/>
              <w:right w:val="nil"/>
            </w:tcBorders>
          </w:tcPr>
          <w:p w14:paraId="60201E6B" w14:textId="77777777" w:rsidR="00E96B4A" w:rsidRDefault="00156CE8">
            <w:pPr>
              <w:ind w:left="496"/>
            </w:pPr>
            <w:r>
              <w:rPr>
                <w:rFonts w:ascii="Calibri" w:eastAsia="Calibri" w:hAnsi="Calibri" w:cs="Calibri"/>
                <w:b/>
                <w:sz w:val="22"/>
                <w:szCs w:val="22"/>
              </w:rPr>
              <w:t>Role of Board of Education</w:t>
            </w:r>
          </w:p>
        </w:tc>
        <w:tc>
          <w:tcPr>
            <w:tcW w:w="1143" w:type="dxa"/>
            <w:tcBorders>
              <w:top w:val="nil"/>
              <w:left w:val="nil"/>
              <w:bottom w:val="nil"/>
              <w:right w:val="nil"/>
            </w:tcBorders>
          </w:tcPr>
          <w:p w14:paraId="4B3BE6AE" w14:textId="77777777" w:rsidR="00E96B4A" w:rsidRDefault="00E96B4A">
            <w:pPr>
              <w:ind w:right="40"/>
              <w:jc w:val="right"/>
            </w:pPr>
          </w:p>
        </w:tc>
      </w:tr>
    </w:tbl>
    <w:p w14:paraId="26C2F60A" w14:textId="77777777" w:rsidR="00E96B4A" w:rsidRDefault="00E96B4A">
      <w:pPr>
        <w:spacing w:before="3"/>
      </w:pPr>
    </w:p>
    <w:p w14:paraId="2065A843" w14:textId="77777777" w:rsidR="00E96B4A" w:rsidRDefault="00E96B4A"/>
    <w:p w14:paraId="76F4E8E1" w14:textId="77777777" w:rsidR="00E96B4A" w:rsidRDefault="00E96B4A">
      <w:pPr>
        <w:spacing w:before="19"/>
        <w:ind w:left="1401"/>
      </w:pPr>
    </w:p>
    <w:p w14:paraId="2C96F813" w14:textId="77777777" w:rsidR="00E96B4A" w:rsidRDefault="00E96B4A"/>
    <w:p w14:paraId="36B7BFF4" w14:textId="77777777" w:rsidR="00E96B4A" w:rsidRDefault="00E96B4A">
      <w:pPr>
        <w:spacing w:before="19"/>
      </w:pPr>
    </w:p>
    <w:p w14:paraId="424BBF52" w14:textId="77777777" w:rsidR="00E96B4A" w:rsidRDefault="00E96B4A">
      <w:pPr>
        <w:ind w:left="1401"/>
      </w:pPr>
    </w:p>
    <w:p w14:paraId="6EF771CC" w14:textId="77777777" w:rsidR="00E96B4A" w:rsidRDefault="00156CE8">
      <w:r>
        <w:br w:type="page"/>
      </w:r>
    </w:p>
    <w:p w14:paraId="25D5841D" w14:textId="77777777" w:rsidR="00E96B4A" w:rsidRDefault="00E96B4A">
      <w:pPr>
        <w:widowControl w:val="0"/>
        <w:spacing w:line="276" w:lineRule="auto"/>
      </w:pPr>
    </w:p>
    <w:p w14:paraId="0B3A20AF" w14:textId="77777777" w:rsidR="00E96B4A" w:rsidRDefault="00156CE8">
      <w:pPr>
        <w:ind w:right="-40" w:hanging="360"/>
        <w:jc w:val="center"/>
      </w:pPr>
      <w:r>
        <w:rPr>
          <w:rFonts w:ascii="Calibri" w:eastAsia="Calibri" w:hAnsi="Calibri" w:cs="Calibri"/>
          <w:b/>
          <w:sz w:val="30"/>
          <w:szCs w:val="30"/>
        </w:rPr>
        <w:t xml:space="preserve">      </w:t>
      </w:r>
      <w:r w:rsidR="00EA108A">
        <w:rPr>
          <w:rFonts w:ascii="Calibri" w:eastAsia="Calibri" w:hAnsi="Calibri" w:cs="Calibri"/>
          <w:b/>
          <w:sz w:val="30"/>
          <w:szCs w:val="30"/>
        </w:rPr>
        <w:t>Ben Hill</w:t>
      </w:r>
      <w:r>
        <w:rPr>
          <w:rFonts w:ascii="Calibri" w:eastAsia="Calibri" w:hAnsi="Calibri" w:cs="Calibri"/>
          <w:b/>
          <w:sz w:val="30"/>
          <w:szCs w:val="30"/>
        </w:rPr>
        <w:t xml:space="preserve"> County Charter System</w:t>
      </w:r>
    </w:p>
    <w:p w14:paraId="50048C60" w14:textId="77777777" w:rsidR="00E96B4A" w:rsidRDefault="00156CE8">
      <w:pPr>
        <w:ind w:left="90" w:right="-40"/>
        <w:jc w:val="center"/>
      </w:pPr>
      <w:r>
        <w:rPr>
          <w:rFonts w:ascii="Calibri" w:eastAsia="Calibri" w:hAnsi="Calibri" w:cs="Calibri"/>
          <w:b/>
          <w:sz w:val="30"/>
          <w:szCs w:val="30"/>
        </w:rPr>
        <w:t>Local School Governance</w:t>
      </w:r>
    </w:p>
    <w:p w14:paraId="598A1E8F" w14:textId="77777777" w:rsidR="00E96B4A" w:rsidRDefault="00156CE8">
      <w:pPr>
        <w:ind w:right="50"/>
        <w:jc w:val="center"/>
      </w:pPr>
      <w:r>
        <w:rPr>
          <w:rFonts w:ascii="Calibri" w:eastAsia="Calibri" w:hAnsi="Calibri" w:cs="Calibri"/>
          <w:b/>
          <w:sz w:val="30"/>
          <w:szCs w:val="30"/>
        </w:rPr>
        <w:t>Bylaws and Guidelines</w:t>
      </w:r>
    </w:p>
    <w:p w14:paraId="22C32C11" w14:textId="77777777" w:rsidR="00E96B4A" w:rsidRDefault="00E96B4A">
      <w:pPr>
        <w:pBdr>
          <w:top w:val="single" w:sz="4" w:space="1" w:color="auto"/>
        </w:pBdr>
      </w:pPr>
    </w:p>
    <w:p w14:paraId="347E5308" w14:textId="77777777" w:rsidR="00E96B4A" w:rsidRDefault="00156CE8">
      <w:pPr>
        <w:ind w:right="-40" w:hanging="360"/>
        <w:jc w:val="center"/>
      </w:pPr>
      <w:r>
        <w:rPr>
          <w:rFonts w:ascii="Calibri" w:eastAsia="Calibri" w:hAnsi="Calibri" w:cs="Calibri"/>
          <w:b/>
          <w:sz w:val="30"/>
          <w:szCs w:val="30"/>
        </w:rPr>
        <w:t xml:space="preserve">        </w:t>
      </w:r>
    </w:p>
    <w:p w14:paraId="6D441EFD" w14:textId="77777777" w:rsidR="00E96B4A" w:rsidRDefault="00156CE8">
      <w:pPr>
        <w:ind w:left="114" w:right="6960"/>
        <w:jc w:val="both"/>
      </w:pPr>
      <w:r>
        <w:rPr>
          <w:rFonts w:ascii="Calibri" w:eastAsia="Calibri" w:hAnsi="Calibri" w:cs="Calibri"/>
          <w:b/>
          <w:sz w:val="28"/>
          <w:szCs w:val="28"/>
          <w:u w:val="single"/>
        </w:rPr>
        <w:t>INITIAL MATTERS</w:t>
      </w:r>
    </w:p>
    <w:p w14:paraId="6965BBE1" w14:textId="77777777" w:rsidR="00E96B4A" w:rsidRDefault="00E96B4A">
      <w:pPr>
        <w:spacing w:before="7"/>
      </w:pPr>
    </w:p>
    <w:p w14:paraId="7EE59D32" w14:textId="77777777" w:rsidR="00E96B4A" w:rsidRDefault="00156CE8">
      <w:pPr>
        <w:spacing w:before="30"/>
        <w:ind w:right="120"/>
        <w:jc w:val="center"/>
      </w:pPr>
      <w:r>
        <w:rPr>
          <w:rFonts w:ascii="Calibri" w:eastAsia="Calibri" w:hAnsi="Calibri" w:cs="Calibri"/>
          <w:b/>
          <w:sz w:val="22"/>
          <w:szCs w:val="22"/>
        </w:rPr>
        <w:t xml:space="preserve">Article I   </w:t>
      </w:r>
    </w:p>
    <w:p w14:paraId="49CC8E09" w14:textId="77777777" w:rsidR="00E96B4A" w:rsidRDefault="00156CE8">
      <w:pPr>
        <w:spacing w:before="30"/>
        <w:ind w:right="120"/>
        <w:jc w:val="center"/>
      </w:pPr>
      <w:r>
        <w:rPr>
          <w:rFonts w:ascii="Calibri" w:eastAsia="Calibri" w:hAnsi="Calibri" w:cs="Calibri"/>
          <w:b/>
          <w:sz w:val="22"/>
          <w:szCs w:val="22"/>
        </w:rPr>
        <w:t>Name</w:t>
      </w:r>
    </w:p>
    <w:p w14:paraId="4771C74F" w14:textId="77777777" w:rsidR="00E96B4A" w:rsidRDefault="00E96B4A">
      <w:pPr>
        <w:spacing w:before="4"/>
      </w:pPr>
    </w:p>
    <w:p w14:paraId="72F80BF2" w14:textId="77777777" w:rsidR="00E96B4A" w:rsidRDefault="00156CE8">
      <w:pPr>
        <w:spacing w:line="234" w:lineRule="auto"/>
        <w:ind w:left="114" w:right="77"/>
      </w:pPr>
      <w:bookmarkStart w:id="1" w:name="h.gjdgxs" w:colFirst="0" w:colLast="0"/>
      <w:bookmarkEnd w:id="1"/>
      <w:r>
        <w:rPr>
          <w:rFonts w:ascii="Calibri" w:eastAsia="Calibri" w:hAnsi="Calibri" w:cs="Calibri"/>
          <w:sz w:val="22"/>
          <w:szCs w:val="22"/>
        </w:rPr>
        <w:t>The name of this school governance team shall be the School Governance Team (or “SGT”) organized as a governing council for the school, pursuant to the authority of the Board of</w:t>
      </w:r>
      <w:r w:rsidR="00EA108A">
        <w:rPr>
          <w:rFonts w:ascii="Calibri" w:eastAsia="Calibri" w:hAnsi="Calibri" w:cs="Calibri"/>
          <w:sz w:val="22"/>
          <w:szCs w:val="22"/>
        </w:rPr>
        <w:t xml:space="preserve"> Education of Ben Hill</w:t>
      </w:r>
      <w:r>
        <w:rPr>
          <w:rFonts w:ascii="Calibri" w:eastAsia="Calibri" w:hAnsi="Calibri" w:cs="Calibri"/>
          <w:sz w:val="22"/>
          <w:szCs w:val="22"/>
        </w:rPr>
        <w:t xml:space="preserve"> County, the Charter Schools Act (O.C.G.A. § 20-2-2060 et seq.), applicable </w:t>
      </w:r>
      <w:r w:rsidR="00EA108A">
        <w:rPr>
          <w:rFonts w:ascii="Calibri" w:eastAsia="Calibri" w:hAnsi="Calibri" w:cs="Calibri"/>
          <w:sz w:val="22"/>
          <w:szCs w:val="22"/>
        </w:rPr>
        <w:t xml:space="preserve">state and federal law, and the </w:t>
      </w:r>
      <w:r>
        <w:rPr>
          <w:rFonts w:ascii="Calibri" w:eastAsia="Calibri" w:hAnsi="Calibri" w:cs="Calibri"/>
          <w:sz w:val="22"/>
          <w:szCs w:val="22"/>
        </w:rPr>
        <w:t>Chart</w:t>
      </w:r>
      <w:r w:rsidR="00E766F4">
        <w:rPr>
          <w:rFonts w:ascii="Calibri" w:eastAsia="Calibri" w:hAnsi="Calibri" w:cs="Calibri"/>
          <w:sz w:val="22"/>
          <w:szCs w:val="22"/>
        </w:rPr>
        <w:t>er System Petition of</w:t>
      </w:r>
      <w:r w:rsidR="00EA108A">
        <w:rPr>
          <w:rFonts w:ascii="Calibri" w:eastAsia="Calibri" w:hAnsi="Calibri" w:cs="Calibri"/>
          <w:sz w:val="22"/>
          <w:szCs w:val="22"/>
        </w:rPr>
        <w:t xml:space="preserve"> the Ben Hill</w:t>
      </w:r>
      <w:r>
        <w:rPr>
          <w:rFonts w:ascii="Calibri" w:eastAsia="Calibri" w:hAnsi="Calibri" w:cs="Calibri"/>
          <w:sz w:val="22"/>
          <w:szCs w:val="22"/>
        </w:rPr>
        <w:t xml:space="preserve"> County Board of Education.</w:t>
      </w:r>
    </w:p>
    <w:p w14:paraId="30EF327C" w14:textId="77777777" w:rsidR="00E96B4A" w:rsidRDefault="00E96B4A">
      <w:pPr>
        <w:spacing w:before="18"/>
      </w:pPr>
    </w:p>
    <w:p w14:paraId="6370845B" w14:textId="77777777" w:rsidR="00E96B4A" w:rsidRDefault="00156CE8">
      <w:pPr>
        <w:ind w:right="30"/>
        <w:jc w:val="center"/>
      </w:pPr>
      <w:r>
        <w:rPr>
          <w:rFonts w:ascii="Calibri" w:eastAsia="Calibri" w:hAnsi="Calibri" w:cs="Calibri"/>
          <w:b/>
          <w:sz w:val="22"/>
          <w:szCs w:val="22"/>
        </w:rPr>
        <w:t xml:space="preserve"> </w:t>
      </w:r>
    </w:p>
    <w:p w14:paraId="6E927192" w14:textId="77777777" w:rsidR="00E96B4A" w:rsidRDefault="00156CE8">
      <w:pPr>
        <w:ind w:right="30"/>
        <w:jc w:val="center"/>
      </w:pPr>
      <w:r>
        <w:rPr>
          <w:rFonts w:ascii="Calibri" w:eastAsia="Calibri" w:hAnsi="Calibri" w:cs="Calibri"/>
          <w:b/>
          <w:sz w:val="22"/>
          <w:szCs w:val="22"/>
        </w:rPr>
        <w:t xml:space="preserve">  Article II             </w:t>
      </w:r>
    </w:p>
    <w:p w14:paraId="031BD811" w14:textId="77777777" w:rsidR="00E96B4A" w:rsidRDefault="00156CE8">
      <w:pPr>
        <w:ind w:right="30"/>
        <w:jc w:val="center"/>
      </w:pPr>
      <w:r>
        <w:rPr>
          <w:rFonts w:ascii="Calibri" w:eastAsia="Calibri" w:hAnsi="Calibri" w:cs="Calibri"/>
          <w:b/>
          <w:sz w:val="22"/>
          <w:szCs w:val="22"/>
        </w:rPr>
        <w:t>Preamble and Purpose</w:t>
      </w:r>
    </w:p>
    <w:p w14:paraId="5E3CB88D" w14:textId="77777777" w:rsidR="00E96B4A" w:rsidRDefault="00E96B4A">
      <w:pPr>
        <w:spacing w:before="13"/>
      </w:pPr>
    </w:p>
    <w:p w14:paraId="5A80D1CA" w14:textId="77777777" w:rsidR="00E96B4A" w:rsidRDefault="00156CE8">
      <w:pPr>
        <w:spacing w:line="234" w:lineRule="auto"/>
        <w:ind w:left="114" w:right="74"/>
      </w:pPr>
      <w:r>
        <w:rPr>
          <w:rFonts w:ascii="Calibri" w:eastAsia="Calibri" w:hAnsi="Calibri" w:cs="Calibri"/>
          <w:sz w:val="22"/>
          <w:szCs w:val="22"/>
        </w:rPr>
        <w:t>Recognizing the need to increase student achievement through academic and organizational innovation by encouraging local school systems to utilize the flexibility of a performance based contract called a charter, and recognizing the need to improve communication and participation of parents and the community in the management and opera</w:t>
      </w:r>
      <w:r w:rsidR="00E049C3">
        <w:rPr>
          <w:rFonts w:ascii="Calibri" w:eastAsia="Calibri" w:hAnsi="Calibri" w:cs="Calibri"/>
          <w:sz w:val="22"/>
          <w:szCs w:val="22"/>
        </w:rPr>
        <w:t xml:space="preserve">tion of local Schools, the Ben Hill </w:t>
      </w:r>
      <w:r>
        <w:rPr>
          <w:rFonts w:ascii="Calibri" w:eastAsia="Calibri" w:hAnsi="Calibri" w:cs="Calibri"/>
          <w:sz w:val="22"/>
          <w:szCs w:val="22"/>
        </w:rPr>
        <w:t>County Board of Education believes parent and community support is critical to the success of students and schools. The intent of these bylaws and guidelines is to bring communities and schools closer together in a spirit of cooperation to solve difficult education problems, improve academic achievement, provide support for teachers and administrators, and bring parents and community members into the school-based decision-making process.</w:t>
      </w:r>
    </w:p>
    <w:p w14:paraId="1AFD17B0" w14:textId="77777777" w:rsidR="00E96B4A" w:rsidRDefault="00E96B4A">
      <w:pPr>
        <w:spacing w:before="16"/>
      </w:pPr>
    </w:p>
    <w:p w14:paraId="7A828497" w14:textId="77777777" w:rsidR="00E96B4A" w:rsidRDefault="00156CE8">
      <w:pPr>
        <w:spacing w:line="234" w:lineRule="auto"/>
        <w:ind w:left="114" w:right="76"/>
      </w:pPr>
      <w:r>
        <w:rPr>
          <w:rFonts w:ascii="Calibri" w:eastAsia="Calibri" w:hAnsi="Calibri" w:cs="Calibri"/>
          <w:sz w:val="22"/>
          <w:szCs w:val="22"/>
        </w:rPr>
        <w:t>The establishment of SGTs, pursuant to the Charter Petiti</w:t>
      </w:r>
      <w:r w:rsidR="00E049C3">
        <w:rPr>
          <w:rFonts w:ascii="Calibri" w:eastAsia="Calibri" w:hAnsi="Calibri" w:cs="Calibri"/>
          <w:sz w:val="22"/>
          <w:szCs w:val="22"/>
        </w:rPr>
        <w:t>on, is intended to help the Ben Hill</w:t>
      </w:r>
      <w:r>
        <w:rPr>
          <w:rFonts w:ascii="Calibri" w:eastAsia="Calibri" w:hAnsi="Calibri" w:cs="Calibri"/>
          <w:sz w:val="22"/>
          <w:szCs w:val="22"/>
        </w:rPr>
        <w:t xml:space="preserve"> County Board of Education develop and nurture participation, bring parents and the community together with teachers and school administrators to create a better understanding of and mutual respect for each other's concerns, and share ideas for school improvement.  SGTs shall be reflective of the school community, and shall aspire to the School District’s mission (</w:t>
      </w:r>
      <w:r>
        <w:rPr>
          <w:rFonts w:ascii="Calibri" w:eastAsia="Calibri" w:hAnsi="Calibri" w:cs="Calibri"/>
          <w:i/>
          <w:sz w:val="22"/>
          <w:szCs w:val="22"/>
        </w:rPr>
        <w:t>to educate, prepare, and inspire students to reach their fullest potential</w:t>
      </w:r>
      <w:r>
        <w:rPr>
          <w:rFonts w:ascii="Calibri" w:eastAsia="Calibri" w:hAnsi="Calibri" w:cs="Calibri"/>
          <w:sz w:val="22"/>
          <w:szCs w:val="22"/>
        </w:rPr>
        <w:t>) and vision (</w:t>
      </w:r>
      <w:r>
        <w:rPr>
          <w:rFonts w:ascii="Calibri" w:eastAsia="Calibri" w:hAnsi="Calibri" w:cs="Calibri"/>
          <w:i/>
          <w:sz w:val="22"/>
          <w:szCs w:val="22"/>
        </w:rPr>
        <w:t>prepare our students for tomorrow by building on our tradition of excellence</w:t>
      </w:r>
      <w:r>
        <w:rPr>
          <w:rFonts w:ascii="Calibri" w:eastAsia="Calibri" w:hAnsi="Calibri" w:cs="Calibri"/>
          <w:sz w:val="22"/>
          <w:szCs w:val="22"/>
        </w:rPr>
        <w:t>).</w:t>
      </w:r>
    </w:p>
    <w:p w14:paraId="7C2583E5" w14:textId="77777777" w:rsidR="00E96B4A" w:rsidRDefault="00E96B4A">
      <w:pPr>
        <w:spacing w:before="16"/>
      </w:pPr>
    </w:p>
    <w:p w14:paraId="4641EFE3" w14:textId="77777777" w:rsidR="00E96B4A" w:rsidRDefault="00156CE8">
      <w:pPr>
        <w:spacing w:line="234" w:lineRule="auto"/>
        <w:ind w:left="114" w:right="77"/>
      </w:pPr>
      <w:r>
        <w:rPr>
          <w:rFonts w:ascii="Calibri" w:eastAsia="Calibri" w:hAnsi="Calibri" w:cs="Calibri"/>
          <w:sz w:val="22"/>
          <w:szCs w:val="22"/>
        </w:rPr>
        <w:t>As is required by  the  Constitution  of  the  State of Georgia ,  the  management and control of public schools  shall  be  the  responsibility of the local board of education.   The school leader shall be the principal who is ultimately responsible for school operations and improving student achievement. Each member of the SGT, however, shall be accorded the respect and attention deserving of their position.</w:t>
      </w:r>
    </w:p>
    <w:p w14:paraId="6A9CAF81" w14:textId="77777777" w:rsidR="00E96B4A" w:rsidRDefault="00E96B4A">
      <w:pPr>
        <w:widowControl w:val="0"/>
        <w:spacing w:line="276" w:lineRule="auto"/>
        <w:jc w:val="center"/>
      </w:pPr>
    </w:p>
    <w:p w14:paraId="1805D21D" w14:textId="77777777" w:rsidR="00E96B4A" w:rsidRDefault="00E96B4A">
      <w:pPr>
        <w:widowControl w:val="0"/>
        <w:spacing w:line="276" w:lineRule="auto"/>
        <w:jc w:val="center"/>
      </w:pPr>
    </w:p>
    <w:p w14:paraId="325A6BBE" w14:textId="77777777" w:rsidR="00E96B4A" w:rsidRDefault="00E96B4A">
      <w:pPr>
        <w:widowControl w:val="0"/>
        <w:spacing w:line="276" w:lineRule="auto"/>
        <w:jc w:val="center"/>
      </w:pPr>
    </w:p>
    <w:p w14:paraId="51E41D42" w14:textId="77777777" w:rsidR="00E96B4A" w:rsidRDefault="00E96B4A">
      <w:pPr>
        <w:widowControl w:val="0"/>
        <w:spacing w:line="276" w:lineRule="auto"/>
        <w:jc w:val="center"/>
      </w:pPr>
    </w:p>
    <w:p w14:paraId="37434086" w14:textId="77777777" w:rsidR="00E96B4A" w:rsidRDefault="00E96B4A">
      <w:pPr>
        <w:widowControl w:val="0"/>
        <w:spacing w:line="276" w:lineRule="auto"/>
        <w:jc w:val="center"/>
      </w:pPr>
    </w:p>
    <w:p w14:paraId="2A0F1C76" w14:textId="77777777" w:rsidR="00E96B4A" w:rsidRDefault="00156CE8">
      <w:pPr>
        <w:widowControl w:val="0"/>
        <w:spacing w:line="276" w:lineRule="auto"/>
        <w:jc w:val="center"/>
      </w:pPr>
      <w:r>
        <w:rPr>
          <w:rFonts w:ascii="Calibri" w:eastAsia="Calibri" w:hAnsi="Calibri" w:cs="Calibri"/>
          <w:sz w:val="22"/>
          <w:szCs w:val="22"/>
        </w:rPr>
        <w:lastRenderedPageBreak/>
        <w:t>A</w:t>
      </w:r>
      <w:r>
        <w:rPr>
          <w:rFonts w:ascii="Calibri" w:eastAsia="Calibri" w:hAnsi="Calibri" w:cs="Calibri"/>
          <w:b/>
          <w:sz w:val="22"/>
          <w:szCs w:val="22"/>
        </w:rPr>
        <w:t xml:space="preserve">rticle III </w:t>
      </w:r>
    </w:p>
    <w:p w14:paraId="20C3B528" w14:textId="77777777" w:rsidR="00E96B4A" w:rsidRDefault="00156CE8">
      <w:pPr>
        <w:widowControl w:val="0"/>
        <w:spacing w:line="276" w:lineRule="auto"/>
        <w:jc w:val="center"/>
      </w:pPr>
      <w:r>
        <w:rPr>
          <w:rFonts w:ascii="Calibri" w:eastAsia="Calibri" w:hAnsi="Calibri" w:cs="Calibri"/>
          <w:b/>
          <w:sz w:val="22"/>
          <w:szCs w:val="22"/>
        </w:rPr>
        <w:t>Operational Date</w:t>
      </w:r>
    </w:p>
    <w:p w14:paraId="0F0994A7" w14:textId="77777777" w:rsidR="00E96B4A" w:rsidRDefault="00E96B4A">
      <w:pPr>
        <w:spacing w:before="19"/>
      </w:pPr>
    </w:p>
    <w:p w14:paraId="7D988B54" w14:textId="77777777" w:rsidR="00E96B4A" w:rsidRDefault="00E049C3">
      <w:pPr>
        <w:spacing w:line="234" w:lineRule="auto"/>
        <w:ind w:left="114" w:right="78"/>
      </w:pPr>
      <w:r>
        <w:rPr>
          <w:rFonts w:ascii="Calibri" w:eastAsia="Calibri" w:hAnsi="Calibri" w:cs="Calibri"/>
          <w:sz w:val="22"/>
          <w:szCs w:val="22"/>
        </w:rPr>
        <w:t>By August 31, 2018</w:t>
      </w:r>
      <w:r w:rsidR="00156CE8">
        <w:rPr>
          <w:rFonts w:ascii="Calibri" w:eastAsia="Calibri" w:hAnsi="Calibri" w:cs="Calibri"/>
          <w:sz w:val="22"/>
          <w:szCs w:val="22"/>
        </w:rPr>
        <w:t>, an SGT shall be operational in each of the ch</w:t>
      </w:r>
      <w:r>
        <w:rPr>
          <w:rFonts w:ascii="Calibri" w:eastAsia="Calibri" w:hAnsi="Calibri" w:cs="Calibri"/>
          <w:sz w:val="22"/>
          <w:szCs w:val="22"/>
        </w:rPr>
        <w:t>arter system schools in the Ben Hill</w:t>
      </w:r>
      <w:r w:rsidR="00156CE8">
        <w:rPr>
          <w:rFonts w:ascii="Calibri" w:eastAsia="Calibri" w:hAnsi="Calibri" w:cs="Calibri"/>
          <w:sz w:val="22"/>
          <w:szCs w:val="22"/>
        </w:rPr>
        <w:t xml:space="preserve"> County School District.  The board of education through its staff shall provide a training program to assist schools in forming an SGT and to assist SGT members in the performance of their duties. Such program shall address:</w:t>
      </w:r>
    </w:p>
    <w:p w14:paraId="60260C5A" w14:textId="77777777" w:rsidR="00E96B4A" w:rsidRDefault="00E96B4A"/>
    <w:p w14:paraId="2EB4B5D5" w14:textId="77777777" w:rsidR="00E96B4A" w:rsidRDefault="00156CE8">
      <w:pPr>
        <w:ind w:left="546"/>
      </w:pPr>
      <w:r>
        <w:rPr>
          <w:rFonts w:ascii="Calibri" w:eastAsia="Calibri" w:hAnsi="Calibri" w:cs="Calibri"/>
        </w:rPr>
        <w:t xml:space="preserve">(1) </w:t>
      </w:r>
      <w:r>
        <w:rPr>
          <w:rFonts w:ascii="Calibri" w:eastAsia="Calibri" w:hAnsi="Calibri" w:cs="Calibri"/>
          <w:sz w:val="22"/>
          <w:szCs w:val="22"/>
        </w:rPr>
        <w:t>The organization of SGTs</w:t>
      </w:r>
    </w:p>
    <w:p w14:paraId="65B07DC0" w14:textId="77777777" w:rsidR="00E96B4A" w:rsidRDefault="00156CE8">
      <w:pPr>
        <w:spacing w:before="27"/>
        <w:ind w:left="546"/>
      </w:pPr>
      <w:r>
        <w:rPr>
          <w:rFonts w:ascii="Calibri" w:eastAsia="Calibri" w:hAnsi="Calibri" w:cs="Calibri"/>
        </w:rPr>
        <w:t xml:space="preserve">(2) </w:t>
      </w:r>
      <w:r>
        <w:rPr>
          <w:rFonts w:ascii="Calibri" w:eastAsia="Calibri" w:hAnsi="Calibri" w:cs="Calibri"/>
          <w:sz w:val="22"/>
          <w:szCs w:val="22"/>
        </w:rPr>
        <w:t>Their purpose and responsibilities</w:t>
      </w:r>
    </w:p>
    <w:p w14:paraId="3ED512A1" w14:textId="77777777" w:rsidR="00E96B4A" w:rsidRDefault="00156CE8">
      <w:pPr>
        <w:spacing w:before="19"/>
        <w:ind w:left="546"/>
      </w:pPr>
      <w:r>
        <w:rPr>
          <w:rFonts w:ascii="Calibri" w:eastAsia="Calibri" w:hAnsi="Calibri" w:cs="Calibri"/>
        </w:rPr>
        <w:t xml:space="preserve">(3) </w:t>
      </w:r>
      <w:r>
        <w:rPr>
          <w:rFonts w:ascii="Calibri" w:eastAsia="Calibri" w:hAnsi="Calibri" w:cs="Calibri"/>
          <w:sz w:val="22"/>
          <w:szCs w:val="22"/>
        </w:rPr>
        <w:t xml:space="preserve">Applicable laws, rules, </w:t>
      </w:r>
      <w:r w:rsidR="003B7B62">
        <w:rPr>
          <w:rFonts w:ascii="Calibri" w:eastAsia="Calibri" w:hAnsi="Calibri" w:cs="Calibri"/>
          <w:sz w:val="22"/>
          <w:szCs w:val="22"/>
        </w:rPr>
        <w:t xml:space="preserve">the code of ethics, </w:t>
      </w:r>
      <w:r>
        <w:rPr>
          <w:rFonts w:ascii="Calibri" w:eastAsia="Calibri" w:hAnsi="Calibri" w:cs="Calibri"/>
          <w:sz w:val="22"/>
          <w:szCs w:val="22"/>
        </w:rPr>
        <w:t>regulations and meeting procedures</w:t>
      </w:r>
    </w:p>
    <w:p w14:paraId="0F388933" w14:textId="77777777" w:rsidR="00E96B4A" w:rsidRDefault="00156CE8">
      <w:r>
        <w:rPr>
          <w:rFonts w:ascii="Calibri" w:eastAsia="Calibri" w:hAnsi="Calibri" w:cs="Calibri"/>
        </w:rPr>
        <w:t xml:space="preserve">            (4) </w:t>
      </w:r>
      <w:r>
        <w:rPr>
          <w:rFonts w:ascii="Calibri" w:eastAsia="Calibri" w:hAnsi="Calibri" w:cs="Calibri"/>
          <w:sz w:val="22"/>
          <w:szCs w:val="22"/>
        </w:rPr>
        <w:t>Important state and local school system program requirements</w:t>
      </w:r>
    </w:p>
    <w:p w14:paraId="06F433C9" w14:textId="77777777" w:rsidR="00E96B4A" w:rsidRDefault="00E96B4A">
      <w:pPr>
        <w:spacing w:before="7"/>
      </w:pPr>
    </w:p>
    <w:p w14:paraId="617359B8" w14:textId="77777777" w:rsidR="00E96B4A" w:rsidRDefault="00156CE8">
      <w:pPr>
        <w:ind w:left="114" w:right="2828"/>
      </w:pPr>
      <w:r>
        <w:rPr>
          <w:rFonts w:ascii="Calibri" w:eastAsia="Calibri" w:hAnsi="Calibri" w:cs="Calibri"/>
          <w:sz w:val="22"/>
          <w:szCs w:val="22"/>
        </w:rPr>
        <w:t>Additional training programs will be offered to SGT members annually.</w:t>
      </w:r>
      <w:r w:rsidR="003B7B62">
        <w:rPr>
          <w:rFonts w:ascii="Calibri" w:eastAsia="Calibri" w:hAnsi="Calibri" w:cs="Calibri"/>
          <w:sz w:val="22"/>
          <w:szCs w:val="22"/>
        </w:rPr>
        <w:t xml:space="preserve"> The Code of Ethics training will be the same procedures as for the LBOE. This training will be provided for all members annually and all members will have a signed copy on file at the Support Center as does the LBOE. </w:t>
      </w:r>
    </w:p>
    <w:p w14:paraId="2145CE6C" w14:textId="77777777" w:rsidR="00E96B4A" w:rsidRDefault="00E96B4A">
      <w:pPr>
        <w:spacing w:before="10"/>
      </w:pPr>
    </w:p>
    <w:p w14:paraId="0E0CD244" w14:textId="77777777" w:rsidR="00E96B4A" w:rsidRDefault="00156CE8">
      <w:pPr>
        <w:ind w:left="114" w:right="7271"/>
        <w:jc w:val="both"/>
      </w:pPr>
      <w:r>
        <w:rPr>
          <w:rFonts w:ascii="Calibri" w:eastAsia="Calibri" w:hAnsi="Calibri" w:cs="Calibri"/>
          <w:b/>
          <w:sz w:val="28"/>
          <w:szCs w:val="28"/>
          <w:u w:val="single"/>
        </w:rPr>
        <w:t>MEMBERSHIP</w:t>
      </w:r>
    </w:p>
    <w:p w14:paraId="1CEB23B1" w14:textId="77777777" w:rsidR="00E96B4A" w:rsidRDefault="00E96B4A">
      <w:pPr>
        <w:spacing w:before="19"/>
      </w:pPr>
    </w:p>
    <w:p w14:paraId="03C4FE7E" w14:textId="77777777" w:rsidR="00E96B4A" w:rsidRDefault="00156CE8">
      <w:pPr>
        <w:ind w:left="3867" w:right="3869" w:hanging="1"/>
        <w:jc w:val="center"/>
      </w:pPr>
      <w:r>
        <w:rPr>
          <w:rFonts w:ascii="Calibri" w:eastAsia="Calibri" w:hAnsi="Calibri" w:cs="Calibri"/>
          <w:b/>
          <w:sz w:val="22"/>
          <w:szCs w:val="22"/>
        </w:rPr>
        <w:t>Article IV Membership</w:t>
      </w:r>
    </w:p>
    <w:p w14:paraId="3763DC4D" w14:textId="77777777" w:rsidR="00E96B4A" w:rsidRDefault="00E96B4A">
      <w:pPr>
        <w:spacing w:before="13"/>
      </w:pPr>
    </w:p>
    <w:p w14:paraId="0D07361D" w14:textId="77777777" w:rsidR="00E96B4A" w:rsidRDefault="00156CE8">
      <w:pPr>
        <w:ind w:left="114" w:right="74"/>
      </w:pPr>
      <w:r>
        <w:rPr>
          <w:rFonts w:ascii="Calibri" w:eastAsia="Calibri" w:hAnsi="Calibri" w:cs="Calibri"/>
          <w:sz w:val="22"/>
          <w:szCs w:val="22"/>
        </w:rPr>
        <w:t>The SGT shall consist of a minimum of eight members, of whom a majority shall constitute a quorum. Membership on the SGT shall be determined as follows:</w:t>
      </w:r>
    </w:p>
    <w:p w14:paraId="68B3BC97" w14:textId="77777777" w:rsidR="00E96B4A" w:rsidRDefault="00E96B4A">
      <w:pPr>
        <w:spacing w:before="6"/>
      </w:pPr>
    </w:p>
    <w:p w14:paraId="5256E6B0" w14:textId="77777777" w:rsidR="00E96B4A" w:rsidRDefault="00156CE8">
      <w:pPr>
        <w:numPr>
          <w:ilvl w:val="0"/>
          <w:numId w:val="15"/>
        </w:numPr>
        <w:ind w:right="76" w:hanging="360"/>
        <w:contextualSpacing/>
        <w:rPr>
          <w:rFonts w:ascii="Calibri" w:eastAsia="Calibri" w:hAnsi="Calibri" w:cs="Calibri"/>
          <w:sz w:val="22"/>
          <w:szCs w:val="22"/>
        </w:rPr>
      </w:pPr>
      <w:r>
        <w:rPr>
          <w:rFonts w:ascii="Calibri" w:eastAsia="Calibri" w:hAnsi="Calibri" w:cs="Calibri"/>
          <w:sz w:val="22"/>
          <w:szCs w:val="22"/>
        </w:rPr>
        <w:t>One (1) principal, who shall serve as non-voting member of the SGT; however, to ensure continuity the principal will serve as chair of the SGT</w:t>
      </w:r>
    </w:p>
    <w:p w14:paraId="6ADCD51D" w14:textId="77777777" w:rsidR="00E96B4A" w:rsidRDefault="00156CE8">
      <w:pPr>
        <w:numPr>
          <w:ilvl w:val="0"/>
          <w:numId w:val="1"/>
        </w:numPr>
        <w:spacing w:line="234" w:lineRule="auto"/>
        <w:ind w:right="76" w:hanging="360"/>
        <w:contextualSpacing/>
        <w:rPr>
          <w:rFonts w:ascii="Calibri" w:eastAsia="Calibri" w:hAnsi="Calibri" w:cs="Calibri"/>
          <w:sz w:val="22"/>
          <w:szCs w:val="22"/>
        </w:rPr>
      </w:pPr>
      <w:r>
        <w:rPr>
          <w:rFonts w:ascii="Calibri" w:eastAsia="Calibri" w:hAnsi="Calibri" w:cs="Calibri"/>
          <w:sz w:val="22"/>
          <w:szCs w:val="22"/>
        </w:rPr>
        <w:t>Two (2) parents/guardians of a student in the School who are elected by the parents/guardians of the school</w:t>
      </w:r>
    </w:p>
    <w:p w14:paraId="34E897F2" w14:textId="77777777" w:rsidR="00E96B4A" w:rsidRDefault="00156CE8">
      <w:pPr>
        <w:numPr>
          <w:ilvl w:val="0"/>
          <w:numId w:val="1"/>
        </w:numPr>
        <w:spacing w:before="20"/>
        <w:ind w:hanging="360"/>
        <w:contextualSpacing/>
        <w:rPr>
          <w:rFonts w:ascii="Calibri" w:eastAsia="Calibri" w:hAnsi="Calibri" w:cs="Calibri"/>
          <w:sz w:val="22"/>
          <w:szCs w:val="22"/>
        </w:rPr>
      </w:pPr>
      <w:r>
        <w:rPr>
          <w:rFonts w:ascii="Calibri" w:eastAsia="Calibri" w:hAnsi="Calibri" w:cs="Calibri"/>
          <w:sz w:val="22"/>
          <w:szCs w:val="22"/>
        </w:rPr>
        <w:t>One (1)  business community member nominated by the Principal and approved by the SGT</w:t>
      </w:r>
    </w:p>
    <w:p w14:paraId="5A19F3A8" w14:textId="77777777" w:rsidR="00E96B4A" w:rsidRDefault="00156CE8">
      <w:pPr>
        <w:numPr>
          <w:ilvl w:val="0"/>
          <w:numId w:val="13"/>
        </w:numPr>
        <w:spacing w:before="30"/>
        <w:ind w:right="79" w:hanging="360"/>
        <w:contextualSpacing/>
        <w:rPr>
          <w:rFonts w:ascii="Calibri" w:eastAsia="Calibri" w:hAnsi="Calibri" w:cs="Calibri"/>
          <w:sz w:val="22"/>
          <w:szCs w:val="22"/>
        </w:rPr>
      </w:pPr>
      <w:r>
        <w:rPr>
          <w:rFonts w:ascii="Calibri" w:eastAsia="Calibri" w:hAnsi="Calibri" w:cs="Calibri"/>
          <w:sz w:val="22"/>
          <w:szCs w:val="22"/>
        </w:rPr>
        <w:t xml:space="preserve">One (1) community member appointed by the Principal </w:t>
      </w:r>
    </w:p>
    <w:p w14:paraId="30A55E95" w14:textId="77777777" w:rsidR="00E96B4A" w:rsidRDefault="00156CE8">
      <w:pPr>
        <w:numPr>
          <w:ilvl w:val="0"/>
          <w:numId w:val="3"/>
        </w:numPr>
        <w:ind w:right="77" w:hanging="360"/>
        <w:contextualSpacing/>
        <w:rPr>
          <w:rFonts w:ascii="Calibri" w:eastAsia="Calibri" w:hAnsi="Calibri" w:cs="Calibri"/>
          <w:sz w:val="22"/>
          <w:szCs w:val="22"/>
        </w:rPr>
      </w:pPr>
      <w:r>
        <w:rPr>
          <w:rFonts w:ascii="Calibri" w:eastAsia="Calibri" w:hAnsi="Calibri" w:cs="Calibri"/>
          <w:sz w:val="22"/>
          <w:szCs w:val="22"/>
        </w:rPr>
        <w:t>Two (2) f</w:t>
      </w:r>
      <w:r w:rsidR="000F48ED">
        <w:rPr>
          <w:rFonts w:ascii="Calibri" w:eastAsia="Calibri" w:hAnsi="Calibri" w:cs="Calibri"/>
          <w:sz w:val="22"/>
          <w:szCs w:val="22"/>
        </w:rPr>
        <w:t>ull-time certified staff who work</w:t>
      </w:r>
      <w:r w:rsidR="00E3039B">
        <w:rPr>
          <w:rFonts w:ascii="Calibri" w:eastAsia="Calibri" w:hAnsi="Calibri" w:cs="Calibri"/>
          <w:sz w:val="22"/>
          <w:szCs w:val="22"/>
        </w:rPr>
        <w:t xml:space="preserve"> </w:t>
      </w:r>
      <w:r>
        <w:rPr>
          <w:rFonts w:ascii="Calibri" w:eastAsia="Calibri" w:hAnsi="Calibri" w:cs="Calibri"/>
          <w:sz w:val="22"/>
          <w:szCs w:val="22"/>
        </w:rPr>
        <w:t>the entire day at the school</w:t>
      </w:r>
      <w:r w:rsidR="00E3039B">
        <w:rPr>
          <w:rFonts w:ascii="Calibri" w:eastAsia="Calibri" w:hAnsi="Calibri" w:cs="Calibri"/>
          <w:sz w:val="22"/>
          <w:szCs w:val="22"/>
        </w:rPr>
        <w:t>,</w:t>
      </w:r>
      <w:r>
        <w:rPr>
          <w:rFonts w:ascii="Calibri" w:eastAsia="Calibri" w:hAnsi="Calibri" w:cs="Calibri"/>
          <w:sz w:val="22"/>
          <w:szCs w:val="22"/>
        </w:rPr>
        <w:t xml:space="preserve"> elected by members of the certified staf</w:t>
      </w:r>
      <w:r w:rsidR="00E3039B">
        <w:rPr>
          <w:rFonts w:ascii="Calibri" w:eastAsia="Calibri" w:hAnsi="Calibri" w:cs="Calibri"/>
          <w:sz w:val="22"/>
          <w:szCs w:val="22"/>
        </w:rPr>
        <w:t>f assigned to the school.</w:t>
      </w:r>
      <w:r w:rsidR="00A16868">
        <w:rPr>
          <w:rFonts w:ascii="Calibri" w:eastAsia="Calibri" w:hAnsi="Calibri" w:cs="Calibri"/>
          <w:sz w:val="22"/>
          <w:szCs w:val="22"/>
        </w:rPr>
        <w:t xml:space="preserve"> (Administrators are not eligible)</w:t>
      </w:r>
    </w:p>
    <w:p w14:paraId="532A38D8" w14:textId="77777777" w:rsidR="00E96B4A" w:rsidRDefault="00156CE8">
      <w:pPr>
        <w:numPr>
          <w:ilvl w:val="0"/>
          <w:numId w:val="9"/>
        </w:numPr>
        <w:ind w:right="587" w:hanging="360"/>
        <w:contextualSpacing/>
        <w:rPr>
          <w:rFonts w:ascii="Calibri" w:eastAsia="Calibri" w:hAnsi="Calibri" w:cs="Calibri"/>
          <w:sz w:val="22"/>
          <w:szCs w:val="22"/>
        </w:rPr>
      </w:pPr>
      <w:r>
        <w:rPr>
          <w:rFonts w:ascii="Calibri" w:eastAsia="Calibri" w:hAnsi="Calibri" w:cs="Calibri"/>
          <w:sz w:val="22"/>
          <w:szCs w:val="22"/>
        </w:rPr>
        <w:t>One (1) non-certifie</w:t>
      </w:r>
      <w:r w:rsidR="00E3039B">
        <w:rPr>
          <w:rFonts w:ascii="Calibri" w:eastAsia="Calibri" w:hAnsi="Calibri" w:cs="Calibri"/>
          <w:sz w:val="22"/>
          <w:szCs w:val="22"/>
        </w:rPr>
        <w:t>d staff member at the school, nominated</w:t>
      </w:r>
      <w:r>
        <w:rPr>
          <w:rFonts w:ascii="Calibri" w:eastAsia="Calibri" w:hAnsi="Calibri" w:cs="Calibri"/>
          <w:sz w:val="22"/>
          <w:szCs w:val="22"/>
        </w:rPr>
        <w:t xml:space="preserve"> by the Principal and approved by the SGT</w:t>
      </w:r>
    </w:p>
    <w:p w14:paraId="15D39196" w14:textId="77777777" w:rsidR="00E96B4A" w:rsidRDefault="00E96B4A">
      <w:pPr>
        <w:spacing w:before="6"/>
      </w:pPr>
    </w:p>
    <w:p w14:paraId="7084D62B" w14:textId="77777777" w:rsidR="00E96B4A" w:rsidRDefault="00156CE8">
      <w:pPr>
        <w:ind w:left="114" w:right="2051"/>
      </w:pPr>
      <w:r>
        <w:rPr>
          <w:rFonts w:ascii="Calibri" w:eastAsia="Calibri" w:hAnsi="Calibri" w:cs="Calibri"/>
          <w:sz w:val="22"/>
          <w:szCs w:val="22"/>
        </w:rPr>
        <w:t>The SGT shall elect from its membership the co-chair to serve with the principal.</w:t>
      </w:r>
    </w:p>
    <w:p w14:paraId="3319360B" w14:textId="77777777" w:rsidR="00E96B4A" w:rsidRDefault="00E96B4A">
      <w:pPr>
        <w:spacing w:before="10"/>
      </w:pPr>
    </w:p>
    <w:p w14:paraId="693B18BD" w14:textId="77777777" w:rsidR="00E96B4A" w:rsidRDefault="00156CE8">
      <w:pPr>
        <w:numPr>
          <w:ilvl w:val="0"/>
          <w:numId w:val="10"/>
        </w:numPr>
        <w:tabs>
          <w:tab w:val="left" w:pos="820"/>
        </w:tabs>
        <w:spacing w:line="234" w:lineRule="auto"/>
        <w:ind w:right="77" w:hanging="360"/>
        <w:contextualSpacing/>
        <w:rPr>
          <w:rFonts w:ascii="Calibri" w:eastAsia="Calibri" w:hAnsi="Calibri" w:cs="Calibri"/>
          <w:sz w:val="22"/>
          <w:szCs w:val="22"/>
        </w:rPr>
      </w:pPr>
      <w:r>
        <w:rPr>
          <w:rFonts w:ascii="Calibri" w:eastAsia="Calibri" w:hAnsi="Calibri" w:cs="Calibri"/>
          <w:b/>
          <w:sz w:val="22"/>
          <w:szCs w:val="22"/>
        </w:rPr>
        <w:t xml:space="preserve">Note A: </w:t>
      </w:r>
      <w:r>
        <w:rPr>
          <w:rFonts w:ascii="Calibri" w:eastAsia="Calibri" w:hAnsi="Calibri" w:cs="Calibri"/>
          <w:sz w:val="22"/>
          <w:szCs w:val="22"/>
        </w:rPr>
        <w:t>An employee of the local school system may serve as a parent representative on the SGT of a school in which his or her child is enrolled if such employee works at a different school.</w:t>
      </w:r>
    </w:p>
    <w:p w14:paraId="1B30F536" w14:textId="77777777" w:rsidR="00E96B4A" w:rsidRDefault="00156CE8">
      <w:pPr>
        <w:numPr>
          <w:ilvl w:val="0"/>
          <w:numId w:val="10"/>
        </w:numPr>
        <w:tabs>
          <w:tab w:val="left" w:pos="820"/>
        </w:tabs>
        <w:spacing w:line="234" w:lineRule="auto"/>
        <w:ind w:right="77" w:hanging="360"/>
        <w:contextualSpacing/>
        <w:rPr>
          <w:rFonts w:ascii="Calibri" w:eastAsia="Calibri" w:hAnsi="Calibri" w:cs="Calibri"/>
          <w:sz w:val="22"/>
          <w:szCs w:val="22"/>
        </w:rPr>
      </w:pPr>
      <w:r>
        <w:rPr>
          <w:rFonts w:ascii="Calibri" w:eastAsia="Calibri" w:hAnsi="Calibri" w:cs="Calibri"/>
          <w:b/>
          <w:sz w:val="22"/>
          <w:szCs w:val="22"/>
        </w:rPr>
        <w:t xml:space="preserve">Note B: </w:t>
      </w:r>
      <w:r>
        <w:rPr>
          <w:rFonts w:ascii="Calibri" w:eastAsia="Calibri" w:hAnsi="Calibri" w:cs="Calibri"/>
          <w:sz w:val="22"/>
          <w:szCs w:val="22"/>
        </w:rPr>
        <w:t>A parent of a child assigned to an alternative education program does qualify for election as a parent in the home school where their child would attend.</w:t>
      </w:r>
    </w:p>
    <w:p w14:paraId="403BD755" w14:textId="77777777" w:rsidR="00E96B4A" w:rsidRDefault="00156CE8">
      <w:pPr>
        <w:widowControl w:val="0"/>
        <w:numPr>
          <w:ilvl w:val="0"/>
          <w:numId w:val="10"/>
        </w:numPr>
        <w:spacing w:line="276" w:lineRule="auto"/>
        <w:ind w:hanging="360"/>
        <w:contextualSpacing/>
        <w:rPr>
          <w:rFonts w:ascii="Calibri" w:eastAsia="Calibri" w:hAnsi="Calibri" w:cs="Calibri"/>
          <w:sz w:val="22"/>
          <w:szCs w:val="22"/>
        </w:rPr>
      </w:pPr>
      <w:r>
        <w:rPr>
          <w:rFonts w:ascii="Calibri" w:eastAsia="Calibri" w:hAnsi="Calibri" w:cs="Calibri"/>
          <w:b/>
          <w:sz w:val="22"/>
          <w:szCs w:val="22"/>
        </w:rPr>
        <w:t xml:space="preserve">Note C: </w:t>
      </w:r>
      <w:r>
        <w:rPr>
          <w:rFonts w:ascii="Calibri" w:eastAsia="Calibri" w:hAnsi="Calibri" w:cs="Calibri"/>
          <w:sz w:val="22"/>
          <w:szCs w:val="22"/>
        </w:rPr>
        <w:t>School Board members are disqualified from serving on school SGTs but are allowed to vote as a parent from an electing body.</w:t>
      </w:r>
    </w:p>
    <w:p w14:paraId="52C0B2FE" w14:textId="77777777" w:rsidR="00E96B4A" w:rsidRDefault="00E96B4A">
      <w:pPr>
        <w:tabs>
          <w:tab w:val="left" w:pos="820"/>
        </w:tabs>
        <w:spacing w:before="12" w:line="234" w:lineRule="auto"/>
        <w:ind w:right="78"/>
      </w:pPr>
    </w:p>
    <w:p w14:paraId="459F8F51" w14:textId="77777777" w:rsidR="00E96B4A" w:rsidRDefault="00E96B4A">
      <w:pPr>
        <w:ind w:right="-60"/>
      </w:pPr>
    </w:p>
    <w:p w14:paraId="1549F67D" w14:textId="77777777" w:rsidR="00A7608B" w:rsidRDefault="00A7608B">
      <w:pPr>
        <w:ind w:right="-60"/>
      </w:pPr>
    </w:p>
    <w:p w14:paraId="5181C7A4" w14:textId="77777777" w:rsidR="00A7608B" w:rsidRDefault="00A7608B">
      <w:pPr>
        <w:ind w:right="-60"/>
      </w:pPr>
    </w:p>
    <w:p w14:paraId="7AD4BB30" w14:textId="77777777" w:rsidR="00E96B4A" w:rsidRDefault="00156CE8">
      <w:pPr>
        <w:ind w:left="3550" w:right="-60"/>
      </w:pPr>
      <w:r>
        <w:rPr>
          <w:rFonts w:ascii="Calibri" w:eastAsia="Calibri" w:hAnsi="Calibri" w:cs="Calibri"/>
          <w:b/>
          <w:sz w:val="22"/>
          <w:szCs w:val="22"/>
        </w:rPr>
        <w:t xml:space="preserve">        Article V </w:t>
      </w:r>
    </w:p>
    <w:p w14:paraId="4E1E0DC2" w14:textId="77777777" w:rsidR="00E96B4A" w:rsidRDefault="00156CE8">
      <w:pPr>
        <w:ind w:left="3550" w:right="3552"/>
      </w:pPr>
      <w:r>
        <w:rPr>
          <w:rFonts w:ascii="Calibri" w:eastAsia="Calibri" w:hAnsi="Calibri" w:cs="Calibri"/>
          <w:b/>
          <w:sz w:val="22"/>
          <w:szCs w:val="22"/>
        </w:rPr>
        <w:t>Officers and Duties</w:t>
      </w:r>
    </w:p>
    <w:p w14:paraId="7202A5EA" w14:textId="77777777" w:rsidR="00E96B4A" w:rsidRDefault="00E96B4A">
      <w:pPr>
        <w:spacing w:before="8"/>
      </w:pPr>
    </w:p>
    <w:p w14:paraId="6AA3E510" w14:textId="77777777" w:rsidR="00E96B4A" w:rsidRDefault="00156CE8">
      <w:pPr>
        <w:ind w:left="114" w:right="77"/>
      </w:pPr>
      <w:r>
        <w:rPr>
          <w:rFonts w:ascii="Calibri" w:eastAsia="Calibri" w:hAnsi="Calibri" w:cs="Calibri"/>
          <w:sz w:val="22"/>
          <w:szCs w:val="22"/>
        </w:rPr>
        <w:t>The officers of the SGT shall be a chair (principal), co-chair, and a secretary. . The co-chair and Secretary of the SGT shall be elected by the SGT at the first meeting of the SGT following the election of SGT members.  The officers of the SGT shall hold office concurrently with their term of membership on the SGT.</w:t>
      </w:r>
    </w:p>
    <w:p w14:paraId="2C9775C0" w14:textId="77777777" w:rsidR="00E96B4A" w:rsidRDefault="00E96B4A">
      <w:pPr>
        <w:spacing w:before="3"/>
      </w:pPr>
    </w:p>
    <w:p w14:paraId="498CFF8C" w14:textId="77777777" w:rsidR="00E96B4A" w:rsidRDefault="00156CE8">
      <w:pPr>
        <w:ind w:left="114" w:right="6479"/>
      </w:pPr>
      <w:r>
        <w:rPr>
          <w:rFonts w:ascii="Calibri" w:eastAsia="Calibri" w:hAnsi="Calibri" w:cs="Calibri"/>
          <w:b/>
          <w:sz w:val="22"/>
          <w:szCs w:val="22"/>
          <w:u w:val="single"/>
        </w:rPr>
        <w:t>The Chair (Principal)</w:t>
      </w:r>
    </w:p>
    <w:p w14:paraId="41346B8F" w14:textId="77777777" w:rsidR="00E96B4A" w:rsidRDefault="00156CE8">
      <w:pPr>
        <w:spacing w:before="23"/>
        <w:ind w:left="114" w:right="1806"/>
      </w:pPr>
      <w:r>
        <w:rPr>
          <w:rFonts w:ascii="Calibri" w:eastAsia="Calibri" w:hAnsi="Calibri" w:cs="Calibri"/>
          <w:sz w:val="22"/>
          <w:szCs w:val="22"/>
        </w:rPr>
        <w:t>The school principal shall have the following duties pertaining to the SGT activities:</w:t>
      </w:r>
    </w:p>
    <w:p w14:paraId="130F34A7" w14:textId="77777777" w:rsidR="00E96B4A" w:rsidRDefault="00E96B4A">
      <w:pPr>
        <w:spacing w:before="6"/>
      </w:pPr>
    </w:p>
    <w:p w14:paraId="4963AD21" w14:textId="77777777" w:rsidR="00E96B4A" w:rsidRDefault="00156CE8">
      <w:pPr>
        <w:numPr>
          <w:ilvl w:val="0"/>
          <w:numId w:val="7"/>
        </w:numPr>
        <w:tabs>
          <w:tab w:val="left" w:pos="750"/>
        </w:tabs>
        <w:spacing w:line="235" w:lineRule="auto"/>
        <w:ind w:right="75" w:hanging="360"/>
        <w:contextualSpacing/>
        <w:rPr>
          <w:rFonts w:ascii="Calibri" w:eastAsia="Calibri" w:hAnsi="Calibri" w:cs="Calibri"/>
          <w:sz w:val="22"/>
          <w:szCs w:val="22"/>
        </w:rPr>
      </w:pPr>
      <w:r>
        <w:rPr>
          <w:rFonts w:ascii="Calibri" w:eastAsia="Calibri" w:hAnsi="Calibri" w:cs="Calibri"/>
          <w:sz w:val="22"/>
          <w:szCs w:val="22"/>
        </w:rPr>
        <w:t>Cause to be created the SGT by convening the appropriate bodies to select SGT members; setting the initial agenda, meeting time, and location; and informally notifying all SGT members of the same (it shall be the duty of the Secretary, as stated below, to give official legal notice)</w:t>
      </w:r>
    </w:p>
    <w:p w14:paraId="0FF5A940" w14:textId="77777777" w:rsidR="00E96B4A" w:rsidRDefault="00156CE8">
      <w:pPr>
        <w:numPr>
          <w:ilvl w:val="0"/>
          <w:numId w:val="7"/>
        </w:numPr>
        <w:spacing w:before="51"/>
        <w:ind w:right="2238" w:hanging="360"/>
        <w:contextualSpacing/>
        <w:rPr>
          <w:rFonts w:ascii="Calibri" w:eastAsia="Calibri" w:hAnsi="Calibri" w:cs="Calibri"/>
          <w:sz w:val="22"/>
          <w:szCs w:val="22"/>
        </w:rPr>
      </w:pPr>
      <w:r>
        <w:rPr>
          <w:rFonts w:ascii="Calibri" w:eastAsia="Calibri" w:hAnsi="Calibri" w:cs="Calibri"/>
          <w:sz w:val="22"/>
          <w:szCs w:val="22"/>
        </w:rPr>
        <w:t xml:space="preserve">Perform all of the duties required by law and the bylaws of the SGT; </w:t>
      </w:r>
    </w:p>
    <w:p w14:paraId="5E6AC30E" w14:textId="77777777" w:rsidR="00E96B4A" w:rsidRDefault="00156CE8">
      <w:pPr>
        <w:numPr>
          <w:ilvl w:val="0"/>
          <w:numId w:val="7"/>
        </w:numPr>
        <w:spacing w:before="51"/>
        <w:ind w:right="-60" w:hanging="360"/>
        <w:contextualSpacing/>
        <w:rPr>
          <w:rFonts w:ascii="Calibri" w:eastAsia="Calibri" w:hAnsi="Calibri" w:cs="Calibri"/>
          <w:sz w:val="22"/>
          <w:szCs w:val="22"/>
        </w:rPr>
      </w:pPr>
      <w:r>
        <w:rPr>
          <w:rFonts w:ascii="Calibri" w:eastAsia="Calibri" w:hAnsi="Calibri" w:cs="Calibri"/>
          <w:sz w:val="22"/>
          <w:szCs w:val="22"/>
        </w:rPr>
        <w:t>Communicate  all SGT requests for information and assistance to the Superintendent  (or  designee) and  inform  the  SGT  of  responses  or actions  of the Superintendent</w:t>
      </w:r>
    </w:p>
    <w:p w14:paraId="40C9E2E0" w14:textId="77777777" w:rsidR="00E96B4A" w:rsidRDefault="00156CE8">
      <w:pPr>
        <w:numPr>
          <w:ilvl w:val="0"/>
          <w:numId w:val="7"/>
        </w:numPr>
        <w:ind w:right="78" w:hanging="360"/>
        <w:contextualSpacing/>
        <w:rPr>
          <w:rFonts w:ascii="Calibri" w:eastAsia="Calibri" w:hAnsi="Calibri" w:cs="Calibri"/>
          <w:sz w:val="22"/>
          <w:szCs w:val="22"/>
        </w:rPr>
      </w:pPr>
      <w:r>
        <w:rPr>
          <w:rFonts w:ascii="Calibri" w:eastAsia="Calibri" w:hAnsi="Calibri" w:cs="Calibri"/>
          <w:sz w:val="22"/>
          <w:szCs w:val="22"/>
        </w:rPr>
        <w:t>Develop the school improvement plan and proposed school budget for monies allocated from charter system proceeds and submits to the SGT for its review, comments, recommendations, and approval</w:t>
      </w:r>
    </w:p>
    <w:p w14:paraId="1C118FB5" w14:textId="77777777" w:rsidR="00E96B4A" w:rsidRDefault="00D23BD3">
      <w:pPr>
        <w:numPr>
          <w:ilvl w:val="0"/>
          <w:numId w:val="7"/>
        </w:numPr>
        <w:tabs>
          <w:tab w:val="left" w:pos="750"/>
        </w:tabs>
        <w:ind w:right="77" w:hanging="360"/>
        <w:contextualSpacing/>
        <w:rPr>
          <w:rFonts w:ascii="Calibri" w:eastAsia="Calibri" w:hAnsi="Calibri" w:cs="Calibri"/>
          <w:sz w:val="22"/>
          <w:szCs w:val="22"/>
        </w:rPr>
      </w:pPr>
      <w:r>
        <w:rPr>
          <w:rFonts w:ascii="Calibri" w:eastAsia="Calibri" w:hAnsi="Calibri" w:cs="Calibri"/>
          <w:sz w:val="22"/>
          <w:szCs w:val="22"/>
        </w:rPr>
        <w:t>Develop</w:t>
      </w:r>
      <w:r w:rsidR="00156CE8">
        <w:rPr>
          <w:rFonts w:ascii="Calibri" w:eastAsia="Calibri" w:hAnsi="Calibri" w:cs="Calibri"/>
          <w:sz w:val="22"/>
          <w:szCs w:val="22"/>
        </w:rPr>
        <w:t xml:space="preserve"> the agenda for each meeting of the SGT after taking into consideration suggestions of SGT members and the urgency of school matters. An item may be </w:t>
      </w:r>
      <w:r>
        <w:rPr>
          <w:rFonts w:ascii="Calibri" w:eastAsia="Calibri" w:hAnsi="Calibri" w:cs="Calibri"/>
          <w:sz w:val="22"/>
          <w:szCs w:val="22"/>
        </w:rPr>
        <w:t>added to the agenda according to Robert’s Rules of Order</w:t>
      </w:r>
      <w:r w:rsidR="00156CE8">
        <w:rPr>
          <w:rFonts w:ascii="Calibri" w:eastAsia="Calibri" w:hAnsi="Calibri" w:cs="Calibri"/>
          <w:sz w:val="22"/>
          <w:szCs w:val="22"/>
        </w:rPr>
        <w:t>; and</w:t>
      </w:r>
    </w:p>
    <w:p w14:paraId="68C2CE8B" w14:textId="77777777" w:rsidR="00E96B4A" w:rsidRDefault="00156CE8">
      <w:pPr>
        <w:numPr>
          <w:ilvl w:val="0"/>
          <w:numId w:val="7"/>
        </w:numPr>
        <w:ind w:right="797" w:hanging="360"/>
        <w:contextualSpacing/>
        <w:rPr>
          <w:rFonts w:ascii="Calibri" w:eastAsia="Calibri" w:hAnsi="Calibri" w:cs="Calibri"/>
          <w:sz w:val="22"/>
          <w:szCs w:val="22"/>
        </w:rPr>
      </w:pPr>
      <w:r>
        <w:rPr>
          <w:rFonts w:ascii="Calibri" w:eastAsia="Calibri" w:hAnsi="Calibri" w:cs="Calibri"/>
          <w:sz w:val="22"/>
          <w:szCs w:val="22"/>
        </w:rPr>
        <w:t>Serve as the spokesperson of the SGT (or select a designee to serve as spokesperson)</w:t>
      </w:r>
    </w:p>
    <w:p w14:paraId="147AA8C1" w14:textId="77777777" w:rsidR="00E96B4A" w:rsidRDefault="00E96B4A">
      <w:pPr>
        <w:spacing w:before="10"/>
      </w:pPr>
    </w:p>
    <w:p w14:paraId="40A8AA10" w14:textId="77777777" w:rsidR="00E96B4A" w:rsidRDefault="00156CE8">
      <w:pPr>
        <w:ind w:left="114" w:right="5982"/>
      </w:pPr>
      <w:r>
        <w:rPr>
          <w:rFonts w:ascii="Calibri" w:eastAsia="Calibri" w:hAnsi="Calibri" w:cs="Calibri"/>
          <w:b/>
          <w:sz w:val="22"/>
          <w:szCs w:val="22"/>
          <w:u w:val="single"/>
        </w:rPr>
        <w:t>The Co-Chair (Non-Principal)</w:t>
      </w:r>
    </w:p>
    <w:p w14:paraId="2190F943" w14:textId="77777777" w:rsidR="00E96B4A" w:rsidRDefault="00156CE8">
      <w:pPr>
        <w:spacing w:before="23" w:line="470" w:lineRule="auto"/>
        <w:ind w:left="114" w:right="1658"/>
      </w:pPr>
      <w:r>
        <w:rPr>
          <w:rFonts w:ascii="Calibri" w:eastAsia="Calibri" w:hAnsi="Calibri" w:cs="Calibri"/>
          <w:sz w:val="22"/>
          <w:szCs w:val="22"/>
        </w:rPr>
        <w:t xml:space="preserve">The SGT co-chairperson shall have the following duties pertaining to SGT activities: </w:t>
      </w:r>
    </w:p>
    <w:p w14:paraId="51B743D3" w14:textId="77777777" w:rsidR="00E96B4A" w:rsidRDefault="00156CE8">
      <w:pPr>
        <w:numPr>
          <w:ilvl w:val="0"/>
          <w:numId w:val="11"/>
        </w:numPr>
        <w:spacing w:before="23" w:line="470" w:lineRule="auto"/>
        <w:ind w:right="1658" w:hanging="360"/>
        <w:contextualSpacing/>
        <w:rPr>
          <w:rFonts w:ascii="Calibri" w:eastAsia="Calibri" w:hAnsi="Calibri" w:cs="Calibri"/>
          <w:sz w:val="22"/>
          <w:szCs w:val="22"/>
        </w:rPr>
      </w:pPr>
      <w:r>
        <w:rPr>
          <w:rFonts w:ascii="Calibri" w:eastAsia="Calibri" w:hAnsi="Calibri" w:cs="Calibri"/>
          <w:sz w:val="22"/>
          <w:szCs w:val="22"/>
        </w:rPr>
        <w:t>In the absence of the Principal, shall preside at SGT meetings;</w:t>
      </w:r>
    </w:p>
    <w:p w14:paraId="7EB1D03D" w14:textId="77777777" w:rsidR="00E96B4A" w:rsidRDefault="00156CE8">
      <w:pPr>
        <w:numPr>
          <w:ilvl w:val="0"/>
          <w:numId w:val="11"/>
        </w:numPr>
        <w:tabs>
          <w:tab w:val="left" w:pos="820"/>
        </w:tabs>
        <w:spacing w:before="12" w:line="235" w:lineRule="auto"/>
        <w:ind w:right="76" w:hanging="360"/>
        <w:contextualSpacing/>
        <w:rPr>
          <w:rFonts w:ascii="Calibri" w:eastAsia="Calibri" w:hAnsi="Calibri" w:cs="Calibri"/>
          <w:sz w:val="22"/>
          <w:szCs w:val="22"/>
        </w:rPr>
      </w:pPr>
      <w:r>
        <w:rPr>
          <w:rFonts w:ascii="Calibri" w:eastAsia="Calibri" w:hAnsi="Calibri" w:cs="Calibri"/>
          <w:sz w:val="22"/>
          <w:szCs w:val="22"/>
        </w:rPr>
        <w:t>Shall be responsible for signing the required affidavit on each occasion the SGT elects to close a meeting and enter into executive session.  A copy of the affidavit shall be made available for public viewing in the same manner as meeting minutes.</w:t>
      </w:r>
    </w:p>
    <w:p w14:paraId="068EA528" w14:textId="77777777" w:rsidR="00E96B4A" w:rsidRDefault="00E96B4A">
      <w:pPr>
        <w:spacing w:before="9"/>
      </w:pPr>
    </w:p>
    <w:p w14:paraId="29629FB6" w14:textId="77777777" w:rsidR="00E96B4A" w:rsidRDefault="00156CE8">
      <w:pPr>
        <w:ind w:left="114" w:right="96"/>
      </w:pPr>
      <w:r>
        <w:rPr>
          <w:rFonts w:ascii="Calibri" w:eastAsia="Calibri" w:hAnsi="Calibri" w:cs="Calibri"/>
          <w:sz w:val="22"/>
          <w:szCs w:val="22"/>
        </w:rPr>
        <w:t>The Co-Chair shall, in the absence or disability of the Principal, perform the duties and exercise the powers of the chairperson and shall perform such other duties as shall be required by the SGT.</w:t>
      </w:r>
    </w:p>
    <w:p w14:paraId="4795DB17" w14:textId="77777777" w:rsidR="00E96B4A" w:rsidRDefault="00E96B4A">
      <w:pPr>
        <w:ind w:right="96"/>
      </w:pPr>
    </w:p>
    <w:p w14:paraId="5B02D041" w14:textId="77777777" w:rsidR="00E96B4A" w:rsidRDefault="00156CE8">
      <w:pPr>
        <w:ind w:right="96"/>
      </w:pPr>
      <w:r>
        <w:rPr>
          <w:rFonts w:ascii="Calibri" w:eastAsia="Calibri" w:hAnsi="Calibri" w:cs="Calibri"/>
          <w:b/>
          <w:sz w:val="22"/>
          <w:szCs w:val="22"/>
        </w:rPr>
        <w:t xml:space="preserve">   </w:t>
      </w:r>
      <w:r>
        <w:rPr>
          <w:rFonts w:ascii="Calibri" w:eastAsia="Calibri" w:hAnsi="Calibri" w:cs="Calibri"/>
          <w:b/>
          <w:sz w:val="22"/>
          <w:szCs w:val="22"/>
          <w:u w:val="single"/>
        </w:rPr>
        <w:t>The Secretary</w:t>
      </w:r>
    </w:p>
    <w:p w14:paraId="15FC31B8" w14:textId="77777777" w:rsidR="00E96B4A" w:rsidRDefault="00E96B4A">
      <w:pPr>
        <w:ind w:right="96"/>
      </w:pPr>
    </w:p>
    <w:p w14:paraId="070C2D19" w14:textId="77777777" w:rsidR="00E96B4A" w:rsidRDefault="00156CE8">
      <w:pPr>
        <w:spacing w:before="31"/>
        <w:ind w:left="114" w:right="75"/>
      </w:pPr>
      <w:r>
        <w:rPr>
          <w:rFonts w:ascii="Calibri" w:eastAsia="Calibri" w:hAnsi="Calibri" w:cs="Calibri"/>
          <w:sz w:val="22"/>
          <w:szCs w:val="22"/>
        </w:rPr>
        <w:t>The secretary shall attend all meetings, act as clerk of the SGT, and be responsible for recording all votes and minutes of all proceedings in the documents to be kept for that purpose. The secretary shall give official notice of all meetings (or cause another person to give notice of meetings) of the SGT, according to Article XIII. The Secretary shall perform such other duties as may be prescribed by the SGT.</w:t>
      </w:r>
    </w:p>
    <w:p w14:paraId="792AD5F8" w14:textId="77777777" w:rsidR="00E96B4A" w:rsidRDefault="00156CE8">
      <w:pPr>
        <w:ind w:left="3768" w:right="3540"/>
      </w:pPr>
      <w:r>
        <w:rPr>
          <w:rFonts w:ascii="Calibri" w:eastAsia="Calibri" w:hAnsi="Calibri" w:cs="Calibri"/>
          <w:b/>
          <w:sz w:val="22"/>
          <w:szCs w:val="22"/>
        </w:rPr>
        <w:t xml:space="preserve">            </w:t>
      </w:r>
    </w:p>
    <w:p w14:paraId="7B5F8CA4" w14:textId="77777777" w:rsidR="00E96B4A" w:rsidRDefault="00E96B4A">
      <w:pPr>
        <w:ind w:left="3768" w:right="3540"/>
      </w:pPr>
    </w:p>
    <w:p w14:paraId="1BA37208" w14:textId="77777777" w:rsidR="00E96B4A" w:rsidRDefault="00E96B4A">
      <w:pPr>
        <w:ind w:left="3768" w:right="3540"/>
      </w:pPr>
    </w:p>
    <w:p w14:paraId="685A5985" w14:textId="77777777" w:rsidR="00E96B4A" w:rsidRDefault="00156CE8">
      <w:pPr>
        <w:ind w:right="30"/>
        <w:jc w:val="center"/>
      </w:pPr>
      <w:r>
        <w:rPr>
          <w:rFonts w:ascii="Calibri" w:eastAsia="Calibri" w:hAnsi="Calibri" w:cs="Calibri"/>
          <w:b/>
          <w:sz w:val="22"/>
          <w:szCs w:val="22"/>
        </w:rPr>
        <w:t xml:space="preserve"> Article VI </w:t>
      </w:r>
    </w:p>
    <w:p w14:paraId="6D29417E" w14:textId="77777777" w:rsidR="00E96B4A" w:rsidRDefault="00156CE8">
      <w:pPr>
        <w:ind w:right="30"/>
        <w:jc w:val="center"/>
      </w:pPr>
      <w:r>
        <w:rPr>
          <w:rFonts w:ascii="Calibri" w:eastAsia="Calibri" w:hAnsi="Calibri" w:cs="Calibri"/>
          <w:b/>
          <w:sz w:val="22"/>
          <w:szCs w:val="22"/>
        </w:rPr>
        <w:t xml:space="preserve"> Term of Office</w:t>
      </w:r>
    </w:p>
    <w:p w14:paraId="62C27A7A" w14:textId="77777777" w:rsidR="00E96B4A" w:rsidRDefault="00E96B4A">
      <w:pPr>
        <w:ind w:right="30"/>
        <w:jc w:val="center"/>
      </w:pPr>
    </w:p>
    <w:p w14:paraId="59E19653" w14:textId="77777777" w:rsidR="00E96B4A" w:rsidRDefault="00156CE8">
      <w:pPr>
        <w:spacing w:line="234" w:lineRule="auto"/>
        <w:ind w:left="114" w:right="77"/>
      </w:pPr>
      <w:r>
        <w:rPr>
          <w:rFonts w:ascii="Calibri" w:eastAsia="Calibri" w:hAnsi="Calibri" w:cs="Calibri"/>
          <w:sz w:val="22"/>
          <w:szCs w:val="22"/>
        </w:rPr>
        <w:t>The term of office of all SGT members shall begin on July 1 and end on June 30. Members of the SGT shall serve for a term of two years</w:t>
      </w:r>
      <w:r w:rsidR="002D2AD2">
        <w:rPr>
          <w:rFonts w:ascii="Calibri" w:eastAsia="Calibri" w:hAnsi="Calibri" w:cs="Calibri"/>
          <w:sz w:val="22"/>
          <w:szCs w:val="22"/>
        </w:rPr>
        <w:t xml:space="preserve"> if applicable</w:t>
      </w:r>
      <w:r>
        <w:rPr>
          <w:rFonts w:ascii="Calibri" w:eastAsia="Calibri" w:hAnsi="Calibri" w:cs="Calibri"/>
          <w:sz w:val="22"/>
          <w:szCs w:val="22"/>
        </w:rPr>
        <w:t>.</w:t>
      </w:r>
      <w:r w:rsidR="002D2AD2">
        <w:rPr>
          <w:rFonts w:ascii="Calibri" w:eastAsia="Calibri" w:hAnsi="Calibri" w:cs="Calibri"/>
          <w:sz w:val="22"/>
          <w:szCs w:val="22"/>
        </w:rPr>
        <w:t xml:space="preserve"> </w:t>
      </w:r>
    </w:p>
    <w:p w14:paraId="3E50DF98" w14:textId="77777777" w:rsidR="00E96B4A" w:rsidRDefault="00E96B4A">
      <w:pPr>
        <w:spacing w:before="7"/>
      </w:pPr>
    </w:p>
    <w:p w14:paraId="3F9EA435" w14:textId="77777777" w:rsidR="00E96B4A" w:rsidRDefault="00156CE8">
      <w:pPr>
        <w:spacing w:line="235" w:lineRule="auto"/>
        <w:ind w:left="114" w:right="77"/>
      </w:pPr>
      <w:r>
        <w:rPr>
          <w:rFonts w:ascii="Calibri" w:eastAsia="Calibri" w:hAnsi="Calibri" w:cs="Calibri"/>
          <w:sz w:val="22"/>
          <w:szCs w:val="22"/>
        </w:rPr>
        <w:t>With the exception of the principal, SGT members may only serve two consecutive terms.  After serving two consecutive terms a member must rotate off the SGT for at least one term before being nominated for re-election to the SGT.</w:t>
      </w:r>
    </w:p>
    <w:p w14:paraId="440E64DD" w14:textId="77777777" w:rsidR="00E96B4A" w:rsidRDefault="00E96B4A">
      <w:pPr>
        <w:spacing w:before="15"/>
      </w:pPr>
    </w:p>
    <w:p w14:paraId="7740436E" w14:textId="77777777" w:rsidR="00E96B4A" w:rsidRDefault="00156CE8">
      <w:pPr>
        <w:ind w:left="3965" w:right="3966"/>
        <w:jc w:val="center"/>
      </w:pPr>
      <w:r>
        <w:rPr>
          <w:rFonts w:ascii="Calibri" w:eastAsia="Calibri" w:hAnsi="Calibri" w:cs="Calibri"/>
          <w:b/>
          <w:sz w:val="22"/>
          <w:szCs w:val="22"/>
        </w:rPr>
        <w:t>Article VII Elections</w:t>
      </w:r>
    </w:p>
    <w:p w14:paraId="7767C84C" w14:textId="77777777" w:rsidR="00E96B4A" w:rsidRDefault="00E96B4A">
      <w:pPr>
        <w:spacing w:before="3"/>
      </w:pPr>
    </w:p>
    <w:p w14:paraId="637BF6D4" w14:textId="77777777" w:rsidR="00E96B4A" w:rsidRDefault="004A33D8">
      <w:pPr>
        <w:ind w:left="114" w:right="76"/>
      </w:pPr>
      <w:r>
        <w:rPr>
          <w:rFonts w:ascii="Calibri" w:eastAsia="Calibri" w:hAnsi="Calibri" w:cs="Calibri"/>
          <w:sz w:val="22"/>
          <w:szCs w:val="22"/>
        </w:rPr>
        <w:t>T</w:t>
      </w:r>
      <w:r w:rsidR="00156CE8">
        <w:rPr>
          <w:rFonts w:ascii="Calibri" w:eastAsia="Calibri" w:hAnsi="Calibri" w:cs="Calibri"/>
          <w:sz w:val="22"/>
          <w:szCs w:val="22"/>
        </w:rPr>
        <w:t>he principal of each school shall call a meeting of electing bodies during the month of May each year (or at such other time as is deemed practical) for the purpose of selecting members of the SGT.</w:t>
      </w:r>
      <w:r w:rsidR="00E3039B">
        <w:rPr>
          <w:rFonts w:ascii="Calibri" w:eastAsia="Calibri" w:hAnsi="Calibri" w:cs="Calibri"/>
          <w:sz w:val="22"/>
          <w:szCs w:val="22"/>
        </w:rPr>
        <w:t xml:space="preserve"> </w:t>
      </w:r>
      <w:r w:rsidR="000828C9">
        <w:rPr>
          <w:rFonts w:ascii="Calibri" w:eastAsia="Calibri" w:hAnsi="Calibri" w:cs="Calibri"/>
          <w:sz w:val="22"/>
          <w:szCs w:val="22"/>
        </w:rPr>
        <w:t xml:space="preserve">The parent election shall be advertised publicly a minimum of two weeks prior to the election. </w:t>
      </w:r>
      <w:r w:rsidR="00E3039B">
        <w:rPr>
          <w:rFonts w:ascii="Calibri" w:eastAsia="Calibri" w:hAnsi="Calibri" w:cs="Calibri"/>
          <w:sz w:val="22"/>
          <w:szCs w:val="22"/>
        </w:rPr>
        <w:t xml:space="preserve">Prior to the </w:t>
      </w:r>
      <w:r w:rsidR="000828C9">
        <w:rPr>
          <w:rFonts w:ascii="Calibri" w:eastAsia="Calibri" w:hAnsi="Calibri" w:cs="Calibri"/>
          <w:sz w:val="22"/>
          <w:szCs w:val="22"/>
        </w:rPr>
        <w:t xml:space="preserve">parent </w:t>
      </w:r>
      <w:r w:rsidR="00E3039B">
        <w:rPr>
          <w:rFonts w:ascii="Calibri" w:eastAsia="Calibri" w:hAnsi="Calibri" w:cs="Calibri"/>
          <w:sz w:val="22"/>
          <w:szCs w:val="22"/>
        </w:rPr>
        <w:t>election</w:t>
      </w:r>
      <w:r>
        <w:rPr>
          <w:rFonts w:ascii="Calibri" w:eastAsia="Calibri" w:hAnsi="Calibri" w:cs="Calibri"/>
          <w:sz w:val="22"/>
          <w:szCs w:val="22"/>
        </w:rPr>
        <w:t>,</w:t>
      </w:r>
      <w:r w:rsidR="00E3039B">
        <w:rPr>
          <w:rFonts w:ascii="Calibri" w:eastAsia="Calibri" w:hAnsi="Calibri" w:cs="Calibri"/>
          <w:sz w:val="22"/>
          <w:szCs w:val="22"/>
        </w:rPr>
        <w:t xml:space="preserve"> all </w:t>
      </w:r>
      <w:r w:rsidR="000F26C8">
        <w:rPr>
          <w:rFonts w:ascii="Calibri" w:eastAsia="Calibri" w:hAnsi="Calibri" w:cs="Calibri"/>
          <w:sz w:val="22"/>
          <w:szCs w:val="22"/>
        </w:rPr>
        <w:t>prospective candidates must contact principal for qualification.  Qualification shall include but not be limited to enrollment verification, written commitment to Code of Ethics (BBFBA) and Conflict of Interest (BBFBB).</w:t>
      </w:r>
    </w:p>
    <w:p w14:paraId="25B92086" w14:textId="77777777" w:rsidR="00E96B4A" w:rsidRDefault="00E96B4A">
      <w:pPr>
        <w:spacing w:before="10"/>
      </w:pPr>
    </w:p>
    <w:p w14:paraId="4A2171AC" w14:textId="77777777" w:rsidR="00E96B4A" w:rsidRDefault="00156CE8">
      <w:pPr>
        <w:ind w:left="114" w:right="76"/>
      </w:pPr>
      <w:r>
        <w:rPr>
          <w:rFonts w:ascii="Calibri" w:eastAsia="Calibri" w:hAnsi="Calibri" w:cs="Calibri"/>
          <w:sz w:val="22"/>
          <w:szCs w:val="22"/>
        </w:rPr>
        <w:t>The electing body for the pare</w:t>
      </w:r>
      <w:r w:rsidR="00114338">
        <w:rPr>
          <w:rFonts w:ascii="Calibri" w:eastAsia="Calibri" w:hAnsi="Calibri" w:cs="Calibri"/>
          <w:sz w:val="22"/>
          <w:szCs w:val="22"/>
        </w:rPr>
        <w:t xml:space="preserve">nt members shall consist of </w:t>
      </w:r>
      <w:r>
        <w:rPr>
          <w:rFonts w:ascii="Calibri" w:eastAsia="Calibri" w:hAnsi="Calibri" w:cs="Calibri"/>
          <w:sz w:val="22"/>
          <w:szCs w:val="22"/>
        </w:rPr>
        <w:t>parents and guardians eligible to serv</w:t>
      </w:r>
      <w:r w:rsidR="00114338">
        <w:rPr>
          <w:rFonts w:ascii="Calibri" w:eastAsia="Calibri" w:hAnsi="Calibri" w:cs="Calibri"/>
          <w:sz w:val="22"/>
          <w:szCs w:val="22"/>
        </w:rPr>
        <w:t>e as a parent member of the SGT, with a maximum of two ballots per enrolled student.</w:t>
      </w:r>
    </w:p>
    <w:p w14:paraId="0012A7C8" w14:textId="77777777" w:rsidR="00E96B4A" w:rsidRDefault="00E96B4A">
      <w:pPr>
        <w:spacing w:before="11"/>
      </w:pPr>
    </w:p>
    <w:p w14:paraId="66BB6464" w14:textId="77777777" w:rsidR="00E96B4A" w:rsidRDefault="00156CE8">
      <w:pPr>
        <w:ind w:left="114" w:right="76"/>
      </w:pPr>
      <w:r>
        <w:rPr>
          <w:rFonts w:ascii="Calibri" w:eastAsia="Calibri" w:hAnsi="Calibri" w:cs="Calibri"/>
          <w:sz w:val="22"/>
          <w:szCs w:val="22"/>
        </w:rPr>
        <w:t>T</w:t>
      </w:r>
      <w:r w:rsidR="00A16868">
        <w:rPr>
          <w:rFonts w:ascii="Calibri" w:eastAsia="Calibri" w:hAnsi="Calibri" w:cs="Calibri"/>
          <w:sz w:val="22"/>
          <w:szCs w:val="22"/>
        </w:rPr>
        <w:t>he electing body for the certified staff</w:t>
      </w:r>
      <w:r>
        <w:rPr>
          <w:rFonts w:ascii="Calibri" w:eastAsia="Calibri" w:hAnsi="Calibri" w:cs="Calibri"/>
          <w:sz w:val="22"/>
          <w:szCs w:val="22"/>
        </w:rPr>
        <w:t xml:space="preserve"> members shall consist of all certificated personne</w:t>
      </w:r>
      <w:r w:rsidR="000F48ED">
        <w:rPr>
          <w:rFonts w:ascii="Calibri" w:eastAsia="Calibri" w:hAnsi="Calibri" w:cs="Calibri"/>
          <w:sz w:val="22"/>
          <w:szCs w:val="22"/>
        </w:rPr>
        <w:t>l eligible to serve as a certificated</w:t>
      </w:r>
      <w:r>
        <w:rPr>
          <w:rFonts w:ascii="Calibri" w:eastAsia="Calibri" w:hAnsi="Calibri" w:cs="Calibri"/>
          <w:sz w:val="22"/>
          <w:szCs w:val="22"/>
        </w:rPr>
        <w:t xml:space="preserve"> member of the SGT.</w:t>
      </w:r>
    </w:p>
    <w:p w14:paraId="3E074E22" w14:textId="77777777" w:rsidR="00E96B4A" w:rsidRDefault="00E96B4A">
      <w:pPr>
        <w:spacing w:before="14"/>
      </w:pPr>
    </w:p>
    <w:p w14:paraId="394D54DB" w14:textId="77777777" w:rsidR="00E96B4A" w:rsidRDefault="00156CE8" w:rsidP="00114338">
      <w:pPr>
        <w:spacing w:line="234" w:lineRule="auto"/>
        <w:ind w:left="114" w:right="74"/>
      </w:pPr>
      <w:r>
        <w:rPr>
          <w:rFonts w:ascii="Calibri" w:eastAsia="Calibri" w:hAnsi="Calibri" w:cs="Calibri"/>
          <w:sz w:val="22"/>
          <w:szCs w:val="22"/>
        </w:rPr>
        <w:t>Election method/procedures: Nominations shall be accepted by the principal from members within the electing body prior to the actu</w:t>
      </w:r>
      <w:r w:rsidR="00E3039B">
        <w:rPr>
          <w:rFonts w:ascii="Calibri" w:eastAsia="Calibri" w:hAnsi="Calibri" w:cs="Calibri"/>
          <w:sz w:val="22"/>
          <w:szCs w:val="22"/>
        </w:rPr>
        <w:t xml:space="preserve">al voting meeting.  Write-in votes will </w:t>
      </w:r>
      <w:r w:rsidR="000F48ED">
        <w:rPr>
          <w:rFonts w:ascii="Calibri" w:eastAsia="Calibri" w:hAnsi="Calibri" w:cs="Calibri"/>
          <w:sz w:val="22"/>
          <w:szCs w:val="22"/>
        </w:rPr>
        <w:t xml:space="preserve">not </w:t>
      </w:r>
      <w:r w:rsidR="00E3039B">
        <w:rPr>
          <w:rFonts w:ascii="Calibri" w:eastAsia="Calibri" w:hAnsi="Calibri" w:cs="Calibri"/>
          <w:sz w:val="22"/>
          <w:szCs w:val="22"/>
        </w:rPr>
        <w:t xml:space="preserve">be accepted during the election.  </w:t>
      </w:r>
      <w:r>
        <w:rPr>
          <w:rFonts w:ascii="Calibri" w:eastAsia="Calibri" w:hAnsi="Calibri" w:cs="Calibri"/>
          <w:sz w:val="22"/>
          <w:szCs w:val="22"/>
        </w:rPr>
        <w:t xml:space="preserve">Teacher and parent election meetings shall use the plurality method of election.  One vote shall be taken with the highest vote recipients being elected to serve on the SGT.  Where individuals tie with the highest number of votes, as many shall serve on the SGT as there are positions open.  If the number of vacancies on the SGT is fewer than the number of candidates tied for the opening, then subsequent votes are required until a winner can be determined.  Teachers/Parents must be present and qualified to vote (proxies are not allowed). A person does not have to be present at the time of the vote to be elected to the SGT (Nominee must have agreed in advance to serve if elected). Each Teacher/Parent shall be issued </w:t>
      </w:r>
      <w:r>
        <w:rPr>
          <w:rFonts w:ascii="Calibri" w:eastAsia="Calibri" w:hAnsi="Calibri" w:cs="Calibri"/>
          <w:sz w:val="22"/>
          <w:szCs w:val="22"/>
          <w:u w:val="single"/>
        </w:rPr>
        <w:t>one</w:t>
      </w:r>
      <w:r>
        <w:rPr>
          <w:rFonts w:ascii="Calibri" w:eastAsia="Calibri" w:hAnsi="Calibri" w:cs="Calibri"/>
          <w:sz w:val="22"/>
          <w:szCs w:val="22"/>
        </w:rPr>
        <w:t xml:space="preserve"> ballot</w:t>
      </w:r>
      <w:r w:rsidR="00114338">
        <w:rPr>
          <w:rFonts w:ascii="Calibri" w:eastAsia="Calibri" w:hAnsi="Calibri" w:cs="Calibri"/>
          <w:sz w:val="22"/>
          <w:szCs w:val="22"/>
        </w:rPr>
        <w:t xml:space="preserve"> (maximum of two/parent guardian ballots per student)</w:t>
      </w:r>
      <w:r>
        <w:rPr>
          <w:rFonts w:ascii="Calibri" w:eastAsia="Calibri" w:hAnsi="Calibri" w:cs="Calibri"/>
          <w:sz w:val="22"/>
          <w:szCs w:val="22"/>
        </w:rPr>
        <w:t xml:space="preserve"> after they have been identified by the school principal or designee as a member of the electing body. </w:t>
      </w:r>
    </w:p>
    <w:p w14:paraId="66BD1B9D" w14:textId="77777777" w:rsidR="00E96B4A" w:rsidRDefault="00E96B4A">
      <w:pPr>
        <w:spacing w:before="12"/>
      </w:pPr>
    </w:p>
    <w:p w14:paraId="7FD94FDD" w14:textId="77777777" w:rsidR="00E96B4A" w:rsidRDefault="00156CE8">
      <w:pPr>
        <w:spacing w:line="234" w:lineRule="auto"/>
        <w:ind w:left="114" w:right="76"/>
      </w:pPr>
      <w:r>
        <w:rPr>
          <w:rFonts w:ascii="Calibri" w:eastAsia="Calibri" w:hAnsi="Calibri" w:cs="Calibri"/>
          <w:sz w:val="22"/>
          <w:szCs w:val="22"/>
        </w:rPr>
        <w:t>Election Ballots: It shall be the responsibility of the Superintendent’s designee to provide voting ballots to each school principal to be used in the election of parent and teacher representatives to the SGT. All ballots cast shall be maintained on file at the school as an official record of the SGT for a period of two (2) years or until the term of office for which the election was held is ended; whichever is longer.</w:t>
      </w:r>
    </w:p>
    <w:p w14:paraId="4ED9DED3" w14:textId="77777777" w:rsidR="00E96B4A" w:rsidRDefault="00E96B4A">
      <w:pPr>
        <w:ind w:right="3924"/>
      </w:pPr>
    </w:p>
    <w:p w14:paraId="17462324" w14:textId="77777777" w:rsidR="00114338" w:rsidRDefault="00114338">
      <w:pPr>
        <w:ind w:right="3924"/>
      </w:pPr>
    </w:p>
    <w:p w14:paraId="78BED16D" w14:textId="77777777" w:rsidR="00114338" w:rsidRDefault="00114338">
      <w:pPr>
        <w:ind w:right="3924"/>
      </w:pPr>
    </w:p>
    <w:p w14:paraId="4B752906" w14:textId="77777777" w:rsidR="00114338" w:rsidRDefault="00114338">
      <w:pPr>
        <w:ind w:right="3924"/>
      </w:pPr>
    </w:p>
    <w:p w14:paraId="68B3B0B5" w14:textId="77777777" w:rsidR="00E96B4A" w:rsidRDefault="00E96B4A">
      <w:pPr>
        <w:ind w:left="3921" w:right="3924"/>
      </w:pPr>
    </w:p>
    <w:p w14:paraId="508EEE50" w14:textId="77777777" w:rsidR="00E96B4A" w:rsidRDefault="00E96B4A">
      <w:pPr>
        <w:ind w:left="3921" w:right="3924"/>
      </w:pPr>
    </w:p>
    <w:p w14:paraId="165955BF" w14:textId="77777777" w:rsidR="00E96B4A" w:rsidRDefault="00E96B4A">
      <w:pPr>
        <w:ind w:left="3921" w:right="3924"/>
      </w:pPr>
    </w:p>
    <w:p w14:paraId="7C3B3C53" w14:textId="77777777" w:rsidR="00E96B4A" w:rsidRDefault="00E96B4A">
      <w:pPr>
        <w:ind w:left="3921" w:right="3924"/>
      </w:pPr>
    </w:p>
    <w:p w14:paraId="07864859" w14:textId="77777777" w:rsidR="00E96B4A" w:rsidRDefault="00156CE8">
      <w:pPr>
        <w:ind w:left="3921" w:right="3924"/>
      </w:pPr>
      <w:r>
        <w:rPr>
          <w:rFonts w:ascii="Calibri" w:eastAsia="Calibri" w:hAnsi="Calibri" w:cs="Calibri"/>
          <w:b/>
          <w:sz w:val="22"/>
          <w:szCs w:val="22"/>
        </w:rPr>
        <w:t xml:space="preserve"> Article VIII     </w:t>
      </w:r>
    </w:p>
    <w:p w14:paraId="45922C1D" w14:textId="77777777" w:rsidR="00E96B4A" w:rsidRDefault="00156CE8">
      <w:pPr>
        <w:ind w:left="3921" w:right="3924"/>
      </w:pPr>
      <w:r>
        <w:rPr>
          <w:rFonts w:ascii="Calibri" w:eastAsia="Calibri" w:hAnsi="Calibri" w:cs="Calibri"/>
          <w:b/>
          <w:sz w:val="22"/>
          <w:szCs w:val="22"/>
        </w:rPr>
        <w:t xml:space="preserve">   Vacancy</w:t>
      </w:r>
    </w:p>
    <w:p w14:paraId="13B32DB4" w14:textId="77777777" w:rsidR="00E96B4A" w:rsidRDefault="00E96B4A">
      <w:pPr>
        <w:ind w:left="3921" w:right="3924"/>
      </w:pPr>
    </w:p>
    <w:p w14:paraId="5BED0BB6" w14:textId="77777777" w:rsidR="00E96B4A" w:rsidRDefault="00156CE8">
      <w:pPr>
        <w:spacing w:line="258" w:lineRule="auto"/>
        <w:ind w:right="74"/>
      </w:pPr>
      <w:r>
        <w:rPr>
          <w:rFonts w:ascii="Calibri" w:eastAsia="Calibri" w:hAnsi="Calibri" w:cs="Calibri"/>
          <w:sz w:val="22"/>
          <w:szCs w:val="22"/>
        </w:rPr>
        <w:t>The office of SGT member shall be automatically vacated if a) a member resigns, b) if the person holding the office is removed as a member by an action of the SGT, or c) if a member no longer meets the qualifications specified in the bylaws.</w:t>
      </w:r>
    </w:p>
    <w:p w14:paraId="2FE71D3C" w14:textId="77777777" w:rsidR="00E96B4A" w:rsidRDefault="00E96B4A">
      <w:pPr>
        <w:spacing w:before="14"/>
      </w:pPr>
    </w:p>
    <w:p w14:paraId="505951A6" w14:textId="77777777" w:rsidR="00E96B4A" w:rsidRDefault="00156CE8">
      <w:pPr>
        <w:spacing w:line="234" w:lineRule="auto"/>
        <w:ind w:left="114" w:right="74"/>
      </w:pPr>
      <w:r>
        <w:rPr>
          <w:rFonts w:ascii="Calibri" w:eastAsia="Calibri" w:hAnsi="Calibri" w:cs="Calibri"/>
          <w:sz w:val="22"/>
          <w:szCs w:val="22"/>
        </w:rPr>
        <w:t>In the eve</w:t>
      </w:r>
      <w:r w:rsidR="0093309B">
        <w:rPr>
          <w:rFonts w:ascii="Calibri" w:eastAsia="Calibri" w:hAnsi="Calibri" w:cs="Calibri"/>
          <w:sz w:val="22"/>
          <w:szCs w:val="22"/>
        </w:rPr>
        <w:t>nt of a vacancy on the SGT, a replacement can be appointed by the principal or recommended by principal and approved by remaining LSGT members (depending on the position vacated)</w:t>
      </w:r>
      <w:r>
        <w:rPr>
          <w:rFonts w:ascii="Calibri" w:eastAsia="Calibri" w:hAnsi="Calibri" w:cs="Calibri"/>
          <w:sz w:val="22"/>
          <w:szCs w:val="22"/>
        </w:rPr>
        <w:t>, unless there are 90 calendar days or less remaining in the term, in which case the vacancy shall remain unfilled.</w:t>
      </w:r>
    </w:p>
    <w:p w14:paraId="0D9E38C1" w14:textId="77777777" w:rsidR="00E96B4A" w:rsidRDefault="00E96B4A">
      <w:pPr>
        <w:spacing w:before="4"/>
      </w:pPr>
    </w:p>
    <w:p w14:paraId="09F409BA" w14:textId="77777777" w:rsidR="00E96B4A" w:rsidRDefault="00156CE8">
      <w:pPr>
        <w:tabs>
          <w:tab w:val="left" w:pos="820"/>
        </w:tabs>
        <w:spacing w:line="234" w:lineRule="auto"/>
        <w:ind w:left="834" w:right="77" w:hanging="360"/>
      </w:pPr>
      <w:r>
        <w:rPr>
          <w:rFonts w:ascii="Calibri" w:eastAsia="Calibri" w:hAnsi="Calibri" w:cs="Calibri"/>
          <w:sz w:val="22"/>
          <w:szCs w:val="22"/>
        </w:rPr>
        <w:tab/>
      </w:r>
      <w:r>
        <w:rPr>
          <w:rFonts w:ascii="Calibri" w:eastAsia="Calibri" w:hAnsi="Calibri" w:cs="Calibri"/>
          <w:b/>
          <w:sz w:val="22"/>
          <w:szCs w:val="22"/>
        </w:rPr>
        <w:t xml:space="preserve">Note A: </w:t>
      </w:r>
      <w:r>
        <w:rPr>
          <w:rFonts w:ascii="Calibri" w:eastAsia="Calibri" w:hAnsi="Calibri" w:cs="Calibri"/>
          <w:sz w:val="22"/>
          <w:szCs w:val="22"/>
        </w:rPr>
        <w:t>An SGT member may be removed from office for failure to attend meetings, participate in req</w:t>
      </w:r>
      <w:r w:rsidR="00E049C3">
        <w:rPr>
          <w:rFonts w:ascii="Calibri" w:eastAsia="Calibri" w:hAnsi="Calibri" w:cs="Calibri"/>
          <w:sz w:val="22"/>
          <w:szCs w:val="22"/>
        </w:rPr>
        <w:t>uired training, violating the BHC</w:t>
      </w:r>
      <w:r>
        <w:rPr>
          <w:rFonts w:ascii="Calibri" w:eastAsia="Calibri" w:hAnsi="Calibri" w:cs="Calibri"/>
          <w:sz w:val="22"/>
          <w:szCs w:val="22"/>
        </w:rPr>
        <w:t>BOE Code of Ethics, or other good and sufficient cause. Removal for cause requires a two-thirds majority vote of the SGT. This provision is not applicable to the Principal.</w:t>
      </w:r>
    </w:p>
    <w:p w14:paraId="7225CE3A" w14:textId="77777777" w:rsidR="00E96B4A" w:rsidRDefault="00E96B4A">
      <w:pPr>
        <w:spacing w:before="2"/>
      </w:pPr>
    </w:p>
    <w:p w14:paraId="2F6586F9" w14:textId="77777777" w:rsidR="00E96B4A" w:rsidRDefault="00156CE8">
      <w:pPr>
        <w:ind w:left="3993" w:right="3998"/>
      </w:pPr>
      <w:r>
        <w:rPr>
          <w:rFonts w:ascii="Calibri" w:eastAsia="Calibri" w:hAnsi="Calibri" w:cs="Calibri"/>
          <w:b/>
          <w:sz w:val="22"/>
          <w:szCs w:val="22"/>
        </w:rPr>
        <w:t xml:space="preserve">    Article IX</w:t>
      </w:r>
    </w:p>
    <w:p w14:paraId="64F7DAB1" w14:textId="77777777" w:rsidR="00E96B4A" w:rsidRDefault="00156CE8">
      <w:pPr>
        <w:ind w:left="2406" w:right="2407"/>
      </w:pPr>
      <w:r>
        <w:rPr>
          <w:rFonts w:ascii="Calibri" w:eastAsia="Calibri" w:hAnsi="Calibri" w:cs="Calibri"/>
          <w:b/>
          <w:sz w:val="22"/>
          <w:szCs w:val="22"/>
        </w:rPr>
        <w:t xml:space="preserve">    Committees, Study Groups and Task Forces</w:t>
      </w:r>
    </w:p>
    <w:p w14:paraId="138DA925" w14:textId="77777777" w:rsidR="00E96B4A" w:rsidRDefault="00E96B4A">
      <w:pPr>
        <w:spacing w:before="17"/>
      </w:pPr>
    </w:p>
    <w:p w14:paraId="3C9EB90C" w14:textId="77777777" w:rsidR="00E96B4A" w:rsidRDefault="00156CE8">
      <w:pPr>
        <w:ind w:left="114" w:right="77"/>
      </w:pPr>
      <w:r>
        <w:rPr>
          <w:rFonts w:ascii="Calibri" w:eastAsia="Calibri" w:hAnsi="Calibri" w:cs="Calibri"/>
          <w:sz w:val="22"/>
          <w:szCs w:val="22"/>
        </w:rPr>
        <w:t>The SGT may appoint ad hoc committees, study groups, or task forces for such purposes as it deems helpful and may utilize existing or new school advisory groups.</w:t>
      </w:r>
    </w:p>
    <w:p w14:paraId="302DDB93" w14:textId="77777777" w:rsidR="00E96B4A" w:rsidRDefault="00E96B4A">
      <w:pPr>
        <w:spacing w:before="15"/>
      </w:pPr>
    </w:p>
    <w:p w14:paraId="6A4D648D" w14:textId="77777777" w:rsidR="00E96B4A" w:rsidRDefault="00156CE8">
      <w:pPr>
        <w:ind w:left="3780" w:right="3782" w:hanging="1"/>
      </w:pPr>
      <w:r>
        <w:rPr>
          <w:rFonts w:ascii="Calibri" w:eastAsia="Calibri" w:hAnsi="Calibri" w:cs="Calibri"/>
          <w:b/>
          <w:sz w:val="22"/>
          <w:szCs w:val="22"/>
        </w:rPr>
        <w:t xml:space="preserve">          Article X         </w:t>
      </w:r>
    </w:p>
    <w:p w14:paraId="3617605F" w14:textId="77777777" w:rsidR="00E96B4A" w:rsidRDefault="00156CE8">
      <w:pPr>
        <w:ind w:left="3780" w:right="3782" w:hanging="1"/>
      </w:pPr>
      <w:r>
        <w:rPr>
          <w:rFonts w:ascii="Calibri" w:eastAsia="Calibri" w:hAnsi="Calibri" w:cs="Calibri"/>
          <w:b/>
          <w:sz w:val="22"/>
          <w:szCs w:val="22"/>
        </w:rPr>
        <w:t xml:space="preserve">     Compensation</w:t>
      </w:r>
    </w:p>
    <w:p w14:paraId="39D8EC9C" w14:textId="77777777" w:rsidR="00E96B4A" w:rsidRDefault="00E96B4A">
      <w:pPr>
        <w:spacing w:before="19"/>
      </w:pPr>
    </w:p>
    <w:p w14:paraId="51F9FD2E" w14:textId="77777777" w:rsidR="00E96B4A" w:rsidRDefault="00156CE8">
      <w:pPr>
        <w:ind w:left="114" w:right="992"/>
      </w:pPr>
      <w:r>
        <w:rPr>
          <w:rFonts w:ascii="Calibri" w:eastAsia="Calibri" w:hAnsi="Calibri" w:cs="Calibri"/>
          <w:sz w:val="22"/>
          <w:szCs w:val="22"/>
        </w:rPr>
        <w:t>Members of the SGT shall not receive compensation to serve on the SGT or its committees.</w:t>
      </w:r>
    </w:p>
    <w:p w14:paraId="7E72A5C0" w14:textId="77777777" w:rsidR="00E96B4A" w:rsidRDefault="00E96B4A">
      <w:pPr>
        <w:ind w:left="114" w:right="7603"/>
      </w:pPr>
    </w:p>
    <w:p w14:paraId="0F4DA100" w14:textId="77777777" w:rsidR="00E96B4A" w:rsidRDefault="00E96B4A">
      <w:pPr>
        <w:ind w:right="7603"/>
      </w:pPr>
    </w:p>
    <w:p w14:paraId="3026465B" w14:textId="77777777" w:rsidR="00E96B4A" w:rsidRDefault="00156CE8">
      <w:pPr>
        <w:ind w:left="114" w:right="7603"/>
      </w:pPr>
      <w:r>
        <w:rPr>
          <w:rFonts w:ascii="Calibri" w:eastAsia="Calibri" w:hAnsi="Calibri" w:cs="Calibri"/>
          <w:b/>
          <w:sz w:val="28"/>
          <w:szCs w:val="28"/>
          <w:u w:val="single"/>
        </w:rPr>
        <w:t>MEETINGS</w:t>
      </w:r>
    </w:p>
    <w:p w14:paraId="4765E43B" w14:textId="77777777" w:rsidR="00E96B4A" w:rsidRDefault="00E96B4A">
      <w:pPr>
        <w:spacing w:before="6"/>
      </w:pPr>
    </w:p>
    <w:p w14:paraId="2AF176BD" w14:textId="77777777" w:rsidR="00E96B4A" w:rsidRDefault="00156CE8">
      <w:pPr>
        <w:ind w:left="3988" w:right="3991"/>
      </w:pPr>
      <w:r>
        <w:rPr>
          <w:rFonts w:ascii="Calibri" w:eastAsia="Calibri" w:hAnsi="Calibri" w:cs="Calibri"/>
          <w:b/>
          <w:sz w:val="22"/>
          <w:szCs w:val="22"/>
        </w:rPr>
        <w:t xml:space="preserve"> Article XI</w:t>
      </w:r>
    </w:p>
    <w:p w14:paraId="0C64F932" w14:textId="77777777" w:rsidR="00E96B4A" w:rsidRDefault="00156CE8">
      <w:pPr>
        <w:spacing w:before="46"/>
        <w:ind w:left="3062" w:right="3065"/>
      </w:pPr>
      <w:r>
        <w:rPr>
          <w:rFonts w:ascii="Calibri" w:eastAsia="Calibri" w:hAnsi="Calibri" w:cs="Calibri"/>
          <w:b/>
          <w:sz w:val="22"/>
          <w:szCs w:val="22"/>
        </w:rPr>
        <w:t xml:space="preserve">    Meeting Notice and Location</w:t>
      </w:r>
    </w:p>
    <w:p w14:paraId="18B8A00D" w14:textId="77777777" w:rsidR="00E96B4A" w:rsidRDefault="00E96B4A">
      <w:pPr>
        <w:spacing w:before="9"/>
      </w:pPr>
    </w:p>
    <w:p w14:paraId="7DE0BEA1" w14:textId="77777777" w:rsidR="00E96B4A" w:rsidRDefault="00E96B4A">
      <w:pPr>
        <w:ind w:firstLine="90"/>
      </w:pPr>
    </w:p>
    <w:p w14:paraId="31FE1143" w14:textId="77777777" w:rsidR="00E96B4A" w:rsidRDefault="00156CE8">
      <w:pPr>
        <w:spacing w:line="234" w:lineRule="auto"/>
        <w:ind w:left="120" w:right="78"/>
      </w:pPr>
      <w:r>
        <w:rPr>
          <w:rFonts w:ascii="Calibri" w:eastAsia="Calibri" w:hAnsi="Calibri" w:cs="Calibri"/>
          <w:sz w:val="22"/>
          <w:szCs w:val="22"/>
        </w:rPr>
        <w:t>All meetings of the SGT shall be held at the school in a location determined by the principal. The SGT shall meet at least six times annually at times and dates approved by the governance team.</w:t>
      </w:r>
    </w:p>
    <w:p w14:paraId="7AE90B08" w14:textId="77777777" w:rsidR="00E96B4A" w:rsidRDefault="00156CE8">
      <w:r>
        <w:rPr>
          <w:rFonts w:ascii="Calibri" w:eastAsia="Calibri" w:hAnsi="Calibri" w:cs="Calibri"/>
          <w:sz w:val="22"/>
          <w:szCs w:val="22"/>
        </w:rPr>
        <w:t xml:space="preserve"> </w:t>
      </w:r>
    </w:p>
    <w:p w14:paraId="59592DFC" w14:textId="77777777" w:rsidR="00E96B4A" w:rsidRDefault="00156CE8">
      <w:pPr>
        <w:ind w:left="90"/>
      </w:pPr>
      <w:r>
        <w:rPr>
          <w:rFonts w:ascii="Calibri" w:eastAsia="Calibri" w:hAnsi="Calibri" w:cs="Calibri"/>
          <w:sz w:val="22"/>
          <w:szCs w:val="22"/>
        </w:rPr>
        <w:t>The SGT secretary shall be responsible for notifying, in writing, the Director of Communication or Superintendent designee of any and all meetings of the SGT.  It is the responsibility of the SGT secretary to maintain a written record of compliance with this notification requirement. Additionally, the SGT secretary shall provide advance notification, in writing or via email, to the school community of teachers and parents of any and all SGT meetings. See Article V, Officers and Duties.</w:t>
      </w:r>
    </w:p>
    <w:p w14:paraId="4D4614F5" w14:textId="77777777" w:rsidR="00E96B4A" w:rsidRDefault="00E96B4A">
      <w:pPr>
        <w:spacing w:before="7"/>
      </w:pPr>
    </w:p>
    <w:p w14:paraId="149ED0E0" w14:textId="77777777" w:rsidR="00E96B4A" w:rsidRDefault="00156CE8">
      <w:pPr>
        <w:numPr>
          <w:ilvl w:val="1"/>
          <w:numId w:val="16"/>
        </w:numPr>
        <w:tabs>
          <w:tab w:val="left" w:pos="820"/>
        </w:tabs>
        <w:spacing w:line="234" w:lineRule="auto"/>
        <w:ind w:right="74" w:hanging="360"/>
        <w:contextualSpacing/>
        <w:rPr>
          <w:rFonts w:ascii="Calibri" w:eastAsia="Calibri" w:hAnsi="Calibri" w:cs="Calibri"/>
          <w:sz w:val="22"/>
          <w:szCs w:val="22"/>
        </w:rPr>
      </w:pPr>
      <w:r>
        <w:rPr>
          <w:rFonts w:ascii="Calibri" w:eastAsia="Calibri" w:hAnsi="Calibri" w:cs="Calibri"/>
          <w:b/>
          <w:sz w:val="22"/>
          <w:szCs w:val="22"/>
        </w:rPr>
        <w:lastRenderedPageBreak/>
        <w:t xml:space="preserve">Note A: </w:t>
      </w:r>
      <w:r>
        <w:rPr>
          <w:rFonts w:ascii="Calibri" w:eastAsia="Calibri" w:hAnsi="Calibri" w:cs="Calibri"/>
          <w:sz w:val="22"/>
          <w:szCs w:val="22"/>
        </w:rPr>
        <w:t>The SGT Secretary shall notify the Director of Communication of all dates, times and locations of meetings for the entire school year, July 1 through June 30, and said Director shall notify the local media.   Additionally, SGTs shall notify the Director of Communication of all cancellations, date/time/location changes and called meetings to notify the local media.</w:t>
      </w:r>
    </w:p>
    <w:p w14:paraId="2BBFDAFF" w14:textId="77777777" w:rsidR="00E96B4A" w:rsidRDefault="00156CE8">
      <w:pPr>
        <w:numPr>
          <w:ilvl w:val="1"/>
          <w:numId w:val="16"/>
        </w:numPr>
        <w:tabs>
          <w:tab w:val="left" w:pos="820"/>
        </w:tabs>
        <w:spacing w:line="234" w:lineRule="auto"/>
        <w:ind w:right="74" w:hanging="360"/>
        <w:contextualSpacing/>
        <w:rPr>
          <w:rFonts w:ascii="Calibri" w:eastAsia="Calibri" w:hAnsi="Calibri" w:cs="Calibri"/>
          <w:sz w:val="22"/>
          <w:szCs w:val="22"/>
        </w:rPr>
      </w:pPr>
      <w:r>
        <w:rPr>
          <w:rFonts w:ascii="Calibri" w:eastAsia="Calibri" w:hAnsi="Calibri" w:cs="Calibri"/>
          <w:b/>
          <w:color w:val="222222"/>
          <w:sz w:val="22"/>
          <w:szCs w:val="22"/>
          <w:highlight w:val="white"/>
        </w:rPr>
        <w:t xml:space="preserve">Note B:  </w:t>
      </w:r>
      <w:r>
        <w:rPr>
          <w:rFonts w:ascii="Calibri" w:eastAsia="Calibri" w:hAnsi="Calibri" w:cs="Calibri"/>
          <w:color w:val="222222"/>
          <w:sz w:val="22"/>
          <w:szCs w:val="22"/>
          <w:highlight w:val="white"/>
        </w:rPr>
        <w:t>The Secretary shall make the time, place, and dates of regular meetings available to the general public and a notice of such information shall be posted at least one week in advance of any regular meeting and maintained in a conspicuous place available to the public at the regular place of the meeting and on the school's website.  For any meeting other than a regularly scheduled meeting, the secretary shall provide written or oral notice of the time place and date of any such special called meeting to the Director of Communications and shall post a written notice of the time, place and date of such meeting at least 24 hours prior to such meeting at the place of regular meetings and upon written request from any local broadcast, or print media outlet whose place of business and physica</w:t>
      </w:r>
      <w:r w:rsidR="00A7608B">
        <w:rPr>
          <w:rFonts w:ascii="Calibri" w:eastAsia="Calibri" w:hAnsi="Calibri" w:cs="Calibri"/>
          <w:color w:val="222222"/>
          <w:sz w:val="22"/>
          <w:szCs w:val="22"/>
          <w:highlight w:val="white"/>
        </w:rPr>
        <w:t>l facilities are located in Ben Hill</w:t>
      </w:r>
      <w:r>
        <w:rPr>
          <w:rFonts w:ascii="Calibri" w:eastAsia="Calibri" w:hAnsi="Calibri" w:cs="Calibri"/>
          <w:color w:val="222222"/>
          <w:sz w:val="22"/>
          <w:szCs w:val="22"/>
          <w:highlight w:val="white"/>
        </w:rPr>
        <w:t xml:space="preserve"> County the secretary shall provide notice of such meeting by telephone, fax or email to that requesting media outlet at least 24 hours in advance of the called meeting.  </w:t>
      </w:r>
    </w:p>
    <w:p w14:paraId="7A413642" w14:textId="77777777" w:rsidR="00E96B4A" w:rsidRDefault="00156CE8">
      <w:pPr>
        <w:numPr>
          <w:ilvl w:val="1"/>
          <w:numId w:val="16"/>
        </w:numPr>
        <w:tabs>
          <w:tab w:val="left" w:pos="820"/>
        </w:tabs>
        <w:spacing w:line="234" w:lineRule="auto"/>
        <w:ind w:hanging="360"/>
        <w:contextualSpacing/>
        <w:rPr>
          <w:rFonts w:ascii="Calibri" w:eastAsia="Calibri" w:hAnsi="Calibri" w:cs="Calibri"/>
          <w:color w:val="222222"/>
          <w:sz w:val="22"/>
          <w:szCs w:val="22"/>
          <w:highlight w:val="white"/>
        </w:rPr>
      </w:pPr>
      <w:r>
        <w:rPr>
          <w:rFonts w:ascii="Calibri" w:eastAsia="Calibri" w:hAnsi="Calibri" w:cs="Calibri"/>
          <w:b/>
          <w:color w:val="222222"/>
          <w:sz w:val="22"/>
          <w:szCs w:val="22"/>
          <w:highlight w:val="white"/>
        </w:rPr>
        <w:t xml:space="preserve">Note C:  </w:t>
      </w:r>
      <w:r>
        <w:rPr>
          <w:rFonts w:ascii="Calibri" w:eastAsia="Calibri" w:hAnsi="Calibri" w:cs="Calibri"/>
          <w:color w:val="222222"/>
          <w:sz w:val="22"/>
          <w:szCs w:val="22"/>
          <w:highlight w:val="white"/>
        </w:rPr>
        <w:t>When special circumstances occur, and are so declared by the SGT, the SGT may hold a meeting with less than 24 hours’ notice upon giving such notice of the meeting and subjects expected to be considered at the meeting as is reasonable under the circum</w:t>
      </w:r>
      <w:r w:rsidR="004F10C9">
        <w:rPr>
          <w:rFonts w:ascii="Calibri" w:eastAsia="Calibri" w:hAnsi="Calibri" w:cs="Calibri"/>
          <w:color w:val="222222"/>
          <w:sz w:val="22"/>
          <w:szCs w:val="22"/>
          <w:highlight w:val="white"/>
        </w:rPr>
        <w:t xml:space="preserve">stances including notice to </w:t>
      </w:r>
      <w:r w:rsidR="004F10C9" w:rsidRPr="004F10C9">
        <w:rPr>
          <w:rFonts w:ascii="Calibri" w:eastAsia="Calibri" w:hAnsi="Calibri" w:cs="Calibri"/>
          <w:color w:val="222222"/>
          <w:sz w:val="22"/>
          <w:szCs w:val="22"/>
        </w:rPr>
        <w:t xml:space="preserve">The Herald-Leader </w:t>
      </w:r>
      <w:r>
        <w:rPr>
          <w:rFonts w:ascii="Calibri" w:eastAsia="Calibri" w:hAnsi="Calibri" w:cs="Calibri"/>
          <w:color w:val="222222"/>
          <w:sz w:val="22"/>
          <w:szCs w:val="22"/>
          <w:highlight w:val="white"/>
        </w:rPr>
        <w:t>in which event the reason for holding the meeting within 24 hours and the nature of the notice shall be recorded in the minutes.  Such reasonable notice shall also include, upon written request within the previous calendar year from any local broadcast or print media outlet whose place of business and physica</w:t>
      </w:r>
      <w:r w:rsidR="00E049C3">
        <w:rPr>
          <w:rFonts w:ascii="Calibri" w:eastAsia="Calibri" w:hAnsi="Calibri" w:cs="Calibri"/>
          <w:color w:val="222222"/>
          <w:sz w:val="22"/>
          <w:szCs w:val="22"/>
          <w:highlight w:val="white"/>
        </w:rPr>
        <w:t>l facilities are located in Ben Hill</w:t>
      </w:r>
      <w:r>
        <w:rPr>
          <w:rFonts w:ascii="Calibri" w:eastAsia="Calibri" w:hAnsi="Calibri" w:cs="Calibri"/>
          <w:color w:val="222222"/>
          <w:sz w:val="22"/>
          <w:szCs w:val="22"/>
          <w:highlight w:val="white"/>
        </w:rPr>
        <w:t xml:space="preserve"> County, notice by telephone, fax or email to that requesting media outlet.</w:t>
      </w:r>
    </w:p>
    <w:p w14:paraId="32CB8913" w14:textId="77777777" w:rsidR="00E96B4A" w:rsidRDefault="00156CE8">
      <w:pPr>
        <w:numPr>
          <w:ilvl w:val="1"/>
          <w:numId w:val="16"/>
        </w:numPr>
        <w:tabs>
          <w:tab w:val="left" w:pos="820"/>
        </w:tabs>
        <w:spacing w:line="234" w:lineRule="auto"/>
        <w:ind w:hanging="360"/>
        <w:contextualSpacing/>
        <w:rPr>
          <w:rFonts w:ascii="Calibri" w:eastAsia="Calibri" w:hAnsi="Calibri" w:cs="Calibri"/>
          <w:color w:val="222222"/>
          <w:sz w:val="22"/>
          <w:szCs w:val="22"/>
          <w:highlight w:val="white"/>
        </w:rPr>
      </w:pPr>
      <w:r>
        <w:rPr>
          <w:rFonts w:ascii="Calibri" w:eastAsia="Calibri" w:hAnsi="Calibri" w:cs="Calibri"/>
          <w:b/>
          <w:color w:val="222222"/>
          <w:sz w:val="22"/>
          <w:szCs w:val="22"/>
          <w:highlight w:val="white"/>
        </w:rPr>
        <w:t xml:space="preserve">Note D:  </w:t>
      </w:r>
      <w:r>
        <w:rPr>
          <w:rFonts w:ascii="Calibri" w:eastAsia="Calibri" w:hAnsi="Calibri" w:cs="Calibri"/>
          <w:color w:val="222222"/>
          <w:sz w:val="22"/>
          <w:szCs w:val="22"/>
          <w:highlight w:val="white"/>
        </w:rPr>
        <w:t xml:space="preserve">Prior to any meeting, the Secretary shall make available an agenda of all      matters expected to come before the SGT at such meeting.  The secretary shall make the agenda available upon request and shall post the agenda at the meeting site as far in advance of the meeting as is reasonably possible, but shall not be required to </w:t>
      </w:r>
      <w:r w:rsidR="00E049C3">
        <w:rPr>
          <w:rFonts w:ascii="Calibri" w:eastAsia="Calibri" w:hAnsi="Calibri" w:cs="Calibri"/>
          <w:color w:val="222222"/>
          <w:sz w:val="22"/>
          <w:szCs w:val="22"/>
          <w:highlight w:val="white"/>
        </w:rPr>
        <w:t>make the agenda available more</w:t>
      </w:r>
      <w:r>
        <w:rPr>
          <w:rFonts w:ascii="Calibri" w:eastAsia="Calibri" w:hAnsi="Calibri" w:cs="Calibri"/>
          <w:color w:val="222222"/>
          <w:sz w:val="22"/>
          <w:szCs w:val="22"/>
          <w:highlight w:val="white"/>
        </w:rPr>
        <w:t xml:space="preserve"> than two weeks prior to the meeting and shall post the agenda at the regular meeting site and on the school website immediately prior to the meeting.  Failure to include an item on the agenda which becomes necessary to address during the course of the meeting shall not preclude consideration and acting upon such item.  Upon written request from any local broadcast or print media outlet, a copy of the meeting's agenda shall be provided by fax, email or regular mail through a self-addressed stamped envelope provided by the requestor.   </w:t>
      </w:r>
      <w:r>
        <w:rPr>
          <w:rFonts w:ascii="Arial" w:eastAsia="Arial" w:hAnsi="Arial" w:cs="Arial"/>
          <w:color w:val="222222"/>
          <w:highlight w:val="white"/>
        </w:rPr>
        <w:t xml:space="preserve"> </w:t>
      </w:r>
    </w:p>
    <w:p w14:paraId="4556648F" w14:textId="77777777" w:rsidR="00E96B4A" w:rsidRDefault="00156CE8">
      <w:pPr>
        <w:tabs>
          <w:tab w:val="left" w:pos="820"/>
        </w:tabs>
        <w:spacing w:line="234" w:lineRule="auto"/>
        <w:ind w:left="720"/>
      </w:pPr>
      <w:r>
        <w:rPr>
          <w:rFonts w:ascii="Arial" w:eastAsia="Arial" w:hAnsi="Arial" w:cs="Arial"/>
          <w:color w:val="222222"/>
          <w:highlight w:val="white"/>
        </w:rPr>
        <w:t xml:space="preserve">            </w:t>
      </w:r>
      <w:r>
        <w:rPr>
          <w:rFonts w:ascii="Calibri" w:eastAsia="Calibri" w:hAnsi="Calibri" w:cs="Calibri"/>
          <w:i/>
          <w:color w:val="222222"/>
          <w:sz w:val="22"/>
          <w:szCs w:val="22"/>
          <w:highlight w:val="white"/>
        </w:rPr>
        <w:t>*Reference: Open Meetings Act OCGA sec. 50-14-1</w:t>
      </w:r>
    </w:p>
    <w:p w14:paraId="1E5CA6CE" w14:textId="77777777" w:rsidR="00E96B4A" w:rsidRDefault="00E96B4A">
      <w:pPr>
        <w:tabs>
          <w:tab w:val="left" w:pos="820"/>
        </w:tabs>
        <w:spacing w:line="234" w:lineRule="auto"/>
        <w:ind w:left="834" w:right="74" w:hanging="360"/>
      </w:pPr>
    </w:p>
    <w:p w14:paraId="6377F30B" w14:textId="77777777" w:rsidR="00E96B4A" w:rsidRDefault="00E96B4A"/>
    <w:p w14:paraId="0BB3CE68" w14:textId="77777777" w:rsidR="00E96B4A" w:rsidRDefault="00156CE8">
      <w:pPr>
        <w:ind w:left="3945" w:right="3947"/>
      </w:pPr>
      <w:r>
        <w:rPr>
          <w:rFonts w:ascii="Calibri" w:eastAsia="Calibri" w:hAnsi="Calibri" w:cs="Calibri"/>
          <w:b/>
          <w:sz w:val="22"/>
          <w:szCs w:val="22"/>
        </w:rPr>
        <w:t xml:space="preserve">       Article XII</w:t>
      </w:r>
    </w:p>
    <w:p w14:paraId="0C02245B" w14:textId="77777777" w:rsidR="00E96B4A" w:rsidRDefault="00156CE8">
      <w:pPr>
        <w:ind w:left="2863" w:right="2866"/>
      </w:pPr>
      <w:r>
        <w:rPr>
          <w:rFonts w:ascii="Calibri" w:eastAsia="Calibri" w:hAnsi="Calibri" w:cs="Calibri"/>
          <w:b/>
          <w:sz w:val="22"/>
          <w:szCs w:val="22"/>
        </w:rPr>
        <w:t xml:space="preserve">       Quorum and Voting Requirement</w:t>
      </w:r>
    </w:p>
    <w:p w14:paraId="49396FDB" w14:textId="77777777" w:rsidR="00E96B4A" w:rsidRDefault="00E96B4A">
      <w:pPr>
        <w:spacing w:before="17"/>
      </w:pPr>
    </w:p>
    <w:p w14:paraId="3B84F243" w14:textId="77777777" w:rsidR="00E96B4A" w:rsidRDefault="00156CE8">
      <w:pPr>
        <w:ind w:left="114" w:right="79"/>
      </w:pPr>
      <w:r>
        <w:rPr>
          <w:rFonts w:ascii="Calibri" w:eastAsia="Calibri" w:hAnsi="Calibri" w:cs="Calibri"/>
          <w:sz w:val="22"/>
          <w:szCs w:val="22"/>
        </w:rPr>
        <w:t>Each member of the SGT is authorized to exercise one vote.  Proxy votes are not allowed. Voting members must be present in person to participate or vote.</w:t>
      </w:r>
    </w:p>
    <w:p w14:paraId="764EB5AD" w14:textId="77777777" w:rsidR="00E96B4A" w:rsidRDefault="00E96B4A">
      <w:pPr>
        <w:spacing w:before="8"/>
      </w:pPr>
    </w:p>
    <w:p w14:paraId="449C96AC" w14:textId="77777777" w:rsidR="00E96B4A" w:rsidRDefault="00156CE8">
      <w:pPr>
        <w:ind w:left="114" w:right="79"/>
      </w:pPr>
      <w:r>
        <w:rPr>
          <w:rFonts w:ascii="Calibri" w:eastAsia="Calibri" w:hAnsi="Calibri" w:cs="Calibri"/>
          <w:sz w:val="22"/>
          <w:szCs w:val="22"/>
        </w:rPr>
        <w:t>A quorum representing a majority of SGT members must be present in order to conduct official SGT</w:t>
      </w:r>
    </w:p>
    <w:p w14:paraId="464D22D2" w14:textId="77777777" w:rsidR="00E96B4A" w:rsidRDefault="00156CE8">
      <w:pPr>
        <w:ind w:left="114" w:right="8050"/>
      </w:pPr>
      <w:r>
        <w:rPr>
          <w:rFonts w:ascii="Calibri" w:eastAsia="Calibri" w:hAnsi="Calibri" w:cs="Calibri"/>
          <w:sz w:val="22"/>
          <w:szCs w:val="22"/>
        </w:rPr>
        <w:t>business.</w:t>
      </w:r>
    </w:p>
    <w:p w14:paraId="183DA011" w14:textId="77777777" w:rsidR="00E96B4A" w:rsidRDefault="00E96B4A">
      <w:pPr>
        <w:spacing w:before="17"/>
      </w:pPr>
    </w:p>
    <w:p w14:paraId="0F32747C" w14:textId="77777777" w:rsidR="00E96B4A" w:rsidRDefault="00156CE8">
      <w:pPr>
        <w:ind w:left="114" w:right="79"/>
      </w:pPr>
      <w:r>
        <w:rPr>
          <w:rFonts w:ascii="Calibri" w:eastAsia="Calibri" w:hAnsi="Calibri" w:cs="Calibri"/>
          <w:sz w:val="22"/>
          <w:szCs w:val="22"/>
        </w:rPr>
        <w:t>At all meetings of the SGT questions shall be determined by a majority vote of members present, representing a quorum, unless there is an express law or rule to the contrary.</w:t>
      </w:r>
    </w:p>
    <w:p w14:paraId="1DAB7764" w14:textId="77777777" w:rsidR="00E96B4A" w:rsidRDefault="00E96B4A">
      <w:pPr>
        <w:spacing w:before="9"/>
      </w:pPr>
    </w:p>
    <w:p w14:paraId="560FEF99" w14:textId="77777777" w:rsidR="00E96B4A" w:rsidRDefault="00156CE8">
      <w:pPr>
        <w:ind w:left="3368" w:right="3331" w:firstLine="418"/>
      </w:pPr>
      <w:r>
        <w:rPr>
          <w:rFonts w:ascii="Calibri" w:eastAsia="Calibri" w:hAnsi="Calibri" w:cs="Calibri"/>
          <w:b/>
          <w:sz w:val="22"/>
          <w:szCs w:val="22"/>
        </w:rPr>
        <w:t xml:space="preserve">          Article XIII </w:t>
      </w:r>
    </w:p>
    <w:p w14:paraId="3C67AA3B" w14:textId="77777777" w:rsidR="00E96B4A" w:rsidRDefault="00156CE8">
      <w:pPr>
        <w:ind w:left="3368" w:right="3331" w:firstLine="418"/>
      </w:pPr>
      <w:r>
        <w:rPr>
          <w:rFonts w:ascii="Calibri" w:eastAsia="Calibri" w:hAnsi="Calibri" w:cs="Calibri"/>
          <w:b/>
          <w:sz w:val="22"/>
          <w:szCs w:val="22"/>
        </w:rPr>
        <w:t>Minutes, Open Records</w:t>
      </w:r>
    </w:p>
    <w:p w14:paraId="6FFA779E" w14:textId="77777777" w:rsidR="00E96B4A" w:rsidRDefault="00E96B4A">
      <w:pPr>
        <w:spacing w:before="8"/>
      </w:pPr>
    </w:p>
    <w:p w14:paraId="76CBCE99" w14:textId="77777777" w:rsidR="00E96B4A" w:rsidRDefault="00156CE8">
      <w:pPr>
        <w:ind w:left="114" w:right="76"/>
      </w:pPr>
      <w:r>
        <w:rPr>
          <w:rFonts w:ascii="Calibri" w:eastAsia="Calibri" w:hAnsi="Calibri" w:cs="Calibri"/>
          <w:sz w:val="22"/>
          <w:szCs w:val="22"/>
        </w:rPr>
        <w:t>The minutes of the SGT shall be recorded by the Secretary and shall include the names of the members present, a description of each motion or other proposal made, and a record of all votes.  Each SGT member shall receive a copy of the minutes at least 5 days prior to the next scheduled meeting, at which the minutes shall be approved.</w:t>
      </w:r>
    </w:p>
    <w:p w14:paraId="03C1BA7F" w14:textId="77777777" w:rsidR="00E96B4A" w:rsidRDefault="00E96B4A">
      <w:pPr>
        <w:spacing w:before="8"/>
      </w:pPr>
    </w:p>
    <w:p w14:paraId="3A1C57CE" w14:textId="77777777" w:rsidR="00E96B4A" w:rsidRDefault="00156CE8">
      <w:pPr>
        <w:ind w:left="114" w:right="78"/>
      </w:pPr>
      <w:r>
        <w:rPr>
          <w:rFonts w:ascii="Calibri" w:eastAsia="Calibri" w:hAnsi="Calibri" w:cs="Calibri"/>
          <w:sz w:val="22"/>
          <w:szCs w:val="22"/>
        </w:rPr>
        <w:t>Minutes shall be made available to the public at the school office. A draft version of the minutes shall be available at the school office within two working days after the meeting in which they were recorded.</w:t>
      </w:r>
    </w:p>
    <w:p w14:paraId="6C61401E" w14:textId="77777777" w:rsidR="00E96B4A" w:rsidRDefault="00E96B4A">
      <w:pPr>
        <w:spacing w:before="16"/>
      </w:pPr>
    </w:p>
    <w:p w14:paraId="69E5A745" w14:textId="77777777" w:rsidR="00E96B4A" w:rsidRDefault="00156CE8">
      <w:pPr>
        <w:ind w:left="114" w:right="75"/>
      </w:pPr>
      <w:r>
        <w:rPr>
          <w:rFonts w:ascii="Calibri" w:eastAsia="Calibri" w:hAnsi="Calibri" w:cs="Calibri"/>
          <w:sz w:val="22"/>
          <w:szCs w:val="22"/>
        </w:rPr>
        <w:t>A copy of SGT meeting minutes and a copy of any affidavit executed shall be posted to the SGT page of the school’s website within three working days.</w:t>
      </w:r>
    </w:p>
    <w:p w14:paraId="2A4F0352" w14:textId="77777777" w:rsidR="00E96B4A" w:rsidRDefault="00E96B4A">
      <w:pPr>
        <w:spacing w:before="15"/>
      </w:pPr>
    </w:p>
    <w:p w14:paraId="343F20EE" w14:textId="77777777" w:rsidR="00E96B4A" w:rsidRDefault="00156CE8">
      <w:pPr>
        <w:ind w:left="114" w:right="74"/>
      </w:pPr>
      <w:r>
        <w:rPr>
          <w:rFonts w:ascii="Calibri" w:eastAsia="Calibri" w:hAnsi="Calibri" w:cs="Calibri"/>
          <w:sz w:val="22"/>
          <w:szCs w:val="22"/>
        </w:rPr>
        <w:t>SGTs shall be subject to Article 4 of Chapter 18 of Title 50, relating to the inspection of public records, in the same manner as local boards of education.</w:t>
      </w:r>
    </w:p>
    <w:p w14:paraId="74DF1084" w14:textId="77777777" w:rsidR="00E96B4A" w:rsidRDefault="00E96B4A">
      <w:pPr>
        <w:spacing w:before="71"/>
        <w:ind w:right="3344"/>
      </w:pPr>
    </w:p>
    <w:p w14:paraId="2C8991CA" w14:textId="77777777" w:rsidR="00E96B4A" w:rsidRDefault="00156CE8">
      <w:pPr>
        <w:spacing w:before="71"/>
        <w:ind w:right="-150"/>
        <w:jc w:val="center"/>
      </w:pPr>
      <w:r>
        <w:rPr>
          <w:rFonts w:ascii="Calibri" w:eastAsia="Calibri" w:hAnsi="Calibri" w:cs="Calibri"/>
          <w:b/>
          <w:sz w:val="22"/>
          <w:szCs w:val="22"/>
        </w:rPr>
        <w:t>Article XIV</w:t>
      </w:r>
    </w:p>
    <w:p w14:paraId="34AAB359" w14:textId="77777777" w:rsidR="00E96B4A" w:rsidRDefault="00156CE8">
      <w:pPr>
        <w:spacing w:before="71"/>
        <w:ind w:right="-60"/>
        <w:jc w:val="center"/>
      </w:pPr>
      <w:r>
        <w:rPr>
          <w:rFonts w:ascii="Calibri" w:eastAsia="Calibri" w:hAnsi="Calibri" w:cs="Calibri"/>
          <w:b/>
          <w:sz w:val="22"/>
          <w:szCs w:val="22"/>
        </w:rPr>
        <w:t xml:space="preserve">    Parliamentary Authority</w:t>
      </w:r>
    </w:p>
    <w:p w14:paraId="13AF2351" w14:textId="77777777" w:rsidR="00E96B4A" w:rsidRDefault="00E96B4A">
      <w:pPr>
        <w:spacing w:before="6"/>
      </w:pPr>
    </w:p>
    <w:p w14:paraId="40EAA6EE" w14:textId="77777777" w:rsidR="00E96B4A" w:rsidRDefault="00156CE8">
      <w:pPr>
        <w:ind w:left="114" w:right="78"/>
      </w:pPr>
      <w:r>
        <w:rPr>
          <w:rFonts w:ascii="Calibri" w:eastAsia="Calibri" w:hAnsi="Calibri" w:cs="Calibri"/>
          <w:sz w:val="22"/>
          <w:szCs w:val="22"/>
        </w:rPr>
        <w:t>Robert’s Rules of Order, Newly Revised shall be used as a guide to govern parliamentary authority for SGTs in all cases applicable but not inconsistent with these bylaws.</w:t>
      </w:r>
    </w:p>
    <w:p w14:paraId="0512BD66" w14:textId="77777777" w:rsidR="00E96B4A" w:rsidRDefault="00E96B4A"/>
    <w:p w14:paraId="3AF8A9BA" w14:textId="77777777" w:rsidR="00E96B4A" w:rsidRDefault="00E96B4A">
      <w:pPr>
        <w:ind w:left="114"/>
      </w:pPr>
    </w:p>
    <w:p w14:paraId="70941CD5" w14:textId="77777777" w:rsidR="00E96B4A" w:rsidRDefault="00156CE8">
      <w:pPr>
        <w:ind w:left="114"/>
      </w:pPr>
      <w:r>
        <w:rPr>
          <w:rFonts w:ascii="Calibri" w:eastAsia="Calibri" w:hAnsi="Calibri" w:cs="Calibri"/>
          <w:b/>
          <w:sz w:val="28"/>
          <w:szCs w:val="28"/>
          <w:u w:val="single"/>
        </w:rPr>
        <w:t>RESPONSIBILITIES/GOVERNANCE</w:t>
      </w:r>
    </w:p>
    <w:p w14:paraId="7D231687" w14:textId="77777777" w:rsidR="00E96B4A" w:rsidRDefault="00E96B4A">
      <w:pPr>
        <w:spacing w:before="8"/>
      </w:pPr>
    </w:p>
    <w:p w14:paraId="462442B0" w14:textId="77777777" w:rsidR="00E96B4A" w:rsidRDefault="00156CE8">
      <w:pPr>
        <w:ind w:left="2809" w:right="2812"/>
        <w:jc w:val="center"/>
      </w:pPr>
      <w:r>
        <w:rPr>
          <w:rFonts w:ascii="Calibri" w:eastAsia="Calibri" w:hAnsi="Calibri" w:cs="Calibri"/>
          <w:b/>
          <w:sz w:val="22"/>
          <w:szCs w:val="22"/>
        </w:rPr>
        <w:t xml:space="preserve">Article XV </w:t>
      </w:r>
    </w:p>
    <w:p w14:paraId="781F2756" w14:textId="77777777" w:rsidR="00E96B4A" w:rsidRDefault="00156CE8">
      <w:pPr>
        <w:ind w:left="2809" w:right="2812"/>
        <w:jc w:val="center"/>
      </w:pPr>
      <w:r>
        <w:rPr>
          <w:rFonts w:ascii="Calibri" w:eastAsia="Calibri" w:hAnsi="Calibri" w:cs="Calibri"/>
          <w:b/>
          <w:sz w:val="22"/>
          <w:szCs w:val="22"/>
        </w:rPr>
        <w:t>Responsibilities and Accountability</w:t>
      </w:r>
    </w:p>
    <w:p w14:paraId="5E35006E" w14:textId="77777777" w:rsidR="00E96B4A" w:rsidRDefault="00E96B4A">
      <w:pPr>
        <w:spacing w:before="19"/>
      </w:pPr>
    </w:p>
    <w:p w14:paraId="325E7545" w14:textId="77777777" w:rsidR="00E96B4A" w:rsidRDefault="00156CE8">
      <w:pPr>
        <w:spacing w:line="473" w:lineRule="auto"/>
        <w:ind w:left="114" w:right="1166"/>
      </w:pPr>
      <w:r>
        <w:rPr>
          <w:rFonts w:ascii="Calibri" w:eastAsia="Calibri" w:hAnsi="Calibri" w:cs="Calibri"/>
          <w:sz w:val="22"/>
          <w:szCs w:val="22"/>
        </w:rPr>
        <w:t xml:space="preserve">(A)       The members of the SGT are accountable to the constituents they serve and shall: </w:t>
      </w:r>
    </w:p>
    <w:p w14:paraId="6CC5B4D3" w14:textId="77777777" w:rsidR="00E96B4A" w:rsidRDefault="00156CE8">
      <w:pPr>
        <w:spacing w:line="473" w:lineRule="auto"/>
        <w:ind w:left="114" w:right="1166" w:firstLine="606"/>
      </w:pPr>
      <w:r>
        <w:rPr>
          <w:rFonts w:ascii="Calibri" w:eastAsia="Calibri" w:hAnsi="Calibri" w:cs="Calibri"/>
          <w:sz w:val="22"/>
          <w:szCs w:val="22"/>
        </w:rPr>
        <w:t>(1)        Maintain a school-wide perspective on issues; and</w:t>
      </w:r>
    </w:p>
    <w:p w14:paraId="77B6FDE8" w14:textId="77777777" w:rsidR="00E96B4A" w:rsidRDefault="00156CE8">
      <w:pPr>
        <w:spacing w:before="62"/>
        <w:ind w:left="114" w:firstLine="606"/>
      </w:pPr>
      <w:r>
        <w:rPr>
          <w:rFonts w:ascii="Calibri" w:eastAsia="Calibri" w:hAnsi="Calibri" w:cs="Calibri"/>
          <w:sz w:val="22"/>
          <w:szCs w:val="22"/>
        </w:rPr>
        <w:t>(2)        Regularly participate in SGT meetings; and</w:t>
      </w:r>
    </w:p>
    <w:p w14:paraId="4237A5D7" w14:textId="77777777" w:rsidR="00E96B4A" w:rsidRDefault="00E96B4A">
      <w:pPr>
        <w:spacing w:before="18"/>
      </w:pPr>
    </w:p>
    <w:p w14:paraId="6BE20CFC" w14:textId="77777777" w:rsidR="00E96B4A" w:rsidRDefault="00156CE8">
      <w:pPr>
        <w:ind w:left="114" w:firstLine="606"/>
      </w:pPr>
      <w:r>
        <w:rPr>
          <w:rFonts w:ascii="Calibri" w:eastAsia="Calibri" w:hAnsi="Calibri" w:cs="Calibri"/>
          <w:sz w:val="22"/>
          <w:szCs w:val="22"/>
        </w:rPr>
        <w:t>(3)        Participate in information and training programs; and</w:t>
      </w:r>
    </w:p>
    <w:p w14:paraId="5A18FE41" w14:textId="77777777" w:rsidR="00E96B4A" w:rsidRDefault="00E96B4A">
      <w:pPr>
        <w:spacing w:before="6"/>
      </w:pPr>
    </w:p>
    <w:p w14:paraId="0BDEF43C" w14:textId="77777777" w:rsidR="00E96B4A" w:rsidRDefault="00156CE8">
      <w:pPr>
        <w:ind w:left="114" w:firstLine="606"/>
      </w:pPr>
      <w:r>
        <w:rPr>
          <w:rFonts w:ascii="Calibri" w:eastAsia="Calibri" w:hAnsi="Calibri" w:cs="Calibri"/>
          <w:sz w:val="22"/>
          <w:szCs w:val="22"/>
        </w:rPr>
        <w:t>(4)        Act as a link between the SGT and the community; and</w:t>
      </w:r>
    </w:p>
    <w:p w14:paraId="034C5580" w14:textId="77777777" w:rsidR="00E96B4A" w:rsidRDefault="00E96B4A">
      <w:pPr>
        <w:spacing w:before="6"/>
      </w:pPr>
    </w:p>
    <w:p w14:paraId="2278CFB7" w14:textId="77777777" w:rsidR="00E96B4A" w:rsidRDefault="00156CE8">
      <w:pPr>
        <w:ind w:left="114" w:firstLine="606"/>
      </w:pPr>
      <w:r>
        <w:rPr>
          <w:rFonts w:ascii="Calibri" w:eastAsia="Calibri" w:hAnsi="Calibri" w:cs="Calibri"/>
          <w:sz w:val="22"/>
          <w:szCs w:val="22"/>
        </w:rPr>
        <w:t>(5)        Encourage the participation of parents and others within the school community; and</w:t>
      </w:r>
    </w:p>
    <w:p w14:paraId="0FC56C83" w14:textId="77777777" w:rsidR="00E96B4A" w:rsidRDefault="00E96B4A">
      <w:pPr>
        <w:spacing w:before="6"/>
      </w:pPr>
    </w:p>
    <w:p w14:paraId="23E09D95" w14:textId="77777777" w:rsidR="00E96B4A" w:rsidRDefault="00156CE8">
      <w:pPr>
        <w:ind w:left="114" w:firstLine="606"/>
      </w:pPr>
      <w:r>
        <w:rPr>
          <w:rFonts w:ascii="Calibri" w:eastAsia="Calibri" w:hAnsi="Calibri" w:cs="Calibri"/>
          <w:sz w:val="22"/>
          <w:szCs w:val="22"/>
        </w:rPr>
        <w:t>(6)        Work to improve student achievement and performance.</w:t>
      </w:r>
    </w:p>
    <w:p w14:paraId="7B0A153F" w14:textId="77777777" w:rsidR="00E96B4A" w:rsidRDefault="00E96B4A">
      <w:pPr>
        <w:ind w:left="114" w:firstLine="606"/>
      </w:pPr>
    </w:p>
    <w:p w14:paraId="4CDE13F6" w14:textId="77777777" w:rsidR="00E96B4A" w:rsidRDefault="00E049C3">
      <w:pPr>
        <w:ind w:left="114" w:firstLine="606"/>
      </w:pPr>
      <w:r>
        <w:rPr>
          <w:rFonts w:ascii="Calibri" w:eastAsia="Calibri" w:hAnsi="Calibri" w:cs="Calibri"/>
          <w:sz w:val="22"/>
          <w:szCs w:val="22"/>
        </w:rPr>
        <w:t>(7)        Adhere to all Ben Hill</w:t>
      </w:r>
      <w:r w:rsidR="00156CE8">
        <w:rPr>
          <w:rFonts w:ascii="Calibri" w:eastAsia="Calibri" w:hAnsi="Calibri" w:cs="Calibri"/>
          <w:sz w:val="22"/>
          <w:szCs w:val="22"/>
        </w:rPr>
        <w:t xml:space="preserve"> County Board policies and regulations </w:t>
      </w:r>
    </w:p>
    <w:p w14:paraId="7EB0AACA" w14:textId="77777777" w:rsidR="00E96B4A" w:rsidRDefault="00E96B4A">
      <w:pPr>
        <w:spacing w:before="1"/>
      </w:pPr>
    </w:p>
    <w:p w14:paraId="5A951333" w14:textId="77777777" w:rsidR="00E96B4A" w:rsidRDefault="00E96B4A"/>
    <w:p w14:paraId="240E6345" w14:textId="77777777" w:rsidR="00E96B4A" w:rsidRDefault="00156CE8">
      <w:pPr>
        <w:tabs>
          <w:tab w:val="left" w:pos="820"/>
        </w:tabs>
        <w:ind w:left="834" w:right="78" w:hanging="720"/>
        <w:jc w:val="both"/>
      </w:pPr>
      <w:r>
        <w:rPr>
          <w:rFonts w:ascii="Calibri" w:eastAsia="Calibri" w:hAnsi="Calibri" w:cs="Calibri"/>
          <w:sz w:val="22"/>
          <w:szCs w:val="22"/>
        </w:rPr>
        <w:t>(B)</w:t>
      </w:r>
      <w:r>
        <w:rPr>
          <w:rFonts w:ascii="Calibri" w:eastAsia="Calibri" w:hAnsi="Calibri" w:cs="Calibri"/>
          <w:sz w:val="22"/>
          <w:szCs w:val="22"/>
        </w:rPr>
        <w:tab/>
        <w:t>SGT decision-making authority includes approval of 1) local field trips as provided for in board policy and regulation; 2) adoption of unified dress code according to BOE policy; 3) development and implementation of school-wide discipline plan based on BOE behavior code; 4)  approval of fund raisers as allowed by board policy and regulation 5) approve local school budget. All decisions involving waiving State Board Policy, Procedures, Regulations, Rules, Guidance, etc. shall be submitted in writing to the Superintendent for consideration.</w:t>
      </w:r>
    </w:p>
    <w:p w14:paraId="57031C71" w14:textId="77777777" w:rsidR="00E96B4A" w:rsidRDefault="00E96B4A">
      <w:pPr>
        <w:tabs>
          <w:tab w:val="left" w:pos="820"/>
        </w:tabs>
        <w:ind w:left="834" w:right="78" w:hanging="720"/>
        <w:jc w:val="both"/>
      </w:pPr>
    </w:p>
    <w:p w14:paraId="2D66F4BE" w14:textId="77777777" w:rsidR="00E96B4A" w:rsidRDefault="00156CE8">
      <w:pPr>
        <w:tabs>
          <w:tab w:val="left" w:pos="820"/>
        </w:tabs>
        <w:spacing w:before="50"/>
        <w:ind w:left="834" w:right="1013" w:hanging="720"/>
      </w:pPr>
      <w:r>
        <w:rPr>
          <w:rFonts w:ascii="Calibri" w:eastAsia="Calibri" w:hAnsi="Calibri" w:cs="Calibri"/>
          <w:sz w:val="22"/>
          <w:szCs w:val="22"/>
        </w:rPr>
        <w:t>(C)</w:t>
      </w:r>
      <w:r>
        <w:rPr>
          <w:rFonts w:ascii="Calibri" w:eastAsia="Calibri" w:hAnsi="Calibri" w:cs="Calibri"/>
          <w:sz w:val="22"/>
          <w:szCs w:val="22"/>
        </w:rPr>
        <w:tab/>
        <w:t xml:space="preserve">The SGT may provide approval, advice and recommendations in the following areas: </w:t>
      </w:r>
    </w:p>
    <w:p w14:paraId="61C7E0C2" w14:textId="77777777" w:rsidR="00E96B4A" w:rsidRDefault="00E96B4A">
      <w:pPr>
        <w:tabs>
          <w:tab w:val="left" w:pos="820"/>
        </w:tabs>
        <w:spacing w:before="50"/>
        <w:ind w:left="834" w:right="1013" w:hanging="720"/>
      </w:pPr>
    </w:p>
    <w:p w14:paraId="4C06541C" w14:textId="77777777" w:rsidR="00E96B4A" w:rsidRDefault="00156CE8">
      <w:pPr>
        <w:tabs>
          <w:tab w:val="left" w:pos="820"/>
        </w:tabs>
        <w:spacing w:before="50"/>
        <w:ind w:left="1554" w:right="1013" w:hanging="720"/>
      </w:pPr>
      <w:r>
        <w:rPr>
          <w:rFonts w:ascii="Calibri" w:eastAsia="Calibri" w:hAnsi="Calibri" w:cs="Calibri"/>
          <w:b/>
          <w:sz w:val="22"/>
          <w:szCs w:val="22"/>
        </w:rPr>
        <w:t>Communication and Parent Involvement</w:t>
      </w:r>
    </w:p>
    <w:p w14:paraId="29D583A6" w14:textId="77777777" w:rsidR="00E96B4A" w:rsidRDefault="00156CE8">
      <w:pPr>
        <w:numPr>
          <w:ilvl w:val="0"/>
          <w:numId w:val="8"/>
        </w:numPr>
        <w:ind w:hanging="360"/>
        <w:contextualSpacing/>
        <w:rPr>
          <w:rFonts w:ascii="Calibri" w:eastAsia="Calibri" w:hAnsi="Calibri" w:cs="Calibri"/>
          <w:sz w:val="22"/>
          <w:szCs w:val="22"/>
        </w:rPr>
      </w:pPr>
      <w:r>
        <w:rPr>
          <w:rFonts w:ascii="Calibri" w:eastAsia="Calibri" w:hAnsi="Calibri" w:cs="Calibri"/>
          <w:sz w:val="22"/>
          <w:szCs w:val="22"/>
        </w:rPr>
        <w:t xml:space="preserve">      School-community communication strategies</w:t>
      </w:r>
    </w:p>
    <w:p w14:paraId="7F284A19" w14:textId="77777777" w:rsidR="00E96B4A" w:rsidRDefault="00156CE8">
      <w:pPr>
        <w:numPr>
          <w:ilvl w:val="0"/>
          <w:numId w:val="8"/>
        </w:numPr>
        <w:spacing w:before="9"/>
        <w:ind w:hanging="360"/>
        <w:contextualSpacing/>
        <w:rPr>
          <w:rFonts w:ascii="Calibri" w:eastAsia="Calibri" w:hAnsi="Calibri" w:cs="Calibri"/>
          <w:sz w:val="22"/>
          <w:szCs w:val="22"/>
        </w:rPr>
      </w:pPr>
      <w:r>
        <w:rPr>
          <w:rFonts w:ascii="Calibri" w:eastAsia="Calibri" w:hAnsi="Calibri" w:cs="Calibri"/>
          <w:sz w:val="22"/>
          <w:szCs w:val="22"/>
        </w:rPr>
        <w:t xml:space="preserve">      Parent/community involvement plan; approves parent engagement guidelines</w:t>
      </w:r>
    </w:p>
    <w:p w14:paraId="47AF9645" w14:textId="77777777" w:rsidR="00E96B4A" w:rsidRDefault="00156CE8">
      <w:pPr>
        <w:numPr>
          <w:ilvl w:val="0"/>
          <w:numId w:val="8"/>
        </w:numPr>
        <w:spacing w:before="10"/>
        <w:ind w:hanging="360"/>
        <w:contextualSpacing/>
        <w:rPr>
          <w:rFonts w:ascii="Calibri" w:eastAsia="Calibri" w:hAnsi="Calibri" w:cs="Calibri"/>
          <w:sz w:val="22"/>
          <w:szCs w:val="22"/>
        </w:rPr>
      </w:pPr>
      <w:r>
        <w:rPr>
          <w:rFonts w:ascii="Calibri" w:eastAsia="Calibri" w:hAnsi="Calibri" w:cs="Calibri"/>
          <w:sz w:val="22"/>
          <w:szCs w:val="22"/>
        </w:rPr>
        <w:t xml:space="preserve">      Extra-curricular activities</w:t>
      </w:r>
    </w:p>
    <w:p w14:paraId="3624B234" w14:textId="77777777" w:rsidR="00E96B4A" w:rsidRDefault="00156CE8">
      <w:pPr>
        <w:numPr>
          <w:ilvl w:val="0"/>
          <w:numId w:val="8"/>
        </w:numPr>
        <w:spacing w:before="9"/>
        <w:ind w:hanging="360"/>
        <w:contextualSpacing/>
        <w:rPr>
          <w:rFonts w:ascii="Calibri" w:eastAsia="Calibri" w:hAnsi="Calibri" w:cs="Calibri"/>
          <w:sz w:val="22"/>
          <w:szCs w:val="22"/>
        </w:rPr>
      </w:pPr>
      <w:r>
        <w:rPr>
          <w:rFonts w:ascii="Calibri" w:eastAsia="Calibri" w:hAnsi="Calibri" w:cs="Calibri"/>
          <w:sz w:val="22"/>
          <w:szCs w:val="22"/>
        </w:rPr>
        <w:t xml:space="preserve">      School-based and community services</w:t>
      </w:r>
    </w:p>
    <w:p w14:paraId="38D54643" w14:textId="77777777" w:rsidR="00E96B4A" w:rsidRDefault="00156CE8">
      <w:pPr>
        <w:numPr>
          <w:ilvl w:val="0"/>
          <w:numId w:val="8"/>
        </w:numPr>
        <w:spacing w:before="9"/>
        <w:ind w:hanging="360"/>
        <w:contextualSpacing/>
        <w:rPr>
          <w:rFonts w:ascii="Calibri" w:eastAsia="Calibri" w:hAnsi="Calibri" w:cs="Calibri"/>
          <w:sz w:val="22"/>
          <w:szCs w:val="22"/>
        </w:rPr>
      </w:pPr>
      <w:r>
        <w:rPr>
          <w:rFonts w:ascii="Calibri" w:eastAsia="Calibri" w:hAnsi="Calibri" w:cs="Calibri"/>
          <w:sz w:val="22"/>
          <w:szCs w:val="22"/>
        </w:rPr>
        <w:t xml:space="preserve">      School profile (academic performance, academic progress services, awards,   </w:t>
      </w:r>
    </w:p>
    <w:p w14:paraId="68F55C38" w14:textId="77777777" w:rsidR="00E96B4A" w:rsidRDefault="00156CE8">
      <w:pPr>
        <w:spacing w:before="9"/>
      </w:pPr>
      <w:r>
        <w:rPr>
          <w:rFonts w:ascii="Calibri" w:eastAsia="Calibri" w:hAnsi="Calibri" w:cs="Calibri"/>
          <w:sz w:val="22"/>
          <w:szCs w:val="22"/>
        </w:rPr>
        <w:t xml:space="preserve">                                   interventions, environment, etc.)</w:t>
      </w:r>
    </w:p>
    <w:p w14:paraId="27DFAF0E" w14:textId="77777777" w:rsidR="00E96B4A" w:rsidRDefault="00156CE8">
      <w:pPr>
        <w:numPr>
          <w:ilvl w:val="0"/>
          <w:numId w:val="8"/>
        </w:numPr>
        <w:spacing w:before="9"/>
        <w:ind w:hanging="360"/>
        <w:contextualSpacing/>
        <w:rPr>
          <w:rFonts w:ascii="Calibri" w:eastAsia="Calibri" w:hAnsi="Calibri" w:cs="Calibri"/>
          <w:sz w:val="22"/>
          <w:szCs w:val="22"/>
        </w:rPr>
      </w:pPr>
      <w:r>
        <w:rPr>
          <w:rFonts w:ascii="Calibri" w:eastAsia="Calibri" w:hAnsi="Calibri" w:cs="Calibri"/>
          <w:sz w:val="22"/>
          <w:szCs w:val="22"/>
        </w:rPr>
        <w:t xml:space="preserve">      Rewards and Recognitions</w:t>
      </w:r>
    </w:p>
    <w:p w14:paraId="4B4B7657" w14:textId="77777777" w:rsidR="00E96B4A" w:rsidRDefault="00E96B4A"/>
    <w:p w14:paraId="2907C1AC" w14:textId="77777777" w:rsidR="00E96B4A" w:rsidRDefault="00156CE8">
      <w:pPr>
        <w:ind w:left="834"/>
      </w:pPr>
      <w:r>
        <w:rPr>
          <w:rFonts w:ascii="Calibri" w:eastAsia="Calibri" w:hAnsi="Calibri" w:cs="Calibri"/>
          <w:b/>
          <w:sz w:val="22"/>
          <w:szCs w:val="22"/>
        </w:rPr>
        <w:t>Budgets</w:t>
      </w:r>
    </w:p>
    <w:p w14:paraId="299DA3B3" w14:textId="77777777" w:rsidR="00E96B4A" w:rsidRDefault="00156CE8">
      <w:pPr>
        <w:numPr>
          <w:ilvl w:val="0"/>
          <w:numId w:val="18"/>
        </w:numPr>
        <w:spacing w:before="9"/>
        <w:ind w:hanging="360"/>
        <w:contextualSpacing/>
        <w:rPr>
          <w:rFonts w:ascii="Calibri" w:eastAsia="Calibri" w:hAnsi="Calibri" w:cs="Calibri"/>
          <w:sz w:val="22"/>
          <w:szCs w:val="22"/>
        </w:rPr>
      </w:pPr>
      <w:r>
        <w:rPr>
          <w:rFonts w:ascii="Calibri" w:eastAsia="Calibri" w:hAnsi="Calibri" w:cs="Calibri"/>
          <w:sz w:val="22"/>
          <w:szCs w:val="22"/>
        </w:rPr>
        <w:t xml:space="preserve">      Monitors budget allocations</w:t>
      </w:r>
    </w:p>
    <w:p w14:paraId="1F9DD70E" w14:textId="77777777" w:rsidR="00E96B4A" w:rsidRDefault="00156CE8">
      <w:pPr>
        <w:numPr>
          <w:ilvl w:val="0"/>
          <w:numId w:val="18"/>
        </w:numPr>
        <w:spacing w:before="10"/>
        <w:ind w:hanging="360"/>
        <w:contextualSpacing/>
        <w:rPr>
          <w:rFonts w:ascii="Calibri" w:eastAsia="Calibri" w:hAnsi="Calibri" w:cs="Calibri"/>
          <w:sz w:val="22"/>
          <w:szCs w:val="22"/>
        </w:rPr>
      </w:pPr>
      <w:r>
        <w:rPr>
          <w:rFonts w:ascii="Calibri" w:eastAsia="Calibri" w:hAnsi="Calibri" w:cs="Calibri"/>
          <w:sz w:val="22"/>
          <w:szCs w:val="22"/>
        </w:rPr>
        <w:t xml:space="preserve">      Distributes incentive funds based upon district approved guidelines</w:t>
      </w:r>
    </w:p>
    <w:p w14:paraId="05500370" w14:textId="77777777" w:rsidR="00E96B4A" w:rsidRDefault="00156CE8">
      <w:pPr>
        <w:spacing w:before="10"/>
        <w:ind w:left="834"/>
      </w:pPr>
      <w:r>
        <w:rPr>
          <w:rFonts w:ascii="Calibri" w:eastAsia="Calibri" w:hAnsi="Calibri" w:cs="Calibri"/>
          <w:sz w:val="22"/>
          <w:szCs w:val="22"/>
        </w:rPr>
        <w:t xml:space="preserve">     </w:t>
      </w:r>
    </w:p>
    <w:p w14:paraId="69A0A0DF" w14:textId="77777777" w:rsidR="00E96B4A" w:rsidRDefault="00156CE8">
      <w:pPr>
        <w:ind w:left="834"/>
      </w:pPr>
      <w:r>
        <w:rPr>
          <w:rFonts w:ascii="Calibri" w:eastAsia="Calibri" w:hAnsi="Calibri" w:cs="Calibri"/>
          <w:b/>
          <w:sz w:val="22"/>
          <w:szCs w:val="22"/>
        </w:rPr>
        <w:t>Resource Allocation</w:t>
      </w:r>
    </w:p>
    <w:p w14:paraId="52488C43" w14:textId="77777777" w:rsidR="00E96B4A" w:rsidRDefault="00156CE8">
      <w:pPr>
        <w:numPr>
          <w:ilvl w:val="0"/>
          <w:numId w:val="4"/>
        </w:numPr>
        <w:spacing w:before="11"/>
        <w:ind w:hanging="330"/>
        <w:contextualSpacing/>
        <w:rPr>
          <w:rFonts w:ascii="Calibri" w:eastAsia="Calibri" w:hAnsi="Calibri" w:cs="Calibri"/>
          <w:sz w:val="22"/>
          <w:szCs w:val="22"/>
        </w:rPr>
      </w:pPr>
      <w:r>
        <w:rPr>
          <w:rFonts w:ascii="Calibri" w:eastAsia="Calibri" w:hAnsi="Calibri" w:cs="Calibri"/>
          <w:sz w:val="22"/>
          <w:szCs w:val="22"/>
        </w:rPr>
        <w:t xml:space="preserve">    Proposes allocation of personnel and other resources within allocated budget to    </w:t>
      </w:r>
    </w:p>
    <w:p w14:paraId="4439CCD8" w14:textId="77777777" w:rsidR="00E96B4A" w:rsidRDefault="00156CE8">
      <w:pPr>
        <w:spacing w:before="11"/>
        <w:ind w:left="720" w:firstLine="720"/>
      </w:pPr>
      <w:r>
        <w:rPr>
          <w:rFonts w:ascii="Calibri" w:eastAsia="Calibri" w:hAnsi="Calibri" w:cs="Calibri"/>
          <w:sz w:val="22"/>
          <w:szCs w:val="22"/>
        </w:rPr>
        <w:t xml:space="preserve">    Superintendent </w:t>
      </w:r>
    </w:p>
    <w:p w14:paraId="78744086" w14:textId="77777777" w:rsidR="00E96B4A" w:rsidRDefault="00156CE8">
      <w:pPr>
        <w:spacing w:before="11"/>
        <w:ind w:left="720" w:firstLine="720"/>
      </w:pPr>
      <w:r>
        <w:rPr>
          <w:rFonts w:ascii="Calibri" w:eastAsia="Calibri" w:hAnsi="Calibri" w:cs="Calibri"/>
          <w:sz w:val="22"/>
          <w:szCs w:val="22"/>
        </w:rPr>
        <w:t xml:space="preserve"> </w:t>
      </w:r>
    </w:p>
    <w:p w14:paraId="1EDC4E84" w14:textId="77777777" w:rsidR="00E96B4A" w:rsidRDefault="00156CE8">
      <w:pPr>
        <w:ind w:left="834"/>
      </w:pPr>
      <w:r>
        <w:rPr>
          <w:rFonts w:ascii="Calibri" w:eastAsia="Calibri" w:hAnsi="Calibri" w:cs="Calibri"/>
          <w:b/>
          <w:sz w:val="22"/>
          <w:szCs w:val="22"/>
        </w:rPr>
        <w:t>School Improvement</w:t>
      </w:r>
    </w:p>
    <w:p w14:paraId="04BCDEEB" w14:textId="77777777" w:rsidR="00E96B4A" w:rsidRDefault="00156CE8">
      <w:pPr>
        <w:numPr>
          <w:ilvl w:val="0"/>
          <w:numId w:val="2"/>
        </w:numPr>
        <w:spacing w:before="9"/>
        <w:ind w:hanging="360"/>
        <w:contextualSpacing/>
        <w:rPr>
          <w:rFonts w:ascii="Calibri" w:eastAsia="Calibri" w:hAnsi="Calibri" w:cs="Calibri"/>
          <w:sz w:val="22"/>
          <w:szCs w:val="22"/>
        </w:rPr>
      </w:pPr>
      <w:r>
        <w:rPr>
          <w:rFonts w:ascii="Calibri" w:eastAsia="Calibri" w:hAnsi="Calibri" w:cs="Calibri"/>
          <w:sz w:val="22"/>
          <w:szCs w:val="22"/>
        </w:rPr>
        <w:t xml:space="preserve">   Participates in development and approves School Improvement Plan (SIP)</w:t>
      </w:r>
    </w:p>
    <w:p w14:paraId="5CC0A35A" w14:textId="77777777" w:rsidR="00E96B4A" w:rsidRDefault="00156CE8">
      <w:pPr>
        <w:numPr>
          <w:ilvl w:val="0"/>
          <w:numId w:val="2"/>
        </w:numPr>
        <w:spacing w:before="9"/>
        <w:ind w:hanging="360"/>
        <w:contextualSpacing/>
        <w:rPr>
          <w:rFonts w:ascii="Calibri" w:eastAsia="Calibri" w:hAnsi="Calibri" w:cs="Calibri"/>
          <w:sz w:val="22"/>
          <w:szCs w:val="22"/>
        </w:rPr>
      </w:pPr>
      <w:r>
        <w:rPr>
          <w:rFonts w:ascii="Calibri" w:eastAsia="Calibri" w:hAnsi="Calibri" w:cs="Calibri"/>
          <w:sz w:val="22"/>
          <w:szCs w:val="22"/>
        </w:rPr>
        <w:t xml:space="preserve">   Monitors implementation of the SIP</w:t>
      </w:r>
    </w:p>
    <w:p w14:paraId="6547A68F" w14:textId="77777777" w:rsidR="00E96B4A" w:rsidRDefault="00156CE8">
      <w:pPr>
        <w:numPr>
          <w:ilvl w:val="0"/>
          <w:numId w:val="2"/>
        </w:numPr>
        <w:spacing w:before="9"/>
        <w:ind w:hanging="360"/>
        <w:contextualSpacing/>
        <w:rPr>
          <w:rFonts w:ascii="Calibri" w:eastAsia="Calibri" w:hAnsi="Calibri" w:cs="Calibri"/>
          <w:sz w:val="22"/>
          <w:szCs w:val="22"/>
        </w:rPr>
      </w:pPr>
      <w:r>
        <w:rPr>
          <w:rFonts w:ascii="Calibri" w:eastAsia="Calibri" w:hAnsi="Calibri" w:cs="Calibri"/>
          <w:sz w:val="22"/>
          <w:szCs w:val="22"/>
        </w:rPr>
        <w:t xml:space="preserve">   Proposes research-based instructional innovations aligned to the SIP and student data         </w:t>
      </w:r>
    </w:p>
    <w:p w14:paraId="08CDA740" w14:textId="77777777" w:rsidR="00E96B4A" w:rsidRDefault="00156CE8">
      <w:pPr>
        <w:spacing w:before="9"/>
      </w:pPr>
      <w:r>
        <w:rPr>
          <w:rFonts w:ascii="Calibri" w:eastAsia="Calibri" w:hAnsi="Calibri" w:cs="Calibri"/>
          <w:sz w:val="22"/>
          <w:szCs w:val="22"/>
        </w:rPr>
        <w:t xml:space="preserve">                                to the Superintendent</w:t>
      </w:r>
    </w:p>
    <w:p w14:paraId="5495F9EC" w14:textId="77777777" w:rsidR="00E96B4A" w:rsidRDefault="00156CE8">
      <w:pPr>
        <w:numPr>
          <w:ilvl w:val="0"/>
          <w:numId w:val="6"/>
        </w:numPr>
        <w:spacing w:before="9"/>
        <w:ind w:right="3630" w:hanging="360"/>
        <w:contextualSpacing/>
        <w:jc w:val="both"/>
        <w:rPr>
          <w:rFonts w:ascii="Calibri" w:eastAsia="Calibri" w:hAnsi="Calibri" w:cs="Calibri"/>
          <w:sz w:val="22"/>
          <w:szCs w:val="22"/>
        </w:rPr>
      </w:pPr>
      <w:r>
        <w:rPr>
          <w:rFonts w:ascii="Calibri" w:eastAsia="Calibri" w:hAnsi="Calibri" w:cs="Calibri"/>
          <w:sz w:val="22"/>
          <w:szCs w:val="22"/>
        </w:rPr>
        <w:t xml:space="preserve">   Monitors results of approved innovations</w:t>
      </w:r>
    </w:p>
    <w:p w14:paraId="18A1AB01" w14:textId="77777777" w:rsidR="00E96B4A" w:rsidRDefault="00156CE8">
      <w:pPr>
        <w:numPr>
          <w:ilvl w:val="0"/>
          <w:numId w:val="6"/>
        </w:numPr>
        <w:spacing w:before="9"/>
        <w:ind w:right="3630" w:hanging="360"/>
        <w:contextualSpacing/>
        <w:jc w:val="both"/>
        <w:rPr>
          <w:rFonts w:ascii="Calibri" w:eastAsia="Calibri" w:hAnsi="Calibri" w:cs="Calibri"/>
          <w:sz w:val="22"/>
          <w:szCs w:val="22"/>
        </w:rPr>
      </w:pPr>
      <w:r>
        <w:rPr>
          <w:rFonts w:ascii="Calibri" w:eastAsia="Calibri" w:hAnsi="Calibri" w:cs="Calibri"/>
          <w:sz w:val="22"/>
          <w:szCs w:val="22"/>
        </w:rPr>
        <w:t xml:space="preserve">   School Attendance</w:t>
      </w:r>
    </w:p>
    <w:p w14:paraId="0D29F7CB" w14:textId="77777777" w:rsidR="00E96B4A" w:rsidRDefault="00E96B4A">
      <w:pPr>
        <w:spacing w:before="2"/>
      </w:pPr>
    </w:p>
    <w:p w14:paraId="1E13E397" w14:textId="77777777" w:rsidR="00E96B4A" w:rsidRDefault="00156CE8">
      <w:pPr>
        <w:ind w:left="834" w:right="6354"/>
        <w:jc w:val="both"/>
      </w:pPr>
      <w:r>
        <w:rPr>
          <w:rFonts w:ascii="Calibri" w:eastAsia="Calibri" w:hAnsi="Calibri" w:cs="Calibri"/>
          <w:b/>
          <w:sz w:val="22"/>
          <w:szCs w:val="22"/>
        </w:rPr>
        <w:t>Personnel Decisions</w:t>
      </w:r>
    </w:p>
    <w:p w14:paraId="7C0EDE36" w14:textId="77777777" w:rsidR="00E96B4A" w:rsidRDefault="00156CE8">
      <w:pPr>
        <w:numPr>
          <w:ilvl w:val="0"/>
          <w:numId w:val="12"/>
        </w:numPr>
        <w:tabs>
          <w:tab w:val="left" w:pos="1180"/>
        </w:tabs>
        <w:spacing w:before="32"/>
        <w:ind w:left="1650" w:right="746" w:hanging="540"/>
        <w:contextualSpacing/>
        <w:rPr>
          <w:rFonts w:ascii="Calibri" w:eastAsia="Calibri" w:hAnsi="Calibri" w:cs="Calibri"/>
          <w:sz w:val="22"/>
          <w:szCs w:val="22"/>
        </w:rPr>
      </w:pPr>
      <w:r>
        <w:rPr>
          <w:rFonts w:ascii="Calibri" w:eastAsia="Calibri" w:hAnsi="Calibri" w:cs="Calibri"/>
          <w:sz w:val="22"/>
          <w:szCs w:val="22"/>
        </w:rPr>
        <w:t>Recommends principal candidate in the case of a vacancy, except in the case of an administrative transfer by the Superintendent</w:t>
      </w:r>
    </w:p>
    <w:p w14:paraId="616FACF5" w14:textId="77777777" w:rsidR="00E96B4A" w:rsidRDefault="00156CE8">
      <w:pPr>
        <w:numPr>
          <w:ilvl w:val="0"/>
          <w:numId w:val="12"/>
        </w:numPr>
        <w:tabs>
          <w:tab w:val="left" w:pos="1180"/>
        </w:tabs>
        <w:spacing w:before="30"/>
        <w:ind w:left="1650" w:right="735" w:hanging="540"/>
        <w:contextualSpacing/>
        <w:rPr>
          <w:rFonts w:ascii="Calibri" w:eastAsia="Calibri" w:hAnsi="Calibri" w:cs="Calibri"/>
          <w:sz w:val="22"/>
          <w:szCs w:val="22"/>
        </w:rPr>
      </w:pPr>
      <w:r>
        <w:rPr>
          <w:rFonts w:ascii="Calibri" w:eastAsia="Calibri" w:hAnsi="Calibri" w:cs="Calibri"/>
          <w:sz w:val="22"/>
          <w:szCs w:val="22"/>
        </w:rPr>
        <w:t>Works collaboratively with the Superintendent to develop up to 2 annual goals for Principal performance</w:t>
      </w:r>
    </w:p>
    <w:p w14:paraId="144B3036" w14:textId="77777777" w:rsidR="00E96B4A" w:rsidRDefault="00156CE8">
      <w:pPr>
        <w:numPr>
          <w:ilvl w:val="0"/>
          <w:numId w:val="12"/>
        </w:numPr>
        <w:tabs>
          <w:tab w:val="left" w:pos="1180"/>
        </w:tabs>
        <w:spacing w:before="30"/>
        <w:ind w:left="1650" w:right="169" w:hanging="540"/>
        <w:contextualSpacing/>
        <w:rPr>
          <w:rFonts w:ascii="Calibri" w:eastAsia="Calibri" w:hAnsi="Calibri" w:cs="Calibri"/>
          <w:sz w:val="22"/>
          <w:szCs w:val="22"/>
        </w:rPr>
      </w:pPr>
      <w:r>
        <w:rPr>
          <w:rFonts w:ascii="Calibri" w:eastAsia="Calibri" w:hAnsi="Calibri" w:cs="Calibri"/>
          <w:sz w:val="22"/>
          <w:szCs w:val="22"/>
        </w:rPr>
        <w:t>Provides feedback on Principal performance on these goals for the Principal’s continuous improvement and Superintendent’s consideration in preparing the Principal’s evaluation</w:t>
      </w:r>
    </w:p>
    <w:p w14:paraId="23854F1A" w14:textId="77777777" w:rsidR="00E96B4A" w:rsidRDefault="00E96B4A">
      <w:pPr>
        <w:spacing w:before="19"/>
      </w:pPr>
    </w:p>
    <w:p w14:paraId="4C3856DC" w14:textId="77777777" w:rsidR="00E96B4A" w:rsidRDefault="00156CE8">
      <w:pPr>
        <w:ind w:left="834" w:right="5150"/>
        <w:jc w:val="both"/>
      </w:pPr>
      <w:r>
        <w:rPr>
          <w:rFonts w:ascii="Calibri" w:eastAsia="Calibri" w:hAnsi="Calibri" w:cs="Calibri"/>
          <w:b/>
          <w:sz w:val="22"/>
          <w:szCs w:val="22"/>
        </w:rPr>
        <w:lastRenderedPageBreak/>
        <w:t>Facility, Calendar and Policy Input</w:t>
      </w:r>
    </w:p>
    <w:p w14:paraId="28691B87" w14:textId="77777777" w:rsidR="00E96B4A" w:rsidRDefault="00156CE8">
      <w:pPr>
        <w:numPr>
          <w:ilvl w:val="0"/>
          <w:numId w:val="14"/>
        </w:numPr>
        <w:spacing w:before="9"/>
        <w:ind w:left="1650" w:right="1650" w:hanging="540"/>
        <w:contextualSpacing/>
        <w:rPr>
          <w:rFonts w:ascii="Calibri" w:eastAsia="Calibri" w:hAnsi="Calibri" w:cs="Calibri"/>
          <w:sz w:val="22"/>
          <w:szCs w:val="22"/>
        </w:rPr>
      </w:pPr>
      <w:r>
        <w:rPr>
          <w:rFonts w:ascii="Calibri" w:eastAsia="Calibri" w:hAnsi="Calibri" w:cs="Calibri"/>
          <w:sz w:val="22"/>
          <w:szCs w:val="22"/>
        </w:rPr>
        <w:t>By-laws</w:t>
      </w:r>
    </w:p>
    <w:p w14:paraId="6351C935" w14:textId="77777777" w:rsidR="00E96B4A" w:rsidRDefault="00156CE8">
      <w:pPr>
        <w:numPr>
          <w:ilvl w:val="0"/>
          <w:numId w:val="14"/>
        </w:numPr>
        <w:spacing w:before="10"/>
        <w:ind w:left="1650" w:right="1650" w:hanging="540"/>
        <w:contextualSpacing/>
        <w:rPr>
          <w:rFonts w:ascii="Calibri" w:eastAsia="Calibri" w:hAnsi="Calibri" w:cs="Calibri"/>
          <w:sz w:val="22"/>
          <w:szCs w:val="22"/>
        </w:rPr>
      </w:pPr>
      <w:r>
        <w:rPr>
          <w:rFonts w:ascii="Calibri" w:eastAsia="Calibri" w:hAnsi="Calibri" w:cs="Calibri"/>
          <w:sz w:val="22"/>
          <w:szCs w:val="22"/>
        </w:rPr>
        <w:t>Provides input on facility use by outside groups</w:t>
      </w:r>
    </w:p>
    <w:p w14:paraId="53A0D4D0" w14:textId="77777777" w:rsidR="00E96B4A" w:rsidRDefault="00156CE8">
      <w:pPr>
        <w:numPr>
          <w:ilvl w:val="0"/>
          <w:numId w:val="14"/>
        </w:numPr>
        <w:spacing w:before="9"/>
        <w:ind w:left="1650" w:right="1650" w:hanging="540"/>
        <w:contextualSpacing/>
        <w:rPr>
          <w:rFonts w:ascii="Calibri" w:eastAsia="Calibri" w:hAnsi="Calibri" w:cs="Calibri"/>
          <w:sz w:val="22"/>
          <w:szCs w:val="22"/>
        </w:rPr>
      </w:pPr>
      <w:r>
        <w:rPr>
          <w:rFonts w:ascii="Calibri" w:eastAsia="Calibri" w:hAnsi="Calibri" w:cs="Calibri"/>
          <w:sz w:val="22"/>
          <w:szCs w:val="22"/>
        </w:rPr>
        <w:t>School Board policies under public review</w:t>
      </w:r>
    </w:p>
    <w:p w14:paraId="5C11123E" w14:textId="77777777" w:rsidR="00E96B4A" w:rsidRDefault="00156CE8">
      <w:pPr>
        <w:numPr>
          <w:ilvl w:val="0"/>
          <w:numId w:val="14"/>
        </w:numPr>
        <w:spacing w:before="10"/>
        <w:ind w:left="1650" w:right="1650" w:hanging="540"/>
        <w:contextualSpacing/>
        <w:rPr>
          <w:rFonts w:ascii="Calibri" w:eastAsia="Calibri" w:hAnsi="Calibri" w:cs="Calibri"/>
          <w:sz w:val="22"/>
          <w:szCs w:val="22"/>
        </w:rPr>
      </w:pPr>
      <w:r>
        <w:rPr>
          <w:rFonts w:ascii="Calibri" w:eastAsia="Calibri" w:hAnsi="Calibri" w:cs="Calibri"/>
          <w:sz w:val="22"/>
          <w:szCs w:val="22"/>
        </w:rPr>
        <w:t>Provides input and recommendations on school system   calendar</w:t>
      </w:r>
    </w:p>
    <w:p w14:paraId="15F5B6D5" w14:textId="77777777" w:rsidR="00E96B4A" w:rsidRDefault="00E96B4A">
      <w:pPr>
        <w:spacing w:before="2"/>
      </w:pPr>
    </w:p>
    <w:p w14:paraId="0E73C8D9" w14:textId="77777777" w:rsidR="00E96B4A" w:rsidRDefault="00156CE8">
      <w:pPr>
        <w:ind w:left="834" w:right="1084"/>
        <w:jc w:val="both"/>
      </w:pPr>
      <w:r>
        <w:rPr>
          <w:rFonts w:ascii="Calibri" w:eastAsia="Calibri" w:hAnsi="Calibri" w:cs="Calibri"/>
          <w:b/>
          <w:sz w:val="22"/>
          <w:szCs w:val="22"/>
        </w:rPr>
        <w:t>Evaluation and Review of College and Career Ready Performance Index (CCRPI)</w:t>
      </w:r>
    </w:p>
    <w:p w14:paraId="0AECDA8B" w14:textId="77777777" w:rsidR="00E96B4A" w:rsidRDefault="00156CE8">
      <w:pPr>
        <w:numPr>
          <w:ilvl w:val="0"/>
          <w:numId w:val="5"/>
        </w:numPr>
        <w:spacing w:before="9"/>
        <w:ind w:right="2162" w:hanging="360"/>
        <w:contextualSpacing/>
        <w:rPr>
          <w:rFonts w:ascii="Calibri" w:eastAsia="Calibri" w:hAnsi="Calibri" w:cs="Calibri"/>
          <w:sz w:val="22"/>
          <w:szCs w:val="22"/>
        </w:rPr>
      </w:pPr>
      <w:r>
        <w:rPr>
          <w:rFonts w:ascii="Calibri" w:eastAsia="Calibri" w:hAnsi="Calibri" w:cs="Calibri"/>
          <w:sz w:val="22"/>
          <w:szCs w:val="22"/>
        </w:rPr>
        <w:t xml:space="preserve">    Balanced Scorecard</w:t>
      </w:r>
    </w:p>
    <w:p w14:paraId="3B88B254" w14:textId="77777777" w:rsidR="00E96B4A" w:rsidRDefault="00156CE8">
      <w:pPr>
        <w:numPr>
          <w:ilvl w:val="0"/>
          <w:numId w:val="5"/>
        </w:numPr>
        <w:spacing w:before="10"/>
        <w:ind w:right="-510" w:hanging="360"/>
        <w:contextualSpacing/>
        <w:rPr>
          <w:rFonts w:ascii="Calibri" w:eastAsia="Calibri" w:hAnsi="Calibri" w:cs="Calibri"/>
          <w:sz w:val="22"/>
          <w:szCs w:val="22"/>
        </w:rPr>
      </w:pPr>
      <w:r>
        <w:rPr>
          <w:rFonts w:ascii="Calibri" w:eastAsia="Calibri" w:hAnsi="Calibri" w:cs="Calibri"/>
          <w:sz w:val="22"/>
          <w:szCs w:val="22"/>
        </w:rPr>
        <w:t xml:space="preserve">    Program evaluation data, mid-year and annually</w:t>
      </w:r>
    </w:p>
    <w:p w14:paraId="062E2453" w14:textId="77777777" w:rsidR="00E96B4A" w:rsidRDefault="00E96B4A">
      <w:pPr>
        <w:spacing w:before="10"/>
        <w:ind w:right="-510"/>
      </w:pPr>
    </w:p>
    <w:p w14:paraId="33343588" w14:textId="77777777" w:rsidR="00E96B4A" w:rsidRDefault="00E96B4A">
      <w:pPr>
        <w:spacing w:before="9"/>
      </w:pPr>
    </w:p>
    <w:p w14:paraId="74F670C7" w14:textId="77777777" w:rsidR="00E96B4A" w:rsidRDefault="00156CE8">
      <w:pPr>
        <w:ind w:left="114"/>
      </w:pPr>
      <w:r>
        <w:rPr>
          <w:rFonts w:ascii="Calibri" w:eastAsia="Calibri" w:hAnsi="Calibri" w:cs="Calibri"/>
          <w:sz w:val="22"/>
          <w:szCs w:val="22"/>
        </w:rPr>
        <w:t>(D)       The Principal’s performance shall be appraised by the SGT as follows:</w:t>
      </w:r>
    </w:p>
    <w:p w14:paraId="2D518259" w14:textId="77777777" w:rsidR="00E96B4A" w:rsidRDefault="00E96B4A">
      <w:pPr>
        <w:spacing w:before="3"/>
      </w:pPr>
    </w:p>
    <w:p w14:paraId="2B025425" w14:textId="77777777" w:rsidR="00E96B4A" w:rsidRDefault="00156CE8">
      <w:pPr>
        <w:spacing w:line="283" w:lineRule="auto"/>
        <w:ind w:left="834" w:right="75"/>
      </w:pPr>
      <w:r>
        <w:rPr>
          <w:rFonts w:ascii="Calibri" w:eastAsia="Calibri" w:hAnsi="Calibri" w:cs="Calibri"/>
          <w:sz w:val="22"/>
          <w:szCs w:val="22"/>
        </w:rPr>
        <w:t>Appraisal of the principal’s performance is the responsibility of the Superintendent and may only be delegated to certified personnel trained in the use of the Georgia Leadership Evaluation Instrument or other state approved instrument.  However, Tift County recognizes that the SGT needs to have a mechanism for providing important feedback to the principal regarding his/her leadership style and practices. Such feedback is essential to meaningful communication between the team members and the principal and will evoke honest communication regarding performance and leadership practices.</w:t>
      </w:r>
    </w:p>
    <w:p w14:paraId="1362D1AE" w14:textId="77777777" w:rsidR="00E96B4A" w:rsidRDefault="00E96B4A">
      <w:pPr>
        <w:spacing w:before="17"/>
      </w:pPr>
    </w:p>
    <w:p w14:paraId="5112C991" w14:textId="77777777" w:rsidR="00E96B4A" w:rsidRDefault="00156CE8">
      <w:pPr>
        <w:spacing w:line="283" w:lineRule="auto"/>
        <w:ind w:left="834" w:right="77"/>
      </w:pPr>
      <w:r>
        <w:rPr>
          <w:rFonts w:ascii="Calibri" w:eastAsia="Calibri" w:hAnsi="Calibri" w:cs="Calibri"/>
          <w:sz w:val="22"/>
          <w:szCs w:val="22"/>
        </w:rPr>
        <w:t>To that end, the SGT will work collaboratively with the Superintendent or designee to develop up to two (2) annual goals to evaluate the principal’s performance. The SGT shall provide feedback to the Principal related to performance towards meeting the goals and to the Superintendent or designee for consideration in preparing the Principal’s evaluation.</w:t>
      </w:r>
    </w:p>
    <w:p w14:paraId="58CB92D8" w14:textId="77777777" w:rsidR="00E96B4A" w:rsidRDefault="00E96B4A">
      <w:pPr>
        <w:spacing w:before="17"/>
      </w:pPr>
    </w:p>
    <w:p w14:paraId="14CD5A23" w14:textId="77777777" w:rsidR="00E96B4A" w:rsidRDefault="00156CE8">
      <w:pPr>
        <w:ind w:left="114"/>
      </w:pPr>
      <w:r>
        <w:rPr>
          <w:rFonts w:ascii="Calibri" w:eastAsia="Calibri" w:hAnsi="Calibri" w:cs="Calibri"/>
          <w:sz w:val="22"/>
          <w:szCs w:val="22"/>
        </w:rPr>
        <w:t>(E)       When a vacancy in the position of school principal exists:</w:t>
      </w:r>
    </w:p>
    <w:p w14:paraId="2507B93F" w14:textId="77777777" w:rsidR="00E96B4A" w:rsidRDefault="00E96B4A">
      <w:pPr>
        <w:spacing w:before="10"/>
      </w:pPr>
    </w:p>
    <w:p w14:paraId="345A7922" w14:textId="77777777" w:rsidR="00E96B4A" w:rsidRDefault="00156CE8">
      <w:pPr>
        <w:ind w:left="1554" w:right="76" w:hanging="720"/>
      </w:pPr>
      <w:r>
        <w:rPr>
          <w:rFonts w:ascii="Calibri" w:eastAsia="Calibri" w:hAnsi="Calibri" w:cs="Calibri"/>
          <w:sz w:val="22"/>
          <w:szCs w:val="22"/>
        </w:rPr>
        <w:t>(1)         The Superintendent shall determine if administrative transfers are appropriate and effect such transfer(s) –  which   may  fill  the  principal  position at  one  school  while open  another administrative position. If an administrative transfer is directed by the Superintendent, the SGT shall have no role in the principal selection process.</w:t>
      </w:r>
    </w:p>
    <w:p w14:paraId="0DE5DFA0" w14:textId="77777777" w:rsidR="00E96B4A" w:rsidRDefault="00156CE8">
      <w:pPr>
        <w:ind w:left="1554" w:right="76" w:hanging="720"/>
      </w:pPr>
      <w:r>
        <w:rPr>
          <w:rFonts w:ascii="Calibri" w:eastAsia="Calibri" w:hAnsi="Calibri" w:cs="Calibri"/>
          <w:sz w:val="22"/>
          <w:szCs w:val="22"/>
        </w:rPr>
        <w:t>(2)          In cases where a principal position is not filled by an administrative tran</w:t>
      </w:r>
      <w:r w:rsidR="0093309B">
        <w:rPr>
          <w:rFonts w:ascii="Calibri" w:eastAsia="Calibri" w:hAnsi="Calibri" w:cs="Calibri"/>
          <w:sz w:val="22"/>
          <w:szCs w:val="22"/>
        </w:rPr>
        <w:t>sfer, the   Superintendent shall receive application</w:t>
      </w:r>
      <w:r w:rsidR="00296528">
        <w:rPr>
          <w:rFonts w:ascii="Calibri" w:eastAsia="Calibri" w:hAnsi="Calibri" w:cs="Calibri"/>
          <w:sz w:val="22"/>
          <w:szCs w:val="22"/>
        </w:rPr>
        <w:t>s for the position and create</w:t>
      </w:r>
      <w:r w:rsidR="0093309B">
        <w:rPr>
          <w:rFonts w:ascii="Calibri" w:eastAsia="Calibri" w:hAnsi="Calibri" w:cs="Calibri"/>
          <w:sz w:val="22"/>
          <w:szCs w:val="22"/>
        </w:rPr>
        <w:t xml:space="preserve"> list for interviewing.</w:t>
      </w:r>
    </w:p>
    <w:p w14:paraId="46C0C189" w14:textId="77777777" w:rsidR="00E96B4A" w:rsidRDefault="0093309B" w:rsidP="00296528">
      <w:pPr>
        <w:tabs>
          <w:tab w:val="left" w:pos="1400"/>
        </w:tabs>
        <w:spacing w:line="234" w:lineRule="auto"/>
        <w:ind w:left="1554" w:right="74" w:hanging="720"/>
      </w:pPr>
      <w:r>
        <w:rPr>
          <w:rFonts w:ascii="Calibri" w:eastAsia="Calibri" w:hAnsi="Calibri" w:cs="Calibri"/>
          <w:sz w:val="22"/>
          <w:szCs w:val="22"/>
        </w:rPr>
        <w:t>(3)         The LSGT’s</w:t>
      </w:r>
      <w:r w:rsidR="00156CE8">
        <w:rPr>
          <w:rFonts w:ascii="Calibri" w:eastAsia="Calibri" w:hAnsi="Calibri" w:cs="Calibri"/>
          <w:sz w:val="22"/>
          <w:szCs w:val="22"/>
        </w:rPr>
        <w:t xml:space="preserve"> designee</w:t>
      </w:r>
      <w:r>
        <w:rPr>
          <w:rFonts w:ascii="Calibri" w:eastAsia="Calibri" w:hAnsi="Calibri" w:cs="Calibri"/>
          <w:sz w:val="22"/>
          <w:szCs w:val="22"/>
        </w:rPr>
        <w:t>/s shall participate in the interview process with Superintendent’s staff and other system personnel as determined.</w:t>
      </w:r>
      <w:r w:rsidR="00156CE8">
        <w:rPr>
          <w:rFonts w:ascii="Calibri" w:eastAsia="Calibri" w:hAnsi="Calibri" w:cs="Calibri"/>
          <w:sz w:val="22"/>
          <w:szCs w:val="22"/>
        </w:rPr>
        <w:t xml:space="preserve">         </w:t>
      </w:r>
    </w:p>
    <w:p w14:paraId="6BCD7863" w14:textId="77777777" w:rsidR="00E96B4A" w:rsidRDefault="00E96B4A">
      <w:pPr>
        <w:spacing w:before="7"/>
      </w:pPr>
    </w:p>
    <w:p w14:paraId="44906314" w14:textId="77777777" w:rsidR="00E96B4A" w:rsidRDefault="00E96B4A">
      <w:pPr>
        <w:spacing w:before="7"/>
      </w:pPr>
    </w:p>
    <w:p w14:paraId="7235CC81" w14:textId="77777777" w:rsidR="00E96B4A" w:rsidRDefault="00156CE8">
      <w:pPr>
        <w:spacing w:line="283" w:lineRule="auto"/>
        <w:ind w:left="720" w:right="75" w:hanging="630"/>
      </w:pPr>
      <w:r>
        <w:rPr>
          <w:rFonts w:ascii="Calibri" w:eastAsia="Calibri" w:hAnsi="Calibri" w:cs="Calibri"/>
          <w:sz w:val="22"/>
          <w:szCs w:val="22"/>
        </w:rPr>
        <w:t xml:space="preserve">(F)        In order to prepare the SGT for its governance role, members will receive an initial orientation regarding their duties and responsibilities.  Additionally,  the SGT will receive training in  governance, applicable school  law, rules  and  regulations, parliamentary procedure, the open-meetings  and open records act, school level  budgets, allocation of personnel, effective communication strategies, utilization of facilities, measurement and assessment, school improvement planning and resource allocation. </w:t>
      </w:r>
    </w:p>
    <w:p w14:paraId="14F373B1" w14:textId="77777777" w:rsidR="00E96B4A" w:rsidRDefault="00E96B4A">
      <w:pPr>
        <w:spacing w:line="283" w:lineRule="auto"/>
        <w:ind w:left="1554" w:right="75" w:hanging="1464"/>
      </w:pPr>
    </w:p>
    <w:p w14:paraId="5AAA0678" w14:textId="77777777" w:rsidR="00E96B4A" w:rsidRDefault="00156CE8">
      <w:pPr>
        <w:spacing w:line="283" w:lineRule="auto"/>
        <w:ind w:left="720" w:right="75" w:hanging="630"/>
      </w:pPr>
      <w:r>
        <w:rPr>
          <w:rFonts w:ascii="Calibri" w:eastAsia="Calibri" w:hAnsi="Calibri" w:cs="Calibri"/>
          <w:sz w:val="22"/>
          <w:szCs w:val="22"/>
        </w:rPr>
        <w:t xml:space="preserve">(G)       The SGTs will maintain focus on the system-wide mission and vision of the school district. </w:t>
      </w:r>
    </w:p>
    <w:p w14:paraId="47C71A23" w14:textId="77777777" w:rsidR="00E96B4A" w:rsidRDefault="00E96B4A">
      <w:pPr>
        <w:spacing w:line="283" w:lineRule="auto"/>
        <w:ind w:left="720" w:right="75" w:hanging="630"/>
      </w:pPr>
    </w:p>
    <w:p w14:paraId="3C4283D0" w14:textId="77777777" w:rsidR="00E96B4A" w:rsidRDefault="00156CE8">
      <w:pPr>
        <w:spacing w:line="283" w:lineRule="auto"/>
        <w:ind w:left="720" w:right="75" w:hanging="630"/>
      </w:pPr>
      <w:r>
        <w:rPr>
          <w:rFonts w:ascii="Calibri" w:eastAsia="Calibri" w:hAnsi="Calibri" w:cs="Calibri"/>
          <w:sz w:val="22"/>
          <w:szCs w:val="22"/>
        </w:rPr>
        <w:t>(H)       Members shall annually sign a “Conflict of Interest” statement, as well as a copy of the</w:t>
      </w:r>
    </w:p>
    <w:p w14:paraId="5EC786E5" w14:textId="77777777" w:rsidR="00E96B4A" w:rsidRDefault="00156CE8">
      <w:pPr>
        <w:ind w:left="720" w:right="1110" w:hanging="630"/>
      </w:pPr>
      <w:r>
        <w:rPr>
          <w:rFonts w:ascii="Calibri" w:eastAsia="Calibri" w:hAnsi="Calibri" w:cs="Calibri"/>
          <w:sz w:val="22"/>
          <w:szCs w:val="22"/>
        </w:rPr>
        <w:t xml:space="preserve">             Code of Ethics, to be kept on file by the School District.</w:t>
      </w:r>
    </w:p>
    <w:p w14:paraId="278EF235" w14:textId="77777777" w:rsidR="00E96B4A" w:rsidRDefault="00E96B4A"/>
    <w:p w14:paraId="31EEAE20" w14:textId="77777777" w:rsidR="00E96B4A" w:rsidRDefault="00E96B4A"/>
    <w:p w14:paraId="2C9AD76B" w14:textId="77777777" w:rsidR="00E96B4A" w:rsidRDefault="00156CE8">
      <w:pPr>
        <w:ind w:left="3718" w:right="3721" w:firstLine="1"/>
        <w:jc w:val="center"/>
      </w:pPr>
      <w:r>
        <w:rPr>
          <w:rFonts w:ascii="Calibri" w:eastAsia="Calibri" w:hAnsi="Calibri" w:cs="Calibri"/>
          <w:b/>
          <w:sz w:val="22"/>
          <w:szCs w:val="22"/>
        </w:rPr>
        <w:t xml:space="preserve">Article XVI         </w:t>
      </w:r>
    </w:p>
    <w:p w14:paraId="4B46FCE3" w14:textId="77777777" w:rsidR="00E96B4A" w:rsidRDefault="00156CE8">
      <w:pPr>
        <w:ind w:left="3718" w:right="3721" w:firstLine="1"/>
        <w:jc w:val="center"/>
      </w:pPr>
      <w:r>
        <w:rPr>
          <w:rFonts w:ascii="Calibri" w:eastAsia="Calibri" w:hAnsi="Calibri" w:cs="Calibri"/>
          <w:b/>
          <w:sz w:val="22"/>
          <w:szCs w:val="22"/>
        </w:rPr>
        <w:t>SGT Guidelines</w:t>
      </w:r>
    </w:p>
    <w:p w14:paraId="7D606235" w14:textId="77777777" w:rsidR="00E96B4A" w:rsidRDefault="00E96B4A">
      <w:pPr>
        <w:spacing w:before="14"/>
      </w:pPr>
    </w:p>
    <w:p w14:paraId="75A491F9" w14:textId="77777777" w:rsidR="00E96B4A" w:rsidRDefault="00156CE8">
      <w:pPr>
        <w:spacing w:line="234" w:lineRule="auto"/>
        <w:ind w:left="120" w:right="78"/>
      </w:pPr>
      <w:r>
        <w:rPr>
          <w:rFonts w:ascii="Calibri" w:eastAsia="Calibri" w:hAnsi="Calibri" w:cs="Calibri"/>
          <w:sz w:val="22"/>
          <w:szCs w:val="22"/>
        </w:rPr>
        <w:t>The SGT shall adhere to the guidelines as provided in the by-laws.  Any questions should be referred to the Superintendent.</w:t>
      </w:r>
    </w:p>
    <w:p w14:paraId="4580EE13" w14:textId="77777777" w:rsidR="00E96B4A" w:rsidRDefault="00E96B4A">
      <w:pPr>
        <w:spacing w:before="18"/>
      </w:pPr>
    </w:p>
    <w:p w14:paraId="7E3A290A" w14:textId="77777777" w:rsidR="00E96B4A" w:rsidRDefault="00156CE8">
      <w:pPr>
        <w:ind w:left="3889" w:right="3891"/>
        <w:jc w:val="center"/>
      </w:pPr>
      <w:r>
        <w:rPr>
          <w:rFonts w:ascii="Calibri" w:eastAsia="Calibri" w:hAnsi="Calibri" w:cs="Calibri"/>
          <w:b/>
          <w:sz w:val="22"/>
          <w:szCs w:val="22"/>
        </w:rPr>
        <w:t>Article XVII Immunity</w:t>
      </w:r>
    </w:p>
    <w:p w14:paraId="1845522E" w14:textId="77777777" w:rsidR="00E96B4A" w:rsidRDefault="00E96B4A">
      <w:pPr>
        <w:spacing w:before="14"/>
      </w:pPr>
    </w:p>
    <w:p w14:paraId="366E77C4" w14:textId="77777777" w:rsidR="00E96B4A" w:rsidRDefault="00156CE8">
      <w:pPr>
        <w:ind w:left="114" w:right="78"/>
      </w:pPr>
      <w:r>
        <w:rPr>
          <w:rFonts w:ascii="Calibri" w:eastAsia="Calibri" w:hAnsi="Calibri" w:cs="Calibri"/>
          <w:sz w:val="22"/>
          <w:szCs w:val="22"/>
        </w:rPr>
        <w:t>To the extent allowed by law, the SGT shall have the same immunity as the Local Board of Education in all matters directly related to the functions of the SGT.</w:t>
      </w:r>
    </w:p>
    <w:p w14:paraId="46F577DD" w14:textId="77777777" w:rsidR="00E96B4A" w:rsidRDefault="00E96B4A"/>
    <w:p w14:paraId="52043512" w14:textId="77777777" w:rsidR="00E96B4A" w:rsidRDefault="00156CE8">
      <w:pPr>
        <w:ind w:left="3828" w:right="3831"/>
        <w:jc w:val="center"/>
      </w:pPr>
      <w:r>
        <w:rPr>
          <w:rFonts w:ascii="Calibri" w:eastAsia="Calibri" w:hAnsi="Calibri" w:cs="Calibri"/>
          <w:b/>
          <w:sz w:val="22"/>
          <w:szCs w:val="22"/>
        </w:rPr>
        <w:t>Article XVIII</w:t>
      </w:r>
    </w:p>
    <w:p w14:paraId="0674E0F0" w14:textId="77777777" w:rsidR="00E96B4A" w:rsidRDefault="00156CE8">
      <w:pPr>
        <w:ind w:left="2994" w:right="2994"/>
        <w:jc w:val="center"/>
      </w:pPr>
      <w:r>
        <w:rPr>
          <w:rFonts w:ascii="Calibri" w:eastAsia="Calibri" w:hAnsi="Calibri" w:cs="Calibri"/>
          <w:b/>
          <w:sz w:val="22"/>
          <w:szCs w:val="22"/>
        </w:rPr>
        <w:t>Role of the Board of Education</w:t>
      </w:r>
    </w:p>
    <w:p w14:paraId="4CE61228" w14:textId="77777777" w:rsidR="00E96B4A" w:rsidRDefault="00E96B4A">
      <w:pPr>
        <w:spacing w:before="12"/>
      </w:pPr>
    </w:p>
    <w:p w14:paraId="31536080" w14:textId="77777777" w:rsidR="00E96B4A" w:rsidRDefault="00156CE8">
      <w:pPr>
        <w:spacing w:line="234" w:lineRule="auto"/>
        <w:ind w:left="114" w:right="75"/>
      </w:pPr>
      <w:r>
        <w:rPr>
          <w:rFonts w:ascii="Calibri" w:eastAsia="Calibri" w:hAnsi="Calibri" w:cs="Calibri"/>
          <w:sz w:val="22"/>
          <w:szCs w:val="22"/>
        </w:rPr>
        <w:t>The Local Board of Education shall provide all information not specifically made confidential by law, including school site budget and expenditure information and site average class sizes by grade, to the SGT as requested or as required by state law or the Charter.  The local board may also designate an employee of the school system to attend SGT meetings as requested by an SGT for the purpose of responding to questions the SGT may have concerning information provided to it by the local board or actions taken by the local board.   The central administration shall be responsive to requests for information from an SGT.</w:t>
      </w:r>
    </w:p>
    <w:p w14:paraId="66A9CB6A" w14:textId="77777777" w:rsidR="00E96B4A" w:rsidRDefault="00156CE8">
      <w:pPr>
        <w:ind w:left="114" w:right="77"/>
      </w:pPr>
      <w:r>
        <w:rPr>
          <w:rFonts w:ascii="Calibri" w:eastAsia="Calibri" w:hAnsi="Calibri" w:cs="Calibri"/>
          <w:sz w:val="22"/>
          <w:szCs w:val="22"/>
        </w:rPr>
        <w:t>The local board of education shall receive and consider all recommendations of the SGT, including the annual report, according to board policy.</w:t>
      </w:r>
    </w:p>
    <w:sectPr w:rsidR="00E96B4A">
      <w:headerReference w:type="even" r:id="rId9"/>
      <w:headerReference w:type="default" r:id="rId10"/>
      <w:footerReference w:type="even" r:id="rId11"/>
      <w:footerReference w:type="default" r:id="rId12"/>
      <w:headerReference w:type="first" r:id="rId13"/>
      <w:footerReference w:type="first" r:id="rId14"/>
      <w:pgSz w:w="12240" w:h="15840"/>
      <w:pgMar w:top="1360" w:right="1320" w:bottom="280" w:left="153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639ED4" w14:textId="77777777" w:rsidR="004D1AA6" w:rsidRDefault="004D1AA6">
      <w:r>
        <w:separator/>
      </w:r>
    </w:p>
  </w:endnote>
  <w:endnote w:type="continuationSeparator" w:id="0">
    <w:p w14:paraId="29028D4A" w14:textId="77777777" w:rsidR="004D1AA6" w:rsidRDefault="004D1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393D1" w14:textId="77777777" w:rsidR="00D21614" w:rsidRDefault="00D216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10BCA2" w14:textId="77777777" w:rsidR="00E96B4A" w:rsidRDefault="00156CE8">
    <w:pPr>
      <w:ind w:left="-60" w:right="30"/>
      <w:jc w:val="center"/>
    </w:pPr>
    <w:r>
      <w:rPr>
        <w:rFonts w:ascii="Calibri" w:eastAsia="Calibri" w:hAnsi="Calibri" w:cs="Calibri"/>
        <w:b/>
      </w:rPr>
      <w:t xml:space="preserve">Last Revised: </w:t>
    </w:r>
    <w:r w:rsidR="00EA108A">
      <w:rPr>
        <w:rFonts w:ascii="Calibri" w:eastAsia="Calibri" w:hAnsi="Calibri" w:cs="Calibri"/>
        <w:b/>
      </w:rPr>
      <w:t xml:space="preserve">March </w:t>
    </w:r>
    <w:r w:rsidR="00D21614">
      <w:rPr>
        <w:rFonts w:ascii="Calibri" w:eastAsia="Calibri" w:hAnsi="Calibri" w:cs="Calibri"/>
        <w:b/>
      </w:rPr>
      <w:t>29</w:t>
    </w:r>
    <w:r w:rsidR="00EA108A">
      <w:rPr>
        <w:rFonts w:ascii="Calibri" w:eastAsia="Calibri" w:hAnsi="Calibri" w:cs="Calibri"/>
        <w:b/>
      </w:rPr>
      <w:t>,2018</w:t>
    </w:r>
  </w:p>
  <w:p w14:paraId="382170E3" w14:textId="77777777" w:rsidR="00E96B4A" w:rsidRDefault="00E96B4A">
    <w:pPr>
      <w:spacing w:after="65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2B3EBC" w14:textId="77777777" w:rsidR="00D21614" w:rsidRDefault="00D216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523769" w14:textId="77777777" w:rsidR="004D1AA6" w:rsidRDefault="004D1AA6">
      <w:r>
        <w:separator/>
      </w:r>
    </w:p>
  </w:footnote>
  <w:footnote w:type="continuationSeparator" w:id="0">
    <w:p w14:paraId="4AAE17DC" w14:textId="77777777" w:rsidR="004D1AA6" w:rsidRDefault="004D1A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2B5077" w14:textId="77777777" w:rsidR="00D21614" w:rsidRDefault="00D216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1A0519" w14:textId="77777777" w:rsidR="00D21614" w:rsidRDefault="00D216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C7BAB9" w14:textId="77777777" w:rsidR="00D21614" w:rsidRDefault="00D216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918E0"/>
    <w:multiLevelType w:val="multilevel"/>
    <w:tmpl w:val="F606FA94"/>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1" w15:restartNumberingAfterBreak="0">
    <w:nsid w:val="05117C11"/>
    <w:multiLevelType w:val="multilevel"/>
    <w:tmpl w:val="C492BBB2"/>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2" w15:restartNumberingAfterBreak="0">
    <w:nsid w:val="0640652C"/>
    <w:multiLevelType w:val="multilevel"/>
    <w:tmpl w:val="26E2EEC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15:restartNumberingAfterBreak="0">
    <w:nsid w:val="0A940823"/>
    <w:multiLevelType w:val="multilevel"/>
    <w:tmpl w:val="C37E3052"/>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4" w15:restartNumberingAfterBreak="0">
    <w:nsid w:val="0E174391"/>
    <w:multiLevelType w:val="multilevel"/>
    <w:tmpl w:val="C12C4DA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2DDB666D"/>
    <w:multiLevelType w:val="multilevel"/>
    <w:tmpl w:val="444EC4EC"/>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6" w15:restartNumberingAfterBreak="0">
    <w:nsid w:val="30266DC5"/>
    <w:multiLevelType w:val="multilevel"/>
    <w:tmpl w:val="EA2E91B4"/>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7" w15:restartNumberingAfterBreak="0">
    <w:nsid w:val="3234428C"/>
    <w:multiLevelType w:val="multilevel"/>
    <w:tmpl w:val="5092739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8" w15:restartNumberingAfterBreak="0">
    <w:nsid w:val="34211870"/>
    <w:multiLevelType w:val="multilevel"/>
    <w:tmpl w:val="4AAAB1E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15:restartNumberingAfterBreak="0">
    <w:nsid w:val="369943CB"/>
    <w:multiLevelType w:val="multilevel"/>
    <w:tmpl w:val="04D2683E"/>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10" w15:restartNumberingAfterBreak="0">
    <w:nsid w:val="3A3A6FAE"/>
    <w:multiLevelType w:val="multilevel"/>
    <w:tmpl w:val="6594478C"/>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11" w15:restartNumberingAfterBreak="0">
    <w:nsid w:val="3F153963"/>
    <w:multiLevelType w:val="multilevel"/>
    <w:tmpl w:val="AC2CA79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15:restartNumberingAfterBreak="0">
    <w:nsid w:val="4789180F"/>
    <w:multiLevelType w:val="multilevel"/>
    <w:tmpl w:val="6994D62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 w15:restartNumberingAfterBreak="0">
    <w:nsid w:val="4BB76CCF"/>
    <w:multiLevelType w:val="multilevel"/>
    <w:tmpl w:val="37F41F26"/>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14" w15:restartNumberingAfterBreak="0">
    <w:nsid w:val="576C151D"/>
    <w:multiLevelType w:val="multilevel"/>
    <w:tmpl w:val="70B685BC"/>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15" w15:restartNumberingAfterBreak="0">
    <w:nsid w:val="662034D9"/>
    <w:multiLevelType w:val="multilevel"/>
    <w:tmpl w:val="4D3418A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15:restartNumberingAfterBreak="0">
    <w:nsid w:val="6E3824C7"/>
    <w:multiLevelType w:val="multilevel"/>
    <w:tmpl w:val="256A9D7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7" w15:restartNumberingAfterBreak="0">
    <w:nsid w:val="795211BB"/>
    <w:multiLevelType w:val="multilevel"/>
    <w:tmpl w:val="E5765C7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5"/>
  </w:num>
  <w:num w:numId="2">
    <w:abstractNumId w:val="6"/>
  </w:num>
  <w:num w:numId="3">
    <w:abstractNumId w:val="4"/>
  </w:num>
  <w:num w:numId="4">
    <w:abstractNumId w:val="5"/>
  </w:num>
  <w:num w:numId="5">
    <w:abstractNumId w:val="0"/>
  </w:num>
  <w:num w:numId="6">
    <w:abstractNumId w:val="13"/>
  </w:num>
  <w:num w:numId="7">
    <w:abstractNumId w:val="7"/>
  </w:num>
  <w:num w:numId="8">
    <w:abstractNumId w:val="14"/>
  </w:num>
  <w:num w:numId="9">
    <w:abstractNumId w:val="16"/>
  </w:num>
  <w:num w:numId="10">
    <w:abstractNumId w:val="1"/>
  </w:num>
  <w:num w:numId="11">
    <w:abstractNumId w:val="2"/>
  </w:num>
  <w:num w:numId="12">
    <w:abstractNumId w:val="9"/>
  </w:num>
  <w:num w:numId="13">
    <w:abstractNumId w:val="8"/>
  </w:num>
  <w:num w:numId="14">
    <w:abstractNumId w:val="12"/>
  </w:num>
  <w:num w:numId="15">
    <w:abstractNumId w:val="17"/>
  </w:num>
  <w:num w:numId="16">
    <w:abstractNumId w:val="11"/>
  </w:num>
  <w:num w:numId="17">
    <w:abstractNumId w:val="10"/>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B4A"/>
    <w:rsid w:val="000828C9"/>
    <w:rsid w:val="000F26C8"/>
    <w:rsid w:val="000F48ED"/>
    <w:rsid w:val="00105D32"/>
    <w:rsid w:val="00114338"/>
    <w:rsid w:val="00156CE8"/>
    <w:rsid w:val="00296528"/>
    <w:rsid w:val="002B27D3"/>
    <w:rsid w:val="002C5FC1"/>
    <w:rsid w:val="002D2AD2"/>
    <w:rsid w:val="002F7A07"/>
    <w:rsid w:val="00304E4A"/>
    <w:rsid w:val="003616AC"/>
    <w:rsid w:val="003B7B62"/>
    <w:rsid w:val="004A33D8"/>
    <w:rsid w:val="004D1AA6"/>
    <w:rsid w:val="004F10C9"/>
    <w:rsid w:val="00633BE4"/>
    <w:rsid w:val="00690AB0"/>
    <w:rsid w:val="0093309B"/>
    <w:rsid w:val="00970804"/>
    <w:rsid w:val="00A16868"/>
    <w:rsid w:val="00A7608B"/>
    <w:rsid w:val="00D21614"/>
    <w:rsid w:val="00D23BD3"/>
    <w:rsid w:val="00D90C96"/>
    <w:rsid w:val="00DE106C"/>
    <w:rsid w:val="00E049C3"/>
    <w:rsid w:val="00E3039B"/>
    <w:rsid w:val="00E766F4"/>
    <w:rsid w:val="00E96B4A"/>
    <w:rsid w:val="00EA1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CBF11"/>
  <w15:docId w15:val="{FC9FBAAF-8086-4BD5-BF74-BF36AA308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240" w:after="60"/>
      <w:ind w:left="720" w:hanging="720"/>
      <w:outlineLvl w:val="0"/>
    </w:pPr>
    <w:rPr>
      <w:rFonts w:ascii="Cambria" w:eastAsia="Cambria" w:hAnsi="Cambria" w:cs="Cambria"/>
      <w:b/>
      <w:sz w:val="32"/>
      <w:szCs w:val="32"/>
    </w:rPr>
  </w:style>
  <w:style w:type="paragraph" w:styleId="Heading2">
    <w:name w:val="heading 2"/>
    <w:basedOn w:val="Normal"/>
    <w:next w:val="Normal"/>
    <w:pPr>
      <w:keepNext/>
      <w:keepLines/>
      <w:spacing w:before="240" w:after="60"/>
      <w:ind w:left="1440" w:hanging="720"/>
      <w:outlineLvl w:val="1"/>
    </w:pPr>
    <w:rPr>
      <w:rFonts w:ascii="Cambria" w:eastAsia="Cambria" w:hAnsi="Cambria" w:cs="Cambria"/>
      <w:b/>
      <w:i/>
      <w:sz w:val="28"/>
      <w:szCs w:val="28"/>
    </w:rPr>
  </w:style>
  <w:style w:type="paragraph" w:styleId="Heading3">
    <w:name w:val="heading 3"/>
    <w:basedOn w:val="Normal"/>
    <w:next w:val="Normal"/>
    <w:pPr>
      <w:keepNext/>
      <w:keepLines/>
      <w:spacing w:before="240" w:after="60"/>
      <w:ind w:left="2160" w:hanging="720"/>
      <w:outlineLvl w:val="2"/>
    </w:pPr>
    <w:rPr>
      <w:rFonts w:ascii="Cambria" w:eastAsia="Cambria" w:hAnsi="Cambria" w:cs="Cambria"/>
      <w:b/>
      <w:sz w:val="26"/>
      <w:szCs w:val="26"/>
    </w:rPr>
  </w:style>
  <w:style w:type="paragraph" w:styleId="Heading4">
    <w:name w:val="heading 4"/>
    <w:basedOn w:val="Normal"/>
    <w:next w:val="Normal"/>
    <w:pPr>
      <w:keepNext/>
      <w:keepLines/>
      <w:spacing w:before="240" w:after="60"/>
      <w:ind w:left="2880" w:hanging="720"/>
      <w:outlineLvl w:val="3"/>
    </w:pPr>
    <w:rPr>
      <w:rFonts w:ascii="Calibri" w:eastAsia="Calibri" w:hAnsi="Calibri" w:cs="Calibri"/>
      <w:b/>
      <w:sz w:val="28"/>
      <w:szCs w:val="28"/>
    </w:rPr>
  </w:style>
  <w:style w:type="paragraph" w:styleId="Heading5">
    <w:name w:val="heading 5"/>
    <w:basedOn w:val="Normal"/>
    <w:next w:val="Normal"/>
    <w:pPr>
      <w:keepNext/>
      <w:keepLines/>
      <w:spacing w:before="240" w:after="60"/>
      <w:ind w:left="3600" w:hanging="720"/>
      <w:outlineLvl w:val="4"/>
    </w:pPr>
    <w:rPr>
      <w:rFonts w:ascii="Calibri" w:eastAsia="Calibri" w:hAnsi="Calibri" w:cs="Calibri"/>
      <w:b/>
      <w:i/>
      <w:sz w:val="26"/>
      <w:szCs w:val="26"/>
    </w:rPr>
  </w:style>
  <w:style w:type="paragraph" w:styleId="Heading6">
    <w:name w:val="heading 6"/>
    <w:basedOn w:val="Normal"/>
    <w:next w:val="Normal"/>
    <w:pPr>
      <w:keepNext/>
      <w:keepLines/>
      <w:spacing w:before="240" w:after="60"/>
      <w:ind w:left="4320" w:hanging="720"/>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2F7A07"/>
    <w:pPr>
      <w:tabs>
        <w:tab w:val="center" w:pos="4680"/>
        <w:tab w:val="right" w:pos="9360"/>
      </w:tabs>
    </w:pPr>
  </w:style>
  <w:style w:type="character" w:customStyle="1" w:styleId="HeaderChar">
    <w:name w:val="Header Char"/>
    <w:basedOn w:val="DefaultParagraphFont"/>
    <w:link w:val="Header"/>
    <w:uiPriority w:val="99"/>
    <w:rsid w:val="002F7A07"/>
  </w:style>
  <w:style w:type="paragraph" w:styleId="Footer">
    <w:name w:val="footer"/>
    <w:basedOn w:val="Normal"/>
    <w:link w:val="FooterChar"/>
    <w:uiPriority w:val="99"/>
    <w:unhideWhenUsed/>
    <w:rsid w:val="002F7A07"/>
    <w:pPr>
      <w:tabs>
        <w:tab w:val="center" w:pos="4680"/>
        <w:tab w:val="right" w:pos="9360"/>
      </w:tabs>
    </w:pPr>
  </w:style>
  <w:style w:type="character" w:customStyle="1" w:styleId="FooterChar">
    <w:name w:val="Footer Char"/>
    <w:basedOn w:val="DefaultParagraphFont"/>
    <w:link w:val="Footer"/>
    <w:uiPriority w:val="99"/>
    <w:rsid w:val="002F7A07"/>
  </w:style>
  <w:style w:type="paragraph" w:styleId="BalloonText">
    <w:name w:val="Balloon Text"/>
    <w:basedOn w:val="Normal"/>
    <w:link w:val="BalloonTextChar"/>
    <w:uiPriority w:val="99"/>
    <w:semiHidden/>
    <w:unhideWhenUsed/>
    <w:rsid w:val="00DE10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0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52B15-6A93-4B43-9D14-5F5AE2BA0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3682</Words>
  <Characters>20988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W. Judy</dc:creator>
  <cp:lastModifiedBy>Dawn Clements</cp:lastModifiedBy>
  <cp:revision>2</cp:revision>
  <cp:lastPrinted>2018-02-08T13:05:00Z</cp:lastPrinted>
  <dcterms:created xsi:type="dcterms:W3CDTF">2019-07-12T22:25:00Z</dcterms:created>
  <dcterms:modified xsi:type="dcterms:W3CDTF">2019-07-12T22:25:00Z</dcterms:modified>
</cp:coreProperties>
</file>