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  <w:r w:rsidRPr="00F24A64">
        <w:rPr>
          <w:rFonts w:ascii="Garamond" w:hAnsi="Garamond" w:cs="TimesNewRomanPS-BoldMT"/>
          <w:b/>
          <w:bCs/>
        </w:rPr>
        <w:t>ARTICLE V</w:t>
      </w: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  <w:r w:rsidRPr="00F24A64">
        <w:rPr>
          <w:rFonts w:ascii="Garamond" w:hAnsi="Garamond" w:cs="TimesNewRomanPS-BoldMT"/>
          <w:b/>
          <w:bCs/>
        </w:rPr>
        <w:t>BOARD ELECTIONS AND APPLICATION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NewRomanPS-BoldMT"/>
          <w:b/>
          <w:bCs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 xml:space="preserve">SECTION 5.1 </w:t>
      </w:r>
      <w:r w:rsidR="0060769C" w:rsidRPr="00F24A64">
        <w:rPr>
          <w:rFonts w:ascii="Garamond" w:hAnsi="Garamond" w:cs="TimesNewRomanPS-BoldMT"/>
          <w:b/>
          <w:bCs/>
        </w:rPr>
        <w:t>TIM</w:t>
      </w:r>
      <w:r w:rsidR="0060769C">
        <w:rPr>
          <w:rFonts w:ascii="Garamond" w:hAnsi="Garamond" w:cs="TimesNewRomanPS-BoldMT"/>
          <w:b/>
          <w:bCs/>
        </w:rPr>
        <w:t>ING</w:t>
      </w:r>
      <w:bookmarkStart w:id="0" w:name="_GoBack"/>
      <w:bookmarkEnd w:id="0"/>
      <w:r w:rsidR="0060769C" w:rsidRPr="00F24A64">
        <w:rPr>
          <w:rFonts w:ascii="Garamond" w:hAnsi="Garamond" w:cs="TimesNewRomanPS-BoldMT"/>
          <w:b/>
          <w:bCs/>
        </w:rPr>
        <w:t xml:space="preserve"> </w:t>
      </w:r>
      <w:r w:rsidR="0060769C">
        <w:rPr>
          <w:rFonts w:ascii="Garamond" w:hAnsi="Garamond" w:cs="TimesNewRomanPS-BoldMT"/>
          <w:b/>
          <w:bCs/>
        </w:rPr>
        <w:t>OF ELECTIONS</w:t>
      </w:r>
      <w:r w:rsidRPr="00F24A64">
        <w:rPr>
          <w:rFonts w:ascii="Garamond" w:hAnsi="Garamond" w:cs="TimesNewRomanPS-BoldMT"/>
          <w:b/>
          <w:bCs/>
        </w:rPr>
        <w:t xml:space="preserve"> </w:t>
      </w:r>
      <w:proofErr w:type="spellStart"/>
      <w:r w:rsidRPr="00F24A64">
        <w:rPr>
          <w:rFonts w:ascii="Garamond" w:hAnsi="Garamond" w:cs="TimesNewRomanPSMT"/>
        </w:rPr>
        <w:t>Elections</w:t>
      </w:r>
      <w:proofErr w:type="spellEnd"/>
      <w:r w:rsidRPr="00F24A64">
        <w:rPr>
          <w:rFonts w:ascii="Garamond" w:hAnsi="Garamond" w:cs="TimesNewRomanPSMT"/>
        </w:rPr>
        <w:t xml:space="preserve"> </w:t>
      </w:r>
      <w:r w:rsidR="0060769C">
        <w:rPr>
          <w:rFonts w:ascii="Garamond" w:hAnsi="Garamond" w:cs="TimesNewRomanPSMT"/>
        </w:rPr>
        <w:t xml:space="preserve">for </w:t>
      </w:r>
      <w:r w:rsidRPr="00F24A64">
        <w:rPr>
          <w:rFonts w:ascii="Garamond" w:hAnsi="Garamond" w:cs="TimesNewRomanPSMT"/>
        </w:rPr>
        <w:t>Board members w</w:t>
      </w:r>
      <w:r>
        <w:rPr>
          <w:rFonts w:ascii="Garamond" w:hAnsi="Garamond" w:cs="TimesNewRomanPSMT"/>
        </w:rPr>
        <w:t>ill be held annually</w:t>
      </w:r>
      <w:r w:rsidR="00193920">
        <w:rPr>
          <w:rFonts w:ascii="Garamond" w:hAnsi="Garamond" w:cs="TimesNewRomanPSMT"/>
        </w:rPr>
        <w:t xml:space="preserve"> in April. Voting shall start on a date determined by the board, but may begin no earlier than the day following the </w:t>
      </w:r>
      <w:r w:rsidR="0060769C">
        <w:rPr>
          <w:rFonts w:ascii="Garamond" w:hAnsi="Garamond" w:cs="TimesNewRomanPSMT"/>
        </w:rPr>
        <w:t xml:space="preserve">first Board meeting in </w:t>
      </w:r>
      <w:r w:rsidR="00193920">
        <w:rPr>
          <w:rFonts w:ascii="Garamond" w:hAnsi="Garamond" w:cs="TimesNewRomanPSMT"/>
        </w:rPr>
        <w:t>April. Voting shall continue for four school days; any day in which the school is open but not holding classes (such as a teacher in-service day) shall not be included in the four days.</w:t>
      </w:r>
      <w:r w:rsidRPr="00F24A64">
        <w:rPr>
          <w:rFonts w:ascii="Garamond" w:hAnsi="Garamond" w:cs="TimesNewRomanPSMT"/>
        </w:rPr>
        <w:t xml:space="preserve"> 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 xml:space="preserve">SECTION 5.2 APPLICATION TO THE BOARD </w:t>
      </w:r>
      <w:r w:rsidRPr="00F24A64">
        <w:rPr>
          <w:rFonts w:ascii="Garamond" w:hAnsi="Garamond" w:cs="TimesNewRomanPSMT"/>
        </w:rPr>
        <w:t>Eligible voter</w:t>
      </w:r>
      <w:r>
        <w:rPr>
          <w:rFonts w:ascii="Garamond" w:hAnsi="Garamond" w:cs="TimesNewRomanPSMT"/>
        </w:rPr>
        <w:t xml:space="preserve">s shall be notified in a timely manner of </w:t>
      </w:r>
      <w:r w:rsidRPr="00F24A64">
        <w:rPr>
          <w:rFonts w:ascii="Garamond" w:hAnsi="Garamond" w:cs="TimesNewRomanPSMT"/>
        </w:rPr>
        <w:t>the date of the next Board election and of the qualifications for</w:t>
      </w:r>
      <w:r>
        <w:rPr>
          <w:rFonts w:ascii="Garamond" w:hAnsi="Garamond" w:cs="TimesNewRomanPSMT"/>
        </w:rPr>
        <w:t xml:space="preserve"> the Board positions then open. A candidate </w:t>
      </w:r>
      <w:r w:rsidRPr="00F24A64">
        <w:rPr>
          <w:rFonts w:ascii="Garamond" w:hAnsi="Garamond" w:cs="TimesNewRomanPSMT"/>
        </w:rPr>
        <w:t>must complete written application for submission to voters and the Board shall prescribe t</w:t>
      </w:r>
      <w:r>
        <w:rPr>
          <w:rFonts w:ascii="Garamond" w:hAnsi="Garamond" w:cs="TimesNewRomanPSMT"/>
        </w:rPr>
        <w:t xml:space="preserve">he </w:t>
      </w:r>
      <w:r w:rsidRPr="00F24A64">
        <w:rPr>
          <w:rFonts w:ascii="Garamond" w:hAnsi="Garamond" w:cs="TimesNewRomanPSMT"/>
        </w:rPr>
        <w:t>form of application. Completed applications will be accepted until 5:00</w:t>
      </w:r>
      <w:r>
        <w:rPr>
          <w:rFonts w:ascii="Garamond" w:hAnsi="Garamond" w:cs="TimesNewRomanPSMT"/>
        </w:rPr>
        <w:t xml:space="preserve"> p.m. </w:t>
      </w:r>
      <w:r w:rsidR="0060769C">
        <w:rPr>
          <w:rFonts w:ascii="Garamond" w:hAnsi="Garamond" w:cs="TimesNewRomanPSMT"/>
        </w:rPr>
        <w:t>five days</w:t>
      </w:r>
      <w:r>
        <w:rPr>
          <w:rFonts w:ascii="Garamond" w:hAnsi="Garamond" w:cs="TimesNewRomanPSMT"/>
        </w:rPr>
        <w:t xml:space="preserve"> before the April </w:t>
      </w:r>
      <w:r w:rsidRPr="00F24A64">
        <w:rPr>
          <w:rFonts w:ascii="Garamond" w:hAnsi="Garamond" w:cs="TimesNewRomanPSMT"/>
        </w:rPr>
        <w:t>Board meeting. At the first Board meeting in April, all applicants for th</w:t>
      </w:r>
      <w:r>
        <w:rPr>
          <w:rFonts w:ascii="Garamond" w:hAnsi="Garamond" w:cs="TimesNewRomanPSMT"/>
        </w:rPr>
        <w:t xml:space="preserve">e Board will have time to speak </w:t>
      </w:r>
      <w:r w:rsidRPr="00F24A64">
        <w:rPr>
          <w:rFonts w:ascii="Garamond" w:hAnsi="Garamond" w:cs="TimesNewRomanPSMT"/>
        </w:rPr>
        <w:t>at the regular Board meeting.</w:t>
      </w:r>
    </w:p>
    <w:p w:rsidR="0060769C" w:rsidRDefault="0060769C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60769C" w:rsidRPr="001150F3" w:rsidRDefault="0060769C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  <w:b/>
        </w:rPr>
      </w:pPr>
      <w:r>
        <w:rPr>
          <w:rFonts w:ascii="Garamond" w:hAnsi="Garamond" w:cs="TimesNewRomanPSMT"/>
          <w:b/>
        </w:rPr>
        <w:t xml:space="preserve">SECTION 5.3 MANNER OF ELECTIONS </w:t>
      </w:r>
      <w:proofErr w:type="gramStart"/>
      <w:r>
        <w:rPr>
          <w:rFonts w:ascii="Garamond" w:hAnsi="Garamond" w:cs="TimesNewRomanPSMT"/>
        </w:rPr>
        <w:t>The</w:t>
      </w:r>
      <w:proofErr w:type="gramEnd"/>
      <w:r>
        <w:rPr>
          <w:rFonts w:ascii="Garamond" w:hAnsi="Garamond" w:cs="TimesNewRomanPSMT"/>
        </w:rPr>
        <w:t xml:space="preserve"> manner and place of voting shall be determined by the Board. In addition to electing Board members, the Board may submit other matters for voter approval. </w:t>
      </w:r>
      <w:r w:rsidRPr="00F24A64">
        <w:rPr>
          <w:rFonts w:ascii="Garamond" w:hAnsi="Garamond" w:cs="TimesNewRomanPSMT"/>
        </w:rPr>
        <w:t>Votes shall be tallied after the close of voting and the results pub</w:t>
      </w:r>
      <w:r>
        <w:rPr>
          <w:rFonts w:ascii="Garamond" w:hAnsi="Garamond" w:cs="TimesNewRomanPSMT"/>
        </w:rPr>
        <w:t xml:space="preserve">lished by an election committee </w:t>
      </w:r>
      <w:r w:rsidRPr="00F24A64">
        <w:rPr>
          <w:rFonts w:ascii="Garamond" w:hAnsi="Garamond" w:cs="TimesNewRomanPSMT"/>
        </w:rPr>
        <w:t xml:space="preserve">made up of a minimum of two eligible voters appointed by the Board, </w:t>
      </w:r>
      <w:r>
        <w:rPr>
          <w:rFonts w:ascii="Garamond" w:hAnsi="Garamond" w:cs="TimesNewRomanPSMT"/>
        </w:rPr>
        <w:t xml:space="preserve">including a Board member not up </w:t>
      </w:r>
      <w:r w:rsidRPr="00F24A64">
        <w:rPr>
          <w:rFonts w:ascii="Garamond" w:hAnsi="Garamond" w:cs="TimesNewRomanPSMT"/>
        </w:rPr>
        <w:t>for re-election and an employee designated by the Principal. Every v</w:t>
      </w:r>
      <w:r>
        <w:rPr>
          <w:rFonts w:ascii="Garamond" w:hAnsi="Garamond" w:cs="TimesNewRomanPSMT"/>
        </w:rPr>
        <w:t xml:space="preserve">alid vote cast shall be counted </w:t>
      </w:r>
      <w:r w:rsidRPr="00F24A64">
        <w:rPr>
          <w:rFonts w:ascii="Garamond" w:hAnsi="Garamond" w:cs="TimesNewRomanPSMT"/>
        </w:rPr>
        <w:t>unless, pri</w:t>
      </w:r>
      <w:r>
        <w:rPr>
          <w:rFonts w:ascii="Garamond" w:hAnsi="Garamond" w:cs="TimesNewRomanPSMT"/>
        </w:rPr>
        <w:t xml:space="preserve">or to the close of voting it is </w:t>
      </w:r>
      <w:r w:rsidRPr="00F24A64">
        <w:rPr>
          <w:rFonts w:ascii="Garamond" w:hAnsi="Garamond" w:cs="TimesNewRomanPSMT"/>
        </w:rPr>
        <w:t>challenged by an eligible voter o</w:t>
      </w:r>
      <w:r>
        <w:rPr>
          <w:rFonts w:ascii="Garamond" w:hAnsi="Garamond" w:cs="TimesNewRomanPSMT"/>
        </w:rPr>
        <w:t xml:space="preserve">n the grounds that the vote was </w:t>
      </w:r>
      <w:r w:rsidRPr="00F24A64">
        <w:rPr>
          <w:rFonts w:ascii="Garamond" w:hAnsi="Garamond" w:cs="TimesNewRomanPSMT"/>
        </w:rPr>
        <w:t>cast without au</w:t>
      </w:r>
      <w:r>
        <w:rPr>
          <w:rFonts w:ascii="Garamond" w:hAnsi="Garamond" w:cs="TimesNewRomanPSMT"/>
        </w:rPr>
        <w:t xml:space="preserve">thorization by a child’s parent </w:t>
      </w:r>
      <w:r w:rsidRPr="00F24A64">
        <w:rPr>
          <w:rFonts w:ascii="Garamond" w:hAnsi="Garamond" w:cs="TimesNewRomanPSMT"/>
        </w:rPr>
        <w:t xml:space="preserve">or legal guardian. The </w:t>
      </w:r>
      <w:r>
        <w:rPr>
          <w:rFonts w:ascii="Garamond" w:hAnsi="Garamond" w:cs="TimesNewRomanPSMT"/>
        </w:rPr>
        <w:t xml:space="preserve">election results shall be announced at the May board meeting and recorded in the minutes as a </w:t>
      </w:r>
      <w:r w:rsidRPr="00F24A64">
        <w:rPr>
          <w:rFonts w:ascii="Garamond" w:hAnsi="Garamond" w:cs="TimesNewRomanPSMT"/>
        </w:rPr>
        <w:t>permanent record of the school.</w:t>
      </w:r>
      <w:r>
        <w:rPr>
          <w:rFonts w:ascii="Garamond" w:hAnsi="Garamond" w:cs="TimesNewRomanPSMT"/>
        </w:rPr>
        <w:t xml:space="preserve"> </w:t>
      </w:r>
      <w:r>
        <w:rPr>
          <w:rFonts w:ascii="Garamond" w:hAnsi="Garamond" w:cs="TimesNewRomanPSMT"/>
        </w:rPr>
        <w:t>B</w:t>
      </w:r>
      <w:r>
        <w:rPr>
          <w:rFonts w:ascii="Garamond" w:hAnsi="Garamond" w:cs="TimesNewRomanPSMT"/>
        </w:rPr>
        <w:t>allots cast in the election shall be retained by the chair of the governance committee for ninety days after the close of voting and then destroyed.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>SECTION 5.</w:t>
      </w:r>
      <w:r w:rsidR="0060769C">
        <w:rPr>
          <w:rFonts w:ascii="Garamond" w:hAnsi="Garamond" w:cs="TimesNewRomanPS-BoldMT"/>
          <w:b/>
          <w:bCs/>
        </w:rPr>
        <w:t>4</w:t>
      </w:r>
      <w:r w:rsidRPr="00F24A64">
        <w:rPr>
          <w:rFonts w:ascii="Garamond" w:hAnsi="Garamond" w:cs="TimesNewRomanPS-BoldMT"/>
          <w:b/>
          <w:bCs/>
        </w:rPr>
        <w:t xml:space="preserve"> ELIGIBLE VOTERS </w:t>
      </w:r>
      <w:r w:rsidRPr="00F24A64">
        <w:rPr>
          <w:rFonts w:ascii="Garamond" w:hAnsi="Garamond" w:cs="TimesNewRomanPSMT"/>
        </w:rPr>
        <w:t>The list of eligible voters shal</w:t>
      </w:r>
      <w:r>
        <w:rPr>
          <w:rFonts w:ascii="Garamond" w:hAnsi="Garamond" w:cs="TimesNewRomanPSMT"/>
        </w:rPr>
        <w:t xml:space="preserve">l be kept by the school office. </w:t>
      </w:r>
      <w:r w:rsidRPr="00F24A64">
        <w:rPr>
          <w:rFonts w:ascii="Garamond" w:hAnsi="Garamond" w:cs="TimesNewRomanPSMT"/>
        </w:rPr>
        <w:t>Eligible voters shall include each parent or legal guardian of every child cu</w:t>
      </w:r>
      <w:r>
        <w:rPr>
          <w:rFonts w:ascii="Garamond" w:hAnsi="Garamond" w:cs="TimesNewRomanPSMT"/>
        </w:rPr>
        <w:t xml:space="preserve">rrently enrolled in the school, </w:t>
      </w:r>
      <w:r w:rsidRPr="00F24A64">
        <w:rPr>
          <w:rFonts w:ascii="Garamond" w:hAnsi="Garamond" w:cs="TimesNewRomanPSMT"/>
        </w:rPr>
        <w:t>teachers currently employed by the school, and all other paid employees of the school.</w:t>
      </w:r>
    </w:p>
    <w:p w:rsidR="00F24A64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</w:p>
    <w:p w:rsidR="00542F20" w:rsidRPr="00F24A64" w:rsidRDefault="00F24A64" w:rsidP="00F24A64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</w:rPr>
      </w:pPr>
      <w:r w:rsidRPr="00F24A64">
        <w:rPr>
          <w:rFonts w:ascii="Garamond" w:hAnsi="Garamond" w:cs="TimesNewRomanPS-BoldMT"/>
          <w:b/>
          <w:bCs/>
        </w:rPr>
        <w:t>SECTION 5.</w:t>
      </w:r>
      <w:r w:rsidR="0060769C">
        <w:rPr>
          <w:rFonts w:ascii="Garamond" w:hAnsi="Garamond" w:cs="TimesNewRomanPS-BoldMT"/>
          <w:b/>
          <w:bCs/>
        </w:rPr>
        <w:t>5</w:t>
      </w:r>
      <w:r w:rsidRPr="00F24A64">
        <w:rPr>
          <w:rFonts w:ascii="Garamond" w:hAnsi="Garamond" w:cs="TimesNewRomanPS-BoldMT"/>
          <w:b/>
          <w:bCs/>
        </w:rPr>
        <w:t xml:space="preserve"> NOTICE </w:t>
      </w:r>
      <w:r w:rsidRPr="00F24A64">
        <w:rPr>
          <w:rFonts w:ascii="Garamond" w:hAnsi="Garamond" w:cs="TimesNewRomanPSMT"/>
        </w:rPr>
        <w:t>Whenever notice to eligible voters is give</w:t>
      </w:r>
      <w:r>
        <w:rPr>
          <w:rFonts w:ascii="Garamond" w:hAnsi="Garamond" w:cs="TimesNewRomanPSMT"/>
        </w:rPr>
        <w:t xml:space="preserve">n or required to be given under </w:t>
      </w:r>
      <w:r w:rsidRPr="00F24A64">
        <w:rPr>
          <w:rFonts w:ascii="Garamond" w:hAnsi="Garamond" w:cs="TimesNewRomanPSMT"/>
        </w:rPr>
        <w:t>these Bylaws, such notice shall be sufficient if given by the school’</w:t>
      </w:r>
      <w:r>
        <w:rPr>
          <w:rFonts w:ascii="Garamond" w:hAnsi="Garamond" w:cs="TimesNewRomanPSMT"/>
        </w:rPr>
        <w:t xml:space="preserve">s normal means of communicating with all </w:t>
      </w:r>
      <w:r w:rsidRPr="00F24A64">
        <w:rPr>
          <w:rFonts w:ascii="Garamond" w:hAnsi="Garamond" w:cs="TimesNewRomanPSMT"/>
        </w:rPr>
        <w:t>parents and staff, and the school shall have no obligation to sep</w:t>
      </w:r>
      <w:r>
        <w:rPr>
          <w:rFonts w:ascii="Garamond" w:hAnsi="Garamond" w:cs="TimesNewRomanPSMT"/>
        </w:rPr>
        <w:t xml:space="preserve">arately notify parents or staff </w:t>
      </w:r>
      <w:r w:rsidRPr="00F24A64">
        <w:rPr>
          <w:rFonts w:ascii="Garamond" w:hAnsi="Garamond" w:cs="TimesNewRomanPSMT"/>
        </w:rPr>
        <w:t>who, through no action of the school, lack access to such means of communication.</w:t>
      </w:r>
    </w:p>
    <w:sectPr w:rsidR="00542F20" w:rsidRPr="00F24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64"/>
    <w:rsid w:val="001150F3"/>
    <w:rsid w:val="00193920"/>
    <w:rsid w:val="00542F20"/>
    <w:rsid w:val="0060769C"/>
    <w:rsid w:val="00F2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1210"/>
  <w15:chartTrackingRefBased/>
  <w15:docId w15:val="{D3654612-A380-4B35-98D1-F9EE44E4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6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FA7A5-DED7-423B-9E46-CA792168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Attorneys Office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Burrows, Daniel (USACO)</dc:creator>
  <cp:keywords/>
  <dc:description/>
  <cp:lastModifiedBy>Burrows, Daniel (USACO)</cp:lastModifiedBy>
  <cp:revision>2</cp:revision>
  <dcterms:created xsi:type="dcterms:W3CDTF">2018-09-10T23:14:00Z</dcterms:created>
  <dcterms:modified xsi:type="dcterms:W3CDTF">2018-09-10T23:14:00Z</dcterms:modified>
</cp:coreProperties>
</file>