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2551AC" w14:textId="1B9D6123" w:rsidR="006D49E9" w:rsidRDefault="000C12F6" w:rsidP="00654FCF">
      <w:pPr>
        <w:pStyle w:val="Title"/>
      </w:pPr>
      <w:r>
        <w:t xml:space="preserve">Governance </w:t>
      </w:r>
      <w:r w:rsidR="00654FCF">
        <w:t>Committee Report</w:t>
      </w:r>
    </w:p>
    <w:p w14:paraId="2FBAF0A1" w14:textId="77777777" w:rsidR="00654FCF" w:rsidRDefault="00654FCF" w:rsidP="00654FCF">
      <w:pPr>
        <w:pStyle w:val="Heading1"/>
      </w:pPr>
      <w:r>
        <w:t>Executive Summary</w:t>
      </w:r>
    </w:p>
    <w:p w14:paraId="31AE0C5B" w14:textId="7BF75ECD" w:rsidR="00654FCF" w:rsidRDefault="0008353D" w:rsidP="00654FCF">
      <w:r>
        <w:t xml:space="preserve">Here are updates </w:t>
      </w:r>
      <w:r w:rsidR="008E1463">
        <w:t>to the strategic plan:</w:t>
      </w:r>
    </w:p>
    <w:p w14:paraId="3F1FE4A7" w14:textId="64C79FD7" w:rsidR="000C12F6" w:rsidRDefault="007D1476" w:rsidP="000C12F6">
      <w:pPr>
        <w:pStyle w:val="ListParagraph"/>
        <w:numPr>
          <w:ilvl w:val="0"/>
          <w:numId w:val="1"/>
        </w:numPr>
      </w:pPr>
      <w:r>
        <w:t>Board Dashboard – Offer to present to each committee on what and how to gather necessary data for the dashboard.</w:t>
      </w:r>
    </w:p>
    <w:p w14:paraId="41546F45" w14:textId="7B4EC765" w:rsidR="00A444F4" w:rsidRDefault="00A444F4" w:rsidP="00A444F4">
      <w:pPr>
        <w:pStyle w:val="ListParagraph"/>
        <w:numPr>
          <w:ilvl w:val="0"/>
          <w:numId w:val="1"/>
        </w:numPr>
      </w:pPr>
      <w:r>
        <w:t xml:space="preserve">Update policies and </w:t>
      </w:r>
      <w:r w:rsidR="001D7A0D">
        <w:t>by-laws</w:t>
      </w:r>
      <w:r w:rsidR="00DD3307">
        <w:t xml:space="preserve"> </w:t>
      </w:r>
      <w:r w:rsidR="001D74A9">
        <w:t>–</w:t>
      </w:r>
      <w:r w:rsidR="00DD3307">
        <w:t xml:space="preserve"> </w:t>
      </w:r>
      <w:r w:rsidR="001D74A9">
        <w:t xml:space="preserve">Review of policy </w:t>
      </w:r>
      <w:r w:rsidR="002F0084">
        <w:t>options</w:t>
      </w:r>
      <w:r w:rsidR="007D5EA8">
        <w:t xml:space="preserve"> and two motions submitted for review.</w:t>
      </w:r>
      <w:r w:rsidR="00B56947">
        <w:t xml:space="preserve">  In addition, each board member is required to </w:t>
      </w:r>
      <w:r w:rsidR="003148ED">
        <w:t xml:space="preserve">fill out and sign the </w:t>
      </w:r>
      <w:r w:rsidR="00861AF0">
        <w:rPr>
          <w:i/>
          <w:iCs/>
        </w:rPr>
        <w:t>Conflict of Interest</w:t>
      </w:r>
      <w:r w:rsidR="00861AF0">
        <w:t xml:space="preserve"> form.</w:t>
      </w:r>
    </w:p>
    <w:p w14:paraId="05450C4A" w14:textId="559882DF" w:rsidR="00441560" w:rsidRDefault="00DD3307" w:rsidP="000C12F6">
      <w:pPr>
        <w:pStyle w:val="ListParagraph"/>
        <w:numPr>
          <w:ilvl w:val="0"/>
          <w:numId w:val="1"/>
        </w:numPr>
      </w:pPr>
      <w:r>
        <w:t xml:space="preserve">Board Evaluation </w:t>
      </w:r>
      <w:r w:rsidR="002B061C">
        <w:t>–</w:t>
      </w:r>
      <w:r>
        <w:t xml:space="preserve"> </w:t>
      </w:r>
      <w:r w:rsidR="002B061C">
        <w:t>No update</w:t>
      </w:r>
    </w:p>
    <w:p w14:paraId="6A5ABCDF" w14:textId="4408BF0B" w:rsidR="00EC41F3" w:rsidRDefault="00DD3307" w:rsidP="000C12F6">
      <w:pPr>
        <w:pStyle w:val="ListParagraph"/>
        <w:numPr>
          <w:ilvl w:val="0"/>
          <w:numId w:val="1"/>
        </w:numPr>
      </w:pPr>
      <w:r>
        <w:t xml:space="preserve">Executive Director Evaluation </w:t>
      </w:r>
      <w:r w:rsidR="00F466F4">
        <w:t>–</w:t>
      </w:r>
      <w:r>
        <w:t xml:space="preserve"> </w:t>
      </w:r>
      <w:r w:rsidR="00F466F4">
        <w:t xml:space="preserve">Historical overview of </w:t>
      </w:r>
      <w:r w:rsidR="00455B7C">
        <w:t>the evaluation process</w:t>
      </w:r>
    </w:p>
    <w:p w14:paraId="4DF1F1BC" w14:textId="47DC4640" w:rsidR="008A5CD8" w:rsidRDefault="008A5CD8" w:rsidP="000C12F6">
      <w:pPr>
        <w:pStyle w:val="ListParagraph"/>
        <w:numPr>
          <w:ilvl w:val="0"/>
          <w:numId w:val="1"/>
        </w:numPr>
      </w:pPr>
      <w:r>
        <w:t>Board Training</w:t>
      </w:r>
      <w:r w:rsidR="00683EE3">
        <w:t xml:space="preserve"> – List of modules to review for this month and next month.</w:t>
      </w:r>
    </w:p>
    <w:p w14:paraId="7D1CDDEA" w14:textId="77777777" w:rsidR="00654FCF" w:rsidRDefault="00654FCF" w:rsidP="00654FCF">
      <w:pPr>
        <w:pStyle w:val="Heading1"/>
      </w:pPr>
      <w:r>
        <w:t>Strategic Plan</w:t>
      </w:r>
    </w:p>
    <w:p w14:paraId="577A5890" w14:textId="06545413" w:rsidR="00654FCF" w:rsidRDefault="004D6456" w:rsidP="004D6456">
      <w:pPr>
        <w:pStyle w:val="Heading3"/>
      </w:pPr>
      <w:r>
        <w:t>Board Dashboard</w:t>
      </w:r>
    </w:p>
    <w:p w14:paraId="6A556013" w14:textId="6C50F36D" w:rsidR="000541E3" w:rsidRDefault="006B0764" w:rsidP="006B0764">
      <w:r>
        <w:t>Thank you to each board member who took time to review the potential board metrics.  We have added a few additional items to the list for us to consider gathering</w:t>
      </w:r>
      <w:r w:rsidR="00F033C6">
        <w:t xml:space="preserve"> information on.  As we begin to gather data, we will have a few challenges.  One of the challenges is </w:t>
      </w:r>
      <w:r w:rsidR="004C2A98">
        <w:t xml:space="preserve">how far back in time we go to get data.  I would recommend that, when possible, we plan on going back to 2010-11 school year, whenever possible.  </w:t>
      </w:r>
      <w:r w:rsidR="004069DA">
        <w:t xml:space="preserve">This helps me </w:t>
      </w:r>
      <w:r w:rsidR="0017765D">
        <w:t xml:space="preserve">figure out how to structure the data storage.  As an example, I originally planned on only needing a spot for a single executive session per board meeting.  In gathering data, though, I discovered at least one board meeting with multiple executive sessions.  This has forced me to rethink the data structure and </w:t>
      </w:r>
      <w:r w:rsidR="005F7913">
        <w:t>how</w:t>
      </w:r>
      <w:r w:rsidR="0017765D">
        <w:t xml:space="preserve"> I tie them together.</w:t>
      </w:r>
    </w:p>
    <w:p w14:paraId="157AF925" w14:textId="5C1C5750" w:rsidR="0017765D" w:rsidRDefault="0017765D" w:rsidP="006B0764">
      <w:r>
        <w:t>In addition, I have worked on gathering data about our PPR rates over the years.  Gathering the state PPR rate was easy as I have it going back to the start of the school in pr</w:t>
      </w:r>
      <w:r w:rsidR="00440709">
        <w:t xml:space="preserve">ior presentations that I have done (along with the FTE).  What I didn’t have was the mill levy PPR rate and </w:t>
      </w:r>
      <w:r w:rsidR="005807CC">
        <w:t xml:space="preserve">the capital construction PPR.  I was able to get the data back to 2010-11 which is helpful (especially as it shows when the </w:t>
      </w:r>
      <w:r w:rsidR="00274330">
        <w:t xml:space="preserve">drastic change was made by the district to allow charters to have the full PPR </w:t>
      </w:r>
      <w:r w:rsidR="002C4727">
        <w:t>rate for mill levy).</w:t>
      </w:r>
    </w:p>
    <w:p w14:paraId="464E9199" w14:textId="08F505CB" w:rsidR="002C4727" w:rsidRDefault="002C4727" w:rsidP="006B0764">
      <w:r>
        <w:t xml:space="preserve">I want to make an offer to each board committee to come to your next committee meeting to present what items </w:t>
      </w:r>
      <w:r w:rsidR="007B77A6">
        <w:t xml:space="preserve">each committee is responsible for gathering and what that data gathering should look like.  As part of the meeting, I can present a rough draft of what the dashboard </w:t>
      </w:r>
      <w:r w:rsidR="002F0FD8">
        <w:t xml:space="preserve">may look like.  I will be dependent upon each committee to </w:t>
      </w:r>
      <w:r w:rsidR="00105C7D">
        <w:t>help gather this information and will make myself available to help in figuring out</w:t>
      </w:r>
      <w:r w:rsidR="00182799">
        <w:t xml:space="preserve"> the data structure</w:t>
      </w:r>
      <w:r w:rsidR="00F87489">
        <w:t>.</w:t>
      </w:r>
    </w:p>
    <w:p w14:paraId="0F47B5B3" w14:textId="2A0704F1" w:rsidR="00144E29" w:rsidRDefault="00144E29" w:rsidP="00144E29">
      <w:pPr>
        <w:pStyle w:val="Heading3"/>
      </w:pPr>
      <w:r>
        <w:t xml:space="preserve">Update Policies and By-laws </w:t>
      </w:r>
    </w:p>
    <w:p w14:paraId="05E7A95A" w14:textId="46F29065" w:rsidR="00F87489" w:rsidRDefault="00792AC0" w:rsidP="007335FC">
      <w:pPr>
        <w:rPr>
          <w:rStyle w:val="Strong"/>
          <w:b w:val="0"/>
          <w:bCs w:val="0"/>
        </w:rPr>
      </w:pPr>
      <w:r>
        <w:rPr>
          <w:rStyle w:val="Strong"/>
          <w:b w:val="0"/>
          <w:bCs w:val="0"/>
        </w:rPr>
        <w:t>As we proceed with updating our policies and by-laws</w:t>
      </w:r>
      <w:r w:rsidR="00277723">
        <w:rPr>
          <w:rStyle w:val="Strong"/>
          <w:b w:val="0"/>
          <w:bCs w:val="0"/>
        </w:rPr>
        <w:t xml:space="preserve">, it is time to decide </w:t>
      </w:r>
      <w:r w:rsidR="0099153D">
        <w:rPr>
          <w:rStyle w:val="Strong"/>
          <w:b w:val="0"/>
          <w:bCs w:val="0"/>
        </w:rPr>
        <w:t xml:space="preserve">what specific </w:t>
      </w:r>
      <w:r w:rsidR="004A7122">
        <w:rPr>
          <w:rStyle w:val="Strong"/>
          <w:b w:val="0"/>
          <w:bCs w:val="0"/>
        </w:rPr>
        <w:t>changes we want to make where when It comes to policy.  These two policy documents are complimentary</w:t>
      </w:r>
      <w:r w:rsidR="00F23921">
        <w:rPr>
          <w:rStyle w:val="Strong"/>
          <w:b w:val="0"/>
          <w:bCs w:val="0"/>
        </w:rPr>
        <w:t xml:space="preserve"> but </w:t>
      </w:r>
      <w:r w:rsidR="009468A7">
        <w:rPr>
          <w:rStyle w:val="Strong"/>
          <w:b w:val="0"/>
          <w:bCs w:val="0"/>
        </w:rPr>
        <w:t xml:space="preserve">have perhaps different ways that they may be used.  </w:t>
      </w:r>
      <w:r w:rsidR="00466A10">
        <w:rPr>
          <w:rStyle w:val="Strong"/>
          <w:b w:val="0"/>
          <w:bCs w:val="0"/>
        </w:rPr>
        <w:t>As an example, the by-laws I would consider to be something that changes less frequently</w:t>
      </w:r>
      <w:r w:rsidR="00FD3A50">
        <w:rPr>
          <w:rStyle w:val="Strong"/>
          <w:b w:val="0"/>
          <w:bCs w:val="0"/>
        </w:rPr>
        <w:t xml:space="preserve"> and is the primary governance document for our organization.  </w:t>
      </w:r>
    </w:p>
    <w:p w14:paraId="3137E751" w14:textId="009E2C96" w:rsidR="00E22883" w:rsidRDefault="0086565F" w:rsidP="007335FC">
      <w:pPr>
        <w:rPr>
          <w:rStyle w:val="Strong"/>
          <w:b w:val="0"/>
          <w:bCs w:val="0"/>
        </w:rPr>
      </w:pPr>
      <w:r>
        <w:rPr>
          <w:rStyle w:val="Strong"/>
          <w:b w:val="0"/>
          <w:bCs w:val="0"/>
        </w:rPr>
        <w:t xml:space="preserve">In looking over other charter’s governance documents, here Is an example of how this might work. </w:t>
      </w:r>
      <w:r w:rsidR="000D2784">
        <w:rPr>
          <w:rStyle w:val="Strong"/>
          <w:b w:val="0"/>
          <w:bCs w:val="0"/>
        </w:rPr>
        <w:t xml:space="preserve"> I look</w:t>
      </w:r>
      <w:r w:rsidR="0038576F">
        <w:rPr>
          <w:rStyle w:val="Strong"/>
          <w:b w:val="0"/>
          <w:bCs w:val="0"/>
        </w:rPr>
        <w:t>ed</w:t>
      </w:r>
      <w:r w:rsidR="000D2784">
        <w:rPr>
          <w:rStyle w:val="Strong"/>
          <w:b w:val="0"/>
          <w:bCs w:val="0"/>
        </w:rPr>
        <w:t xml:space="preserve"> at JA’s by-laws and their by-laws list a </w:t>
      </w:r>
      <w:r w:rsidR="00297B93">
        <w:rPr>
          <w:rStyle w:val="Strong"/>
          <w:b w:val="0"/>
          <w:bCs w:val="0"/>
        </w:rPr>
        <w:t xml:space="preserve">minimum of one board member, but say the actual minimum membership is guided by their policy document.  Doing this allows them more flexibility </w:t>
      </w:r>
      <w:r w:rsidR="00CF2A35">
        <w:rPr>
          <w:rStyle w:val="Strong"/>
          <w:b w:val="0"/>
          <w:bCs w:val="0"/>
        </w:rPr>
        <w:t>(as it is typically tougher to update by-laws).</w:t>
      </w:r>
      <w:r w:rsidR="00E22883">
        <w:rPr>
          <w:rStyle w:val="Strong"/>
          <w:b w:val="0"/>
          <w:bCs w:val="0"/>
        </w:rPr>
        <w:t xml:space="preserve">  I wouldn’t recommend that we go to that extreme</w:t>
      </w:r>
      <w:r w:rsidR="00EF757A">
        <w:rPr>
          <w:rStyle w:val="Strong"/>
          <w:b w:val="0"/>
          <w:bCs w:val="0"/>
        </w:rPr>
        <w:t xml:space="preserve"> in our by-laws</w:t>
      </w:r>
      <w:r w:rsidR="001E5E13">
        <w:rPr>
          <w:rStyle w:val="Strong"/>
          <w:b w:val="0"/>
          <w:bCs w:val="0"/>
        </w:rPr>
        <w:t>, but it does show that items we might consider vague in our by-laws could be better defined in our policy.</w:t>
      </w:r>
    </w:p>
    <w:p w14:paraId="5365DA7D" w14:textId="30072694" w:rsidR="001E5E13" w:rsidRDefault="001E5E13" w:rsidP="007335FC">
      <w:pPr>
        <w:rPr>
          <w:rStyle w:val="Strong"/>
          <w:b w:val="0"/>
          <w:bCs w:val="0"/>
        </w:rPr>
      </w:pPr>
      <w:r>
        <w:rPr>
          <w:rStyle w:val="Strong"/>
          <w:b w:val="0"/>
          <w:bCs w:val="0"/>
        </w:rPr>
        <w:lastRenderedPageBreak/>
        <w:t xml:space="preserve">Here are some pros and cons I think of </w:t>
      </w:r>
      <w:r w:rsidR="00824B5E">
        <w:rPr>
          <w:rStyle w:val="Strong"/>
          <w:b w:val="0"/>
          <w:bCs w:val="0"/>
        </w:rPr>
        <w:t>for using the by-laws to store policy:</w:t>
      </w:r>
    </w:p>
    <w:p w14:paraId="1D5FDA8D" w14:textId="25614A60" w:rsidR="00824B5E" w:rsidRDefault="00824B5E" w:rsidP="00824B5E">
      <w:pPr>
        <w:pStyle w:val="Heading4"/>
        <w:rPr>
          <w:rStyle w:val="Strong"/>
          <w:b w:val="0"/>
          <w:bCs w:val="0"/>
        </w:rPr>
      </w:pPr>
      <w:r>
        <w:rPr>
          <w:rStyle w:val="Strong"/>
          <w:b w:val="0"/>
          <w:bCs w:val="0"/>
        </w:rPr>
        <w:t>By-Laws Pros</w:t>
      </w:r>
    </w:p>
    <w:p w14:paraId="206F0CE2" w14:textId="1E3434DA" w:rsidR="00824B5E" w:rsidRDefault="00824B5E" w:rsidP="00824B5E">
      <w:pPr>
        <w:pStyle w:val="ListParagraph"/>
        <w:numPr>
          <w:ilvl w:val="0"/>
          <w:numId w:val="1"/>
        </w:numPr>
      </w:pPr>
      <w:r>
        <w:t xml:space="preserve">Items that </w:t>
      </w:r>
      <w:r w:rsidR="00D62761">
        <w:t xml:space="preserve">the board considers important to the long running of the board should be explicitly </w:t>
      </w:r>
      <w:r w:rsidR="00FB0FB8">
        <w:t>spelled out to guide future boards.</w:t>
      </w:r>
    </w:p>
    <w:p w14:paraId="53DC4AD6" w14:textId="69878E3A" w:rsidR="000312B3" w:rsidRDefault="000312B3" w:rsidP="00824B5E">
      <w:pPr>
        <w:pStyle w:val="ListParagraph"/>
        <w:numPr>
          <w:ilvl w:val="0"/>
          <w:numId w:val="1"/>
        </w:numPr>
      </w:pPr>
      <w:r>
        <w:t xml:space="preserve">Traditionally for our board, the by-laws have been the first place checked </w:t>
      </w:r>
      <w:r w:rsidR="00467BF5">
        <w:t>to guide</w:t>
      </w:r>
      <w:r w:rsidR="00BA3269">
        <w:t xml:space="preserve"> actions.</w:t>
      </w:r>
    </w:p>
    <w:p w14:paraId="106824BC" w14:textId="4C1822DA" w:rsidR="00BA3269" w:rsidRDefault="00BA3269" w:rsidP="00824B5E">
      <w:pPr>
        <w:pStyle w:val="ListParagraph"/>
        <w:numPr>
          <w:ilvl w:val="0"/>
          <w:numId w:val="1"/>
        </w:numPr>
      </w:pPr>
      <w:r>
        <w:t xml:space="preserve">It is tougher to make changes to the by-laws, therefore anything in the by-laws </w:t>
      </w:r>
      <w:r w:rsidR="000B3A63">
        <w:t>will have greater permanence</w:t>
      </w:r>
      <w:r w:rsidR="00F2568D">
        <w:t>, thus providing stability to our policies.</w:t>
      </w:r>
    </w:p>
    <w:p w14:paraId="54FDF01E" w14:textId="006D5863" w:rsidR="00F2568D" w:rsidRDefault="00F2568D" w:rsidP="00F2568D">
      <w:pPr>
        <w:pStyle w:val="Heading4"/>
      </w:pPr>
      <w:r>
        <w:t>By-Laws Cons</w:t>
      </w:r>
    </w:p>
    <w:p w14:paraId="7DE47BF8" w14:textId="55F963BE" w:rsidR="00F2568D" w:rsidRDefault="00C428B1" w:rsidP="00F2568D">
      <w:pPr>
        <w:pStyle w:val="ListParagraph"/>
        <w:numPr>
          <w:ilvl w:val="0"/>
          <w:numId w:val="1"/>
        </w:numPr>
      </w:pPr>
      <w:r>
        <w:t xml:space="preserve">If conditions change at the school or for the board, it requires more deliberation (which may also be a </w:t>
      </w:r>
      <w:r w:rsidR="000C618C">
        <w:t>pro).</w:t>
      </w:r>
    </w:p>
    <w:p w14:paraId="5B745FF7" w14:textId="2230FF37" w:rsidR="000C618C" w:rsidRDefault="00C0580C" w:rsidP="00F2568D">
      <w:pPr>
        <w:pStyle w:val="ListParagraph"/>
        <w:numPr>
          <w:ilvl w:val="0"/>
          <w:numId w:val="1"/>
        </w:numPr>
      </w:pPr>
      <w:r>
        <w:t xml:space="preserve">By-laws aren’t </w:t>
      </w:r>
      <w:r w:rsidR="007B61D6">
        <w:t>necessarily designed for defining procedures around the policy.</w:t>
      </w:r>
    </w:p>
    <w:p w14:paraId="4CBBA923" w14:textId="226A0845" w:rsidR="00B86E42" w:rsidRDefault="009D677C" w:rsidP="00B86E42">
      <w:r>
        <w:t xml:space="preserve">Here are two areas </w:t>
      </w:r>
      <w:r w:rsidR="00373158">
        <w:t xml:space="preserve">that were brought </w:t>
      </w:r>
      <w:r w:rsidR="00CE52EA">
        <w:t>up during the past year that might help focus this discussion:</w:t>
      </w:r>
    </w:p>
    <w:p w14:paraId="58CC0BCB" w14:textId="30B41989" w:rsidR="00CE52EA" w:rsidRDefault="00747787" w:rsidP="00CE52EA">
      <w:pPr>
        <w:pStyle w:val="ListParagraph"/>
        <w:numPr>
          <w:ilvl w:val="0"/>
          <w:numId w:val="1"/>
        </w:numPr>
      </w:pPr>
      <w:r>
        <w:t>Minimum of six board members</w:t>
      </w:r>
      <w:r w:rsidR="00047978">
        <w:t xml:space="preserve"> – The by-laws don’t mention if this includes </w:t>
      </w:r>
      <w:r w:rsidR="002103C6">
        <w:t>ex</w:t>
      </w:r>
      <w:r w:rsidR="00072A7D">
        <w:t xml:space="preserve"> </w:t>
      </w:r>
      <w:r w:rsidR="00072A7D" w:rsidRPr="00072A7D">
        <w:t>officio</w:t>
      </w:r>
      <w:r w:rsidR="00072A7D">
        <w:t xml:space="preserve"> </w:t>
      </w:r>
      <w:r w:rsidR="002103C6">
        <w:t>board members or not.</w:t>
      </w:r>
      <w:r w:rsidR="005A77C7">
        <w:t xml:space="preserve">  Do we want to further define this in by-laws or leave </w:t>
      </w:r>
      <w:r w:rsidR="00A8529F">
        <w:t>it vague in by-laws and allow policy to be more explicit?</w:t>
      </w:r>
    </w:p>
    <w:p w14:paraId="17408602" w14:textId="70C3129C" w:rsidR="00A8529F" w:rsidRDefault="00CA0FE8" w:rsidP="00CE52EA">
      <w:pPr>
        <w:pStyle w:val="ListParagraph"/>
        <w:numPr>
          <w:ilvl w:val="0"/>
          <w:numId w:val="1"/>
        </w:numPr>
      </w:pPr>
      <w:r>
        <w:t xml:space="preserve">Board elections </w:t>
      </w:r>
      <w:r w:rsidR="00196749">
        <w:t>–</w:t>
      </w:r>
      <w:r>
        <w:t xml:space="preserve"> </w:t>
      </w:r>
      <w:r w:rsidR="00196749">
        <w:t xml:space="preserve">Interestingly enough, </w:t>
      </w:r>
      <w:r w:rsidR="00AA11C6">
        <w:t xml:space="preserve">there is a place holder </w:t>
      </w:r>
      <w:r w:rsidR="00D74E1E">
        <w:t xml:space="preserve">in policies for board elections, but there </w:t>
      </w:r>
      <w:r w:rsidR="00024458">
        <w:t>is nothing in it.</w:t>
      </w:r>
      <w:r w:rsidR="00CF02D4">
        <w:t xml:space="preserve">  </w:t>
      </w:r>
      <w:r w:rsidR="00324E83">
        <w:t>Do we want to de</w:t>
      </w:r>
      <w:r w:rsidR="00F277CC">
        <w:t>fine how the elections are run and procedure for the election in by-laws or policy?</w:t>
      </w:r>
    </w:p>
    <w:p w14:paraId="1936944F" w14:textId="74164F5D" w:rsidR="007C276D" w:rsidRDefault="007C276D" w:rsidP="007335FC">
      <w:pPr>
        <w:rPr>
          <w:rStyle w:val="Strong"/>
        </w:rPr>
      </w:pPr>
      <w:r w:rsidRPr="007C276D">
        <w:rPr>
          <w:rStyle w:val="Strong"/>
        </w:rPr>
        <w:t>Motion:</w:t>
      </w:r>
      <w:r>
        <w:rPr>
          <w:rStyle w:val="Strong"/>
        </w:rPr>
        <w:t xml:space="preserve"> </w:t>
      </w:r>
      <w:r w:rsidR="00CF7EB7">
        <w:rPr>
          <w:rStyle w:val="Strong"/>
        </w:rPr>
        <w:t>M</w:t>
      </w:r>
      <w:r>
        <w:rPr>
          <w:rStyle w:val="Strong"/>
        </w:rPr>
        <w:t>ove that the Board sets deadlines for when meeting related items are sent to board members and posted, as submitted, and adds</w:t>
      </w:r>
      <w:r w:rsidR="00AC34FA">
        <w:rPr>
          <w:rStyle w:val="Strong"/>
        </w:rPr>
        <w:t xml:space="preserve"> this</w:t>
      </w:r>
      <w:r>
        <w:rPr>
          <w:rStyle w:val="Strong"/>
        </w:rPr>
        <w:t xml:space="preserve"> to official board policy</w:t>
      </w:r>
      <w:r w:rsidR="003F4204">
        <w:rPr>
          <w:rStyle w:val="Strong"/>
        </w:rPr>
        <w:t xml:space="preserve"> as </w:t>
      </w:r>
      <w:r w:rsidR="00BD2FC9">
        <w:rPr>
          <w:rStyle w:val="Strong"/>
        </w:rPr>
        <w:t>4.1.9 titled “Board</w:t>
      </w:r>
      <w:r w:rsidR="00840AA8">
        <w:rPr>
          <w:rStyle w:val="Strong"/>
        </w:rPr>
        <w:t xml:space="preserve"> Meeting Deadlines”</w:t>
      </w:r>
      <w:r>
        <w:rPr>
          <w:rStyle w:val="Strong"/>
        </w:rPr>
        <w:t>.</w:t>
      </w:r>
    </w:p>
    <w:p w14:paraId="659680F3" w14:textId="7D398B82" w:rsidR="007C276D" w:rsidRDefault="007C276D" w:rsidP="007C276D">
      <w:pPr>
        <w:rPr>
          <w:rStyle w:val="Strong"/>
          <w:b w:val="0"/>
          <w:bCs w:val="0"/>
        </w:rPr>
      </w:pPr>
      <w:r>
        <w:rPr>
          <w:rStyle w:val="Strong"/>
          <w:b w:val="0"/>
          <w:bCs w:val="0"/>
        </w:rPr>
        <w:t>Here are the proposed deadlines:</w:t>
      </w:r>
    </w:p>
    <w:tbl>
      <w:tblPr>
        <w:tblStyle w:val="TableGrid"/>
        <w:tblW w:w="0" w:type="auto"/>
        <w:tblLook w:val="04A0" w:firstRow="1" w:lastRow="0" w:firstColumn="1" w:lastColumn="0" w:noHBand="0" w:noVBand="1"/>
      </w:tblPr>
      <w:tblGrid>
        <w:gridCol w:w="3596"/>
        <w:gridCol w:w="3597"/>
        <w:gridCol w:w="3597"/>
      </w:tblGrid>
      <w:tr w:rsidR="007C276D" w14:paraId="51B24CD6" w14:textId="77777777" w:rsidTr="007C276D">
        <w:tc>
          <w:tcPr>
            <w:tcW w:w="3596" w:type="dxa"/>
          </w:tcPr>
          <w:p w14:paraId="4A3B914C" w14:textId="715ED650" w:rsidR="007C276D" w:rsidRDefault="007C276D" w:rsidP="007C276D">
            <w:pPr>
              <w:rPr>
                <w:rStyle w:val="Strong"/>
                <w:b w:val="0"/>
                <w:bCs w:val="0"/>
              </w:rPr>
            </w:pPr>
            <w:r>
              <w:rPr>
                <w:rStyle w:val="Strong"/>
                <w:b w:val="0"/>
                <w:bCs w:val="0"/>
              </w:rPr>
              <w:t>Item</w:t>
            </w:r>
          </w:p>
        </w:tc>
        <w:tc>
          <w:tcPr>
            <w:tcW w:w="3597" w:type="dxa"/>
          </w:tcPr>
          <w:p w14:paraId="6A41E5E0" w14:textId="1E9A24B0" w:rsidR="007C276D" w:rsidRDefault="007C276D" w:rsidP="007C276D">
            <w:pPr>
              <w:rPr>
                <w:rStyle w:val="Strong"/>
                <w:b w:val="0"/>
                <w:bCs w:val="0"/>
              </w:rPr>
            </w:pPr>
            <w:r>
              <w:rPr>
                <w:rStyle w:val="Strong"/>
                <w:b w:val="0"/>
                <w:bCs w:val="0"/>
              </w:rPr>
              <w:t>Sent to Board Members</w:t>
            </w:r>
          </w:p>
        </w:tc>
        <w:tc>
          <w:tcPr>
            <w:tcW w:w="3597" w:type="dxa"/>
          </w:tcPr>
          <w:p w14:paraId="7D1CB756" w14:textId="5E45EE5B" w:rsidR="007C276D" w:rsidRDefault="007C276D" w:rsidP="007C276D">
            <w:pPr>
              <w:rPr>
                <w:rStyle w:val="Strong"/>
                <w:b w:val="0"/>
                <w:bCs w:val="0"/>
              </w:rPr>
            </w:pPr>
            <w:r>
              <w:rPr>
                <w:rStyle w:val="Strong"/>
                <w:b w:val="0"/>
                <w:bCs w:val="0"/>
              </w:rPr>
              <w:t>Posted on Website</w:t>
            </w:r>
          </w:p>
        </w:tc>
      </w:tr>
      <w:tr w:rsidR="007C276D" w14:paraId="388D940E" w14:textId="77777777" w:rsidTr="007C276D">
        <w:tc>
          <w:tcPr>
            <w:tcW w:w="3596" w:type="dxa"/>
          </w:tcPr>
          <w:p w14:paraId="403A8B7A" w14:textId="47C5A9AE" w:rsidR="007C276D" w:rsidRDefault="007C276D" w:rsidP="007C276D">
            <w:pPr>
              <w:rPr>
                <w:rStyle w:val="Strong"/>
                <w:b w:val="0"/>
                <w:bCs w:val="0"/>
              </w:rPr>
            </w:pPr>
            <w:r>
              <w:rPr>
                <w:rStyle w:val="Strong"/>
                <w:b w:val="0"/>
                <w:bCs w:val="0"/>
              </w:rPr>
              <w:t>Agenda</w:t>
            </w:r>
          </w:p>
        </w:tc>
        <w:tc>
          <w:tcPr>
            <w:tcW w:w="3597" w:type="dxa"/>
          </w:tcPr>
          <w:p w14:paraId="2105AA14" w14:textId="36DFD916" w:rsidR="007C276D" w:rsidRDefault="00946824" w:rsidP="007C276D">
            <w:pPr>
              <w:rPr>
                <w:rStyle w:val="Strong"/>
                <w:b w:val="0"/>
                <w:bCs w:val="0"/>
              </w:rPr>
            </w:pPr>
            <w:r>
              <w:rPr>
                <w:rStyle w:val="Strong"/>
                <w:b w:val="0"/>
                <w:bCs w:val="0"/>
              </w:rPr>
              <w:t>168 hours</w:t>
            </w:r>
            <w:r w:rsidR="00731B9B">
              <w:rPr>
                <w:rStyle w:val="Strong"/>
                <w:b w:val="0"/>
                <w:bCs w:val="0"/>
              </w:rPr>
              <w:t xml:space="preserve"> </w:t>
            </w:r>
            <w:r w:rsidR="007C276D">
              <w:rPr>
                <w:rStyle w:val="Strong"/>
                <w:b w:val="0"/>
                <w:bCs w:val="0"/>
              </w:rPr>
              <w:t>prior to meeting</w:t>
            </w:r>
            <w:r>
              <w:rPr>
                <w:rStyle w:val="Strong"/>
                <w:b w:val="0"/>
                <w:bCs w:val="0"/>
              </w:rPr>
              <w:t xml:space="preserve"> (7 days)</w:t>
            </w:r>
          </w:p>
        </w:tc>
        <w:tc>
          <w:tcPr>
            <w:tcW w:w="3597" w:type="dxa"/>
          </w:tcPr>
          <w:p w14:paraId="715A842D" w14:textId="5B2F591E" w:rsidR="007C276D" w:rsidRDefault="007C276D" w:rsidP="007C276D">
            <w:pPr>
              <w:rPr>
                <w:rStyle w:val="Strong"/>
                <w:b w:val="0"/>
                <w:bCs w:val="0"/>
              </w:rPr>
            </w:pPr>
            <w:r>
              <w:rPr>
                <w:rStyle w:val="Strong"/>
                <w:b w:val="0"/>
                <w:bCs w:val="0"/>
              </w:rPr>
              <w:t>48 hours prior to meeting</w:t>
            </w:r>
            <w:r w:rsidR="0068179B">
              <w:rPr>
                <w:rStyle w:val="Strong"/>
                <w:b w:val="0"/>
                <w:bCs w:val="0"/>
              </w:rPr>
              <w:t xml:space="preserve"> (2 days)</w:t>
            </w:r>
          </w:p>
        </w:tc>
      </w:tr>
      <w:tr w:rsidR="007C276D" w14:paraId="154367A2" w14:textId="77777777" w:rsidTr="007C276D">
        <w:tc>
          <w:tcPr>
            <w:tcW w:w="3596" w:type="dxa"/>
          </w:tcPr>
          <w:p w14:paraId="2A75B188" w14:textId="25C36A80" w:rsidR="007C276D" w:rsidRDefault="007C276D" w:rsidP="007C276D">
            <w:pPr>
              <w:rPr>
                <w:rStyle w:val="Strong"/>
                <w:b w:val="0"/>
                <w:bCs w:val="0"/>
              </w:rPr>
            </w:pPr>
            <w:r>
              <w:rPr>
                <w:rStyle w:val="Strong"/>
                <w:b w:val="0"/>
                <w:bCs w:val="0"/>
              </w:rPr>
              <w:t>Committee Reports</w:t>
            </w:r>
          </w:p>
        </w:tc>
        <w:tc>
          <w:tcPr>
            <w:tcW w:w="3597" w:type="dxa"/>
          </w:tcPr>
          <w:p w14:paraId="00287D16" w14:textId="16A1F983" w:rsidR="007C276D" w:rsidRDefault="00946824" w:rsidP="007C276D">
            <w:pPr>
              <w:rPr>
                <w:rStyle w:val="Strong"/>
                <w:b w:val="0"/>
                <w:bCs w:val="0"/>
              </w:rPr>
            </w:pPr>
            <w:r>
              <w:rPr>
                <w:rStyle w:val="Strong"/>
                <w:b w:val="0"/>
                <w:bCs w:val="0"/>
              </w:rPr>
              <w:t>168 hours</w:t>
            </w:r>
            <w:r w:rsidR="007C276D">
              <w:rPr>
                <w:rStyle w:val="Strong"/>
                <w:b w:val="0"/>
                <w:bCs w:val="0"/>
              </w:rPr>
              <w:t xml:space="preserve"> prior to meeting</w:t>
            </w:r>
            <w:r>
              <w:rPr>
                <w:rStyle w:val="Strong"/>
                <w:b w:val="0"/>
                <w:bCs w:val="0"/>
              </w:rPr>
              <w:t xml:space="preserve"> (7 days)</w:t>
            </w:r>
          </w:p>
        </w:tc>
        <w:tc>
          <w:tcPr>
            <w:tcW w:w="3597" w:type="dxa"/>
          </w:tcPr>
          <w:p w14:paraId="2C535DD4" w14:textId="0CA4D156" w:rsidR="007C276D" w:rsidRDefault="007C276D" w:rsidP="007C276D">
            <w:pPr>
              <w:rPr>
                <w:rStyle w:val="Strong"/>
                <w:b w:val="0"/>
                <w:bCs w:val="0"/>
              </w:rPr>
            </w:pPr>
            <w:r>
              <w:rPr>
                <w:rStyle w:val="Strong"/>
                <w:b w:val="0"/>
                <w:bCs w:val="0"/>
              </w:rPr>
              <w:t>48 hours prior to meeting</w:t>
            </w:r>
            <w:r w:rsidR="0068179B">
              <w:rPr>
                <w:rStyle w:val="Strong"/>
                <w:b w:val="0"/>
                <w:bCs w:val="0"/>
              </w:rPr>
              <w:t xml:space="preserve"> (2 days)</w:t>
            </w:r>
          </w:p>
        </w:tc>
      </w:tr>
      <w:tr w:rsidR="007C276D" w14:paraId="6E78D760" w14:textId="77777777" w:rsidTr="007C276D">
        <w:tc>
          <w:tcPr>
            <w:tcW w:w="3596" w:type="dxa"/>
          </w:tcPr>
          <w:p w14:paraId="44BD7C9C" w14:textId="075B7E59" w:rsidR="007C276D" w:rsidRDefault="007C276D" w:rsidP="007C276D">
            <w:pPr>
              <w:rPr>
                <w:rStyle w:val="Strong"/>
                <w:b w:val="0"/>
                <w:bCs w:val="0"/>
              </w:rPr>
            </w:pPr>
            <w:r>
              <w:rPr>
                <w:rStyle w:val="Strong"/>
                <w:b w:val="0"/>
                <w:bCs w:val="0"/>
              </w:rPr>
              <w:t>Prior Meeting Minutes</w:t>
            </w:r>
          </w:p>
        </w:tc>
        <w:tc>
          <w:tcPr>
            <w:tcW w:w="3597" w:type="dxa"/>
          </w:tcPr>
          <w:p w14:paraId="346253C6" w14:textId="5DB69A92" w:rsidR="007C276D" w:rsidRDefault="00946824" w:rsidP="007C276D">
            <w:pPr>
              <w:rPr>
                <w:rStyle w:val="Strong"/>
                <w:b w:val="0"/>
                <w:bCs w:val="0"/>
              </w:rPr>
            </w:pPr>
            <w:r>
              <w:rPr>
                <w:rStyle w:val="Strong"/>
                <w:b w:val="0"/>
                <w:bCs w:val="0"/>
              </w:rPr>
              <w:t>168 hours</w:t>
            </w:r>
            <w:r w:rsidR="007C276D">
              <w:rPr>
                <w:rStyle w:val="Strong"/>
                <w:b w:val="0"/>
                <w:bCs w:val="0"/>
              </w:rPr>
              <w:t xml:space="preserve"> prior to regular meeting</w:t>
            </w:r>
            <w:r>
              <w:rPr>
                <w:rStyle w:val="Strong"/>
                <w:b w:val="0"/>
                <w:bCs w:val="0"/>
              </w:rPr>
              <w:t xml:space="preserve"> (7 days)</w:t>
            </w:r>
          </w:p>
        </w:tc>
        <w:tc>
          <w:tcPr>
            <w:tcW w:w="3597" w:type="dxa"/>
          </w:tcPr>
          <w:p w14:paraId="3B34AA5F" w14:textId="64F04472" w:rsidR="007C276D" w:rsidRDefault="00074F4D" w:rsidP="007C276D">
            <w:pPr>
              <w:rPr>
                <w:rStyle w:val="Strong"/>
                <w:b w:val="0"/>
                <w:bCs w:val="0"/>
              </w:rPr>
            </w:pPr>
            <w:r>
              <w:rPr>
                <w:rStyle w:val="Strong"/>
                <w:b w:val="0"/>
                <w:bCs w:val="0"/>
              </w:rPr>
              <w:t>10 days</w:t>
            </w:r>
            <w:r w:rsidR="007C276D">
              <w:rPr>
                <w:rStyle w:val="Strong"/>
                <w:b w:val="0"/>
                <w:bCs w:val="0"/>
              </w:rPr>
              <w:t xml:space="preserve"> after approved</w:t>
            </w:r>
            <w:r>
              <w:rPr>
                <w:rStyle w:val="Strong"/>
                <w:rFonts w:cstheme="minorHAnsi"/>
                <w:b w:val="0"/>
                <w:bCs w:val="0"/>
              </w:rPr>
              <w:t>†</w:t>
            </w:r>
          </w:p>
        </w:tc>
      </w:tr>
      <w:tr w:rsidR="007C276D" w14:paraId="579A26A4" w14:textId="77777777" w:rsidTr="007C276D">
        <w:tc>
          <w:tcPr>
            <w:tcW w:w="3596" w:type="dxa"/>
          </w:tcPr>
          <w:p w14:paraId="64E8268D" w14:textId="0C04EFA1" w:rsidR="007C276D" w:rsidRDefault="007C276D" w:rsidP="007C276D">
            <w:pPr>
              <w:rPr>
                <w:rStyle w:val="Strong"/>
                <w:b w:val="0"/>
                <w:bCs w:val="0"/>
              </w:rPr>
            </w:pPr>
            <w:r>
              <w:rPr>
                <w:rStyle w:val="Strong"/>
                <w:b w:val="0"/>
                <w:bCs w:val="0"/>
              </w:rPr>
              <w:t>Pre-Written Motions</w:t>
            </w:r>
          </w:p>
        </w:tc>
        <w:tc>
          <w:tcPr>
            <w:tcW w:w="3597" w:type="dxa"/>
          </w:tcPr>
          <w:p w14:paraId="391BCD09" w14:textId="77682609" w:rsidR="007C276D" w:rsidRDefault="00074F4D" w:rsidP="007C276D">
            <w:pPr>
              <w:rPr>
                <w:rStyle w:val="Strong"/>
                <w:b w:val="0"/>
                <w:bCs w:val="0"/>
              </w:rPr>
            </w:pPr>
            <w:r>
              <w:rPr>
                <w:rStyle w:val="Strong"/>
                <w:b w:val="0"/>
                <w:bCs w:val="0"/>
              </w:rPr>
              <w:t>72</w:t>
            </w:r>
            <w:r w:rsidR="007C276D">
              <w:rPr>
                <w:rStyle w:val="Strong"/>
                <w:b w:val="0"/>
                <w:bCs w:val="0"/>
              </w:rPr>
              <w:t xml:space="preserve"> hours prior to meeting</w:t>
            </w:r>
            <w:r w:rsidR="0068179B">
              <w:rPr>
                <w:rStyle w:val="Strong"/>
                <w:b w:val="0"/>
                <w:bCs w:val="0"/>
              </w:rPr>
              <w:t xml:space="preserve"> (3 days)</w:t>
            </w:r>
          </w:p>
        </w:tc>
        <w:tc>
          <w:tcPr>
            <w:tcW w:w="3597" w:type="dxa"/>
          </w:tcPr>
          <w:p w14:paraId="7A9595A0" w14:textId="6842DE95" w:rsidR="007C276D" w:rsidRDefault="007C276D" w:rsidP="007C276D">
            <w:pPr>
              <w:rPr>
                <w:rStyle w:val="Strong"/>
                <w:b w:val="0"/>
                <w:bCs w:val="0"/>
              </w:rPr>
            </w:pPr>
            <w:r>
              <w:rPr>
                <w:rStyle w:val="Strong"/>
                <w:b w:val="0"/>
                <w:bCs w:val="0"/>
              </w:rPr>
              <w:t>48 hours prior to meeting</w:t>
            </w:r>
          </w:p>
        </w:tc>
      </w:tr>
    </w:tbl>
    <w:p w14:paraId="666A05A6" w14:textId="77777777" w:rsidR="0068179B" w:rsidRPr="007C0443" w:rsidRDefault="0068179B" w:rsidP="0068179B">
      <w:pPr>
        <w:rPr>
          <w:rStyle w:val="Strong"/>
          <w:b w:val="0"/>
          <w:bCs w:val="0"/>
          <w:vertAlign w:val="superscript"/>
        </w:rPr>
      </w:pPr>
      <w:r w:rsidRPr="007C0443">
        <w:rPr>
          <w:rStyle w:val="Strong"/>
          <w:rFonts w:cstheme="minorHAnsi"/>
          <w:b w:val="0"/>
          <w:bCs w:val="0"/>
          <w:vertAlign w:val="superscript"/>
        </w:rPr>
        <w:t>†</w:t>
      </w:r>
      <w:r w:rsidRPr="007C0443">
        <w:rPr>
          <w:rStyle w:val="Strong"/>
          <w:b w:val="0"/>
          <w:bCs w:val="0"/>
          <w:vertAlign w:val="superscript"/>
        </w:rPr>
        <w:t xml:space="preserve"> Required by stat</w:t>
      </w:r>
      <w:r>
        <w:rPr>
          <w:rStyle w:val="Strong"/>
          <w:b w:val="0"/>
          <w:bCs w:val="0"/>
          <w:vertAlign w:val="superscript"/>
        </w:rPr>
        <w:t>e</w:t>
      </w:r>
      <w:r w:rsidRPr="007C0443">
        <w:rPr>
          <w:rStyle w:val="Strong"/>
          <w:b w:val="0"/>
          <w:bCs w:val="0"/>
          <w:vertAlign w:val="superscript"/>
        </w:rPr>
        <w:t xml:space="preserve"> law</w:t>
      </w:r>
      <w:r>
        <w:rPr>
          <w:rStyle w:val="Strong"/>
          <w:b w:val="0"/>
          <w:bCs w:val="0"/>
          <w:vertAlign w:val="superscript"/>
        </w:rPr>
        <w:t xml:space="preserve"> </w:t>
      </w:r>
      <w:r w:rsidRPr="007C0443">
        <w:rPr>
          <w:rStyle w:val="Strong"/>
          <w:b w:val="0"/>
          <w:bCs w:val="0"/>
          <w:vertAlign w:val="superscript"/>
        </w:rPr>
        <w:t>CRS 22-32-108 (5)(d)</w:t>
      </w:r>
    </w:p>
    <w:tbl>
      <w:tblPr>
        <w:tblStyle w:val="TableGrid"/>
        <w:tblW w:w="0" w:type="auto"/>
        <w:tblLook w:val="04A0" w:firstRow="1" w:lastRow="0" w:firstColumn="1" w:lastColumn="0" w:noHBand="0" w:noVBand="1"/>
      </w:tblPr>
      <w:tblGrid>
        <w:gridCol w:w="3596"/>
        <w:gridCol w:w="3597"/>
        <w:gridCol w:w="3597"/>
      </w:tblGrid>
      <w:tr w:rsidR="00AA075B" w14:paraId="4642C688" w14:textId="77777777" w:rsidTr="00AA075B">
        <w:tc>
          <w:tcPr>
            <w:tcW w:w="3596" w:type="dxa"/>
          </w:tcPr>
          <w:p w14:paraId="1C899266" w14:textId="5572B810" w:rsidR="00AA075B" w:rsidRDefault="00AA075B" w:rsidP="007C276D">
            <w:pPr>
              <w:rPr>
                <w:rStyle w:val="Strong"/>
                <w:b w:val="0"/>
                <w:bCs w:val="0"/>
              </w:rPr>
            </w:pPr>
            <w:r>
              <w:rPr>
                <w:rStyle w:val="Strong"/>
                <w:b w:val="0"/>
                <w:bCs w:val="0"/>
              </w:rPr>
              <w:t>Item</w:t>
            </w:r>
          </w:p>
        </w:tc>
        <w:tc>
          <w:tcPr>
            <w:tcW w:w="3597" w:type="dxa"/>
          </w:tcPr>
          <w:p w14:paraId="64C205EE" w14:textId="1E780312" w:rsidR="00AA075B" w:rsidRDefault="00AA075B" w:rsidP="007C276D">
            <w:pPr>
              <w:rPr>
                <w:rStyle w:val="Strong"/>
                <w:b w:val="0"/>
                <w:bCs w:val="0"/>
              </w:rPr>
            </w:pPr>
            <w:r>
              <w:rPr>
                <w:rStyle w:val="Strong"/>
                <w:b w:val="0"/>
                <w:bCs w:val="0"/>
              </w:rPr>
              <w:t xml:space="preserve">Sent to </w:t>
            </w:r>
            <w:r w:rsidR="006B4807">
              <w:rPr>
                <w:rStyle w:val="Strong"/>
                <w:b w:val="0"/>
                <w:bCs w:val="0"/>
              </w:rPr>
              <w:t>Evaluator</w:t>
            </w:r>
          </w:p>
        </w:tc>
        <w:tc>
          <w:tcPr>
            <w:tcW w:w="3597" w:type="dxa"/>
          </w:tcPr>
          <w:p w14:paraId="026A621E" w14:textId="7BE73894" w:rsidR="00AA075B" w:rsidRDefault="006B4807" w:rsidP="007C276D">
            <w:pPr>
              <w:rPr>
                <w:rStyle w:val="Strong"/>
                <w:b w:val="0"/>
                <w:bCs w:val="0"/>
              </w:rPr>
            </w:pPr>
            <w:r>
              <w:rPr>
                <w:rStyle w:val="Strong"/>
                <w:b w:val="0"/>
                <w:bCs w:val="0"/>
              </w:rPr>
              <w:t>Sent to Board Members</w:t>
            </w:r>
          </w:p>
        </w:tc>
      </w:tr>
      <w:tr w:rsidR="00AA075B" w14:paraId="528726B9" w14:textId="77777777" w:rsidTr="00AA075B">
        <w:tc>
          <w:tcPr>
            <w:tcW w:w="3596" w:type="dxa"/>
          </w:tcPr>
          <w:p w14:paraId="0AC71AA4" w14:textId="5CE73F31" w:rsidR="00AA075B" w:rsidRDefault="006B4807" w:rsidP="007C276D">
            <w:pPr>
              <w:rPr>
                <w:rStyle w:val="Strong"/>
                <w:b w:val="0"/>
                <w:bCs w:val="0"/>
              </w:rPr>
            </w:pPr>
            <w:r>
              <w:rPr>
                <w:rStyle w:val="Strong"/>
                <w:b w:val="0"/>
                <w:bCs w:val="0"/>
              </w:rPr>
              <w:t>Executive Director Evaluation (President)</w:t>
            </w:r>
          </w:p>
        </w:tc>
        <w:tc>
          <w:tcPr>
            <w:tcW w:w="3597" w:type="dxa"/>
          </w:tcPr>
          <w:p w14:paraId="1355B7C8" w14:textId="553A0E71" w:rsidR="00AA075B" w:rsidRDefault="00576D11" w:rsidP="007C276D">
            <w:pPr>
              <w:rPr>
                <w:rStyle w:val="Strong"/>
                <w:b w:val="0"/>
                <w:bCs w:val="0"/>
              </w:rPr>
            </w:pPr>
            <w:r>
              <w:rPr>
                <w:rStyle w:val="Strong"/>
                <w:b w:val="0"/>
                <w:bCs w:val="0"/>
              </w:rPr>
              <w:t>120 hours</w:t>
            </w:r>
            <w:r w:rsidR="00290E0F">
              <w:rPr>
                <w:rStyle w:val="Strong"/>
                <w:b w:val="0"/>
                <w:bCs w:val="0"/>
              </w:rPr>
              <w:t xml:space="preserve"> prior to evaluation (5 days)</w:t>
            </w:r>
          </w:p>
        </w:tc>
        <w:tc>
          <w:tcPr>
            <w:tcW w:w="3597" w:type="dxa"/>
          </w:tcPr>
          <w:p w14:paraId="5A7841F4" w14:textId="52AF026E" w:rsidR="00AA075B" w:rsidRDefault="007D372C" w:rsidP="007C276D">
            <w:pPr>
              <w:rPr>
                <w:rStyle w:val="Strong"/>
                <w:b w:val="0"/>
                <w:bCs w:val="0"/>
              </w:rPr>
            </w:pPr>
            <w:r>
              <w:rPr>
                <w:rStyle w:val="Strong"/>
                <w:b w:val="0"/>
                <w:bCs w:val="0"/>
              </w:rPr>
              <w:t>72 hours prior to evaluation (3 days)</w:t>
            </w:r>
          </w:p>
        </w:tc>
      </w:tr>
      <w:tr w:rsidR="007D372C" w14:paraId="59AFA85A" w14:textId="77777777" w:rsidTr="00AA075B">
        <w:tc>
          <w:tcPr>
            <w:tcW w:w="3596" w:type="dxa"/>
          </w:tcPr>
          <w:p w14:paraId="5513F2CF" w14:textId="7773D790" w:rsidR="007D372C" w:rsidRDefault="007D372C" w:rsidP="007C276D">
            <w:pPr>
              <w:rPr>
                <w:rStyle w:val="Strong"/>
                <w:b w:val="0"/>
                <w:bCs w:val="0"/>
              </w:rPr>
            </w:pPr>
            <w:r>
              <w:rPr>
                <w:rStyle w:val="Strong"/>
                <w:b w:val="0"/>
                <w:bCs w:val="0"/>
              </w:rPr>
              <w:t xml:space="preserve">Board </w:t>
            </w:r>
            <w:r w:rsidR="00A530B6">
              <w:rPr>
                <w:rStyle w:val="Strong"/>
                <w:b w:val="0"/>
                <w:bCs w:val="0"/>
              </w:rPr>
              <w:t>Evaluation (Governance Chair)</w:t>
            </w:r>
          </w:p>
        </w:tc>
        <w:tc>
          <w:tcPr>
            <w:tcW w:w="3597" w:type="dxa"/>
          </w:tcPr>
          <w:p w14:paraId="7956D240" w14:textId="10C113AF" w:rsidR="007D372C" w:rsidRDefault="00576D11" w:rsidP="007C276D">
            <w:pPr>
              <w:rPr>
                <w:rStyle w:val="Strong"/>
                <w:b w:val="0"/>
                <w:bCs w:val="0"/>
              </w:rPr>
            </w:pPr>
            <w:r>
              <w:rPr>
                <w:rStyle w:val="Strong"/>
                <w:b w:val="0"/>
                <w:bCs w:val="0"/>
              </w:rPr>
              <w:t>120 hours</w:t>
            </w:r>
            <w:r w:rsidR="00A530B6">
              <w:rPr>
                <w:rStyle w:val="Strong"/>
                <w:b w:val="0"/>
                <w:bCs w:val="0"/>
              </w:rPr>
              <w:t xml:space="preserve"> prior to evaluation (5 days)</w:t>
            </w:r>
          </w:p>
        </w:tc>
        <w:tc>
          <w:tcPr>
            <w:tcW w:w="3597" w:type="dxa"/>
          </w:tcPr>
          <w:p w14:paraId="12CCE667" w14:textId="799E10A2" w:rsidR="007D372C" w:rsidRDefault="00A530B6" w:rsidP="007C276D">
            <w:pPr>
              <w:rPr>
                <w:rStyle w:val="Strong"/>
                <w:b w:val="0"/>
                <w:bCs w:val="0"/>
              </w:rPr>
            </w:pPr>
            <w:r>
              <w:rPr>
                <w:rStyle w:val="Strong"/>
                <w:b w:val="0"/>
                <w:bCs w:val="0"/>
              </w:rPr>
              <w:t>72 hours prior to evaluation (3 days)</w:t>
            </w:r>
          </w:p>
        </w:tc>
      </w:tr>
    </w:tbl>
    <w:p w14:paraId="5536098F" w14:textId="226F6221" w:rsidR="001D74A9" w:rsidRDefault="001D74A9" w:rsidP="001D74A9"/>
    <w:p w14:paraId="75B61D27" w14:textId="20AE094C" w:rsidR="001D74A9" w:rsidRDefault="001D74A9" w:rsidP="001D74A9">
      <w:pPr>
        <w:rPr>
          <w:b/>
          <w:bCs/>
        </w:rPr>
      </w:pPr>
      <w:r>
        <w:rPr>
          <w:b/>
          <w:bCs/>
        </w:rPr>
        <w:t>Motion: Move to add the Conflicting Interest Transaction, as submitted, to official board policy as 4.</w:t>
      </w:r>
      <w:r w:rsidR="00E5493B">
        <w:rPr>
          <w:b/>
          <w:bCs/>
        </w:rPr>
        <w:t>2</w:t>
      </w:r>
      <w:r>
        <w:rPr>
          <w:b/>
          <w:bCs/>
        </w:rPr>
        <w:t xml:space="preserve"> titled “Conflicting Interest Transactions”.</w:t>
      </w:r>
    </w:p>
    <w:p w14:paraId="66895A7A" w14:textId="67BA4DA8" w:rsidR="001D74A9" w:rsidRPr="00A447C8" w:rsidRDefault="001D74A9" w:rsidP="001D74A9">
      <w:r>
        <w:t xml:space="preserve">I have submitted to the board a proposed clarification of our “conflict of interest” policy (but sticking with “Conflicting Interest Transaction” as that is the correct legal terminology).  This policy has been reviewed by </w:t>
      </w:r>
      <w:r w:rsidR="00E5493B">
        <w:t>legal counsel</w:t>
      </w:r>
      <w:r>
        <w:t xml:space="preserve"> and uses state non-profit law to guide it.</w:t>
      </w:r>
    </w:p>
    <w:p w14:paraId="26145964" w14:textId="7A5C42B3" w:rsidR="001D74A9" w:rsidRPr="001D74A9" w:rsidRDefault="00D65BE5" w:rsidP="001D74A9">
      <w:r>
        <w:t xml:space="preserve">One final piece of this is that every board member needs to sign the </w:t>
      </w:r>
      <w:r w:rsidR="005A2CE0">
        <w:t xml:space="preserve">“Conflict of Interest” form.  Per our contract with Jeffco, we need to submit these on a yearly basis to </w:t>
      </w:r>
      <w:r w:rsidR="00EA3764">
        <w:t xml:space="preserve">the district by September.  In addition, we are required to have these available for review in the front office.  </w:t>
      </w:r>
      <w:r w:rsidR="004C1D69">
        <w:t xml:space="preserve">Please have these filled out and signed </w:t>
      </w:r>
      <w:r w:rsidR="0064647B">
        <w:t xml:space="preserve">for the August meeting.  Don’t </w:t>
      </w:r>
      <w:r w:rsidR="0064647B">
        <w:lastRenderedPageBreak/>
        <w:t xml:space="preserve">forget that every board member </w:t>
      </w:r>
      <w:r w:rsidR="00263B0F">
        <w:t xml:space="preserve">who is a parent board member does need to </w:t>
      </w:r>
      <w:r w:rsidR="007A5380">
        <w:t>note that under the section titled “Conflict</w:t>
      </w:r>
      <w:r w:rsidR="00870B16">
        <w:t>s” item (3).</w:t>
      </w:r>
    </w:p>
    <w:p w14:paraId="18804F14" w14:textId="28D7014B" w:rsidR="000541E3" w:rsidRDefault="003879C6" w:rsidP="00D15F73">
      <w:pPr>
        <w:pStyle w:val="Heading3"/>
        <w:rPr>
          <w:rStyle w:val="Strong"/>
          <w:b w:val="0"/>
          <w:bCs w:val="0"/>
        </w:rPr>
      </w:pPr>
      <w:r>
        <w:rPr>
          <w:rStyle w:val="Strong"/>
          <w:b w:val="0"/>
          <w:bCs w:val="0"/>
        </w:rPr>
        <w:t>Executive Director Evaluation</w:t>
      </w:r>
    </w:p>
    <w:p w14:paraId="5B595F41" w14:textId="697862FA" w:rsidR="00924889" w:rsidRDefault="00924889" w:rsidP="00924889">
      <w:r>
        <w:t>I am working with David on what the evaluation process should look like</w:t>
      </w:r>
      <w:r w:rsidR="00612C79">
        <w:t>.  I want to give him time to settle into his new position before we start working on this aggressively.</w:t>
      </w:r>
    </w:p>
    <w:p w14:paraId="4A7A0376" w14:textId="152D6329" w:rsidR="00473326" w:rsidRDefault="00473326" w:rsidP="00924889">
      <w:r>
        <w:t xml:space="preserve">In the meantime, I wanted to provide some historical background on the evaluation process for the school leader.  </w:t>
      </w:r>
      <w:r w:rsidR="00BD5FCF">
        <w:t xml:space="preserve">Prior to Janelle leading the school, there was no evaluation being conducted by the board on the </w:t>
      </w:r>
      <w:r w:rsidR="00730D58">
        <w:t xml:space="preserve">principal position.  In initially establishing a </w:t>
      </w:r>
      <w:r w:rsidR="00DB1C0E">
        <w:t>brand-new</w:t>
      </w:r>
      <w:r w:rsidR="00730D58">
        <w:t xml:space="preserve"> evaluation process, a few decisions were made.</w:t>
      </w:r>
    </w:p>
    <w:p w14:paraId="09F5A423" w14:textId="4C39110A" w:rsidR="00730D58" w:rsidRDefault="00730D58" w:rsidP="00924889">
      <w:r>
        <w:t xml:space="preserve">The first decision was to conduct an evaluation twice a year.  The first evaluation </w:t>
      </w:r>
      <w:r w:rsidR="00E8445C">
        <w:t>is scheduled for October/November</w:t>
      </w:r>
      <w:r w:rsidR="008E5473">
        <w:t xml:space="preserve"> timeframe and is set for early </w:t>
      </w:r>
      <w:r w:rsidR="00C37793">
        <w:t xml:space="preserve">in the school year to address any major concerns that there might be in the performance of the school leader.  </w:t>
      </w:r>
      <w:r w:rsidR="00DB1C0E">
        <w:t>Typically,</w:t>
      </w:r>
      <w:r w:rsidR="00C37793">
        <w:t xml:space="preserve"> this has used the same evaluation tool as the later evaluation, although it could really be a condensed version</w:t>
      </w:r>
      <w:r w:rsidR="006C4918">
        <w:t xml:space="preserve">, if desired.  The idea behind this is that if there were some major performance concerns that they board had, it could be addressed at this time, giving the leader an opportunity to fix those issues prior to the full evaluation without having to wait another six months or so to express such concerns.  </w:t>
      </w:r>
      <w:r w:rsidR="001474A9">
        <w:t>The second evaluation is held in March and, it is at this evaluation that the board decides if they are going to offer a renewal contract</w:t>
      </w:r>
      <w:r w:rsidR="00C7291A">
        <w:t>.  The renewal contract discussion could always stipulate that certain items</w:t>
      </w:r>
      <w:r w:rsidR="00496938">
        <w:t xml:space="preserve"> or behaviors</w:t>
      </w:r>
      <w:r w:rsidR="00C7291A">
        <w:t xml:space="preserve"> need to be </w:t>
      </w:r>
      <w:r w:rsidR="00FE45BE">
        <w:t>improved, as well, if necessary.</w:t>
      </w:r>
    </w:p>
    <w:p w14:paraId="701086EE" w14:textId="2A3F851D" w:rsidR="00FE45BE" w:rsidRDefault="00FE45BE" w:rsidP="00924889">
      <w:r>
        <w:t xml:space="preserve">The second decision was to use the job description that was used in the hiring of the principal.  Since it was deemed that these items were important enough to publish and </w:t>
      </w:r>
      <w:r w:rsidR="002772A0">
        <w:t xml:space="preserve">use in the hiring decision, this was a good starting spot.  I know that over the years, there were some </w:t>
      </w:r>
      <w:r w:rsidR="00C96453">
        <w:t>refinements</w:t>
      </w:r>
      <w:r w:rsidR="002772A0">
        <w:t xml:space="preserve"> to these items, but, for the most part, it remained a guide for the evaluation process.</w:t>
      </w:r>
      <w:r w:rsidR="00C96453">
        <w:t xml:space="preserve">  Each item was then scored on a 1-5 scale </w:t>
      </w:r>
      <w:r w:rsidR="006365C5">
        <w:t xml:space="preserve">(1-3 more recently) </w:t>
      </w:r>
      <w:r w:rsidR="00C96453">
        <w:t>by each board member</w:t>
      </w:r>
      <w:r w:rsidR="005C392C">
        <w:t xml:space="preserve"> with sections for notes and comments.</w:t>
      </w:r>
    </w:p>
    <w:p w14:paraId="021CD809" w14:textId="35B32327" w:rsidR="005C392C" w:rsidRDefault="005C392C" w:rsidP="00924889">
      <w:r>
        <w:t xml:space="preserve">The final decision that was made was to include goals that were set by the principal in conjunction with the board.  </w:t>
      </w:r>
      <w:r w:rsidR="00E1415E">
        <w:t>This has typically been items that the principal brought to the board</w:t>
      </w:r>
      <w:r w:rsidR="00CA44FB">
        <w:t xml:space="preserve"> with some limited discussion and possible refinement coming from the board on these items.</w:t>
      </w:r>
      <w:r w:rsidR="002E17E9">
        <w:t xml:space="preserve">  These goals should all be SMART (</w:t>
      </w:r>
      <w:r w:rsidR="002E17E9" w:rsidRPr="002E17E9">
        <w:t>specific, measurable, attainable, relevant and time-bound</w:t>
      </w:r>
      <w:r w:rsidR="002E17E9">
        <w:t>)</w:t>
      </w:r>
      <w:r w:rsidR="00F328F2">
        <w:t xml:space="preserve">.  </w:t>
      </w:r>
    </w:p>
    <w:p w14:paraId="0304DC24" w14:textId="4F6F9AAC" w:rsidR="007652DE" w:rsidRPr="00924889" w:rsidRDefault="00F328F2" w:rsidP="00924889">
      <w:r>
        <w:t>One area that has always been a bit more challenging is determining if there are some metrics that can be used that are school-wide metrics.  Our policy states that the performance of the school is the performance of our school leader.  This can be a more challenging area to consider what metrics to use</w:t>
      </w:r>
      <w:r w:rsidR="00DC040D">
        <w:t xml:space="preserve"> and how these metrics are set.</w:t>
      </w:r>
    </w:p>
    <w:p w14:paraId="4E43E540" w14:textId="255E7B3F" w:rsidR="00D15F73" w:rsidRDefault="00D15F73" w:rsidP="00D15F73">
      <w:pPr>
        <w:pStyle w:val="Heading3"/>
      </w:pPr>
      <w:r>
        <w:t>Board Training</w:t>
      </w:r>
    </w:p>
    <w:p w14:paraId="58DD35C1" w14:textId="487E534C" w:rsidR="005E211E" w:rsidRPr="005E211E" w:rsidRDefault="005E211E" w:rsidP="005E211E">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Here is the list of training modules for the board to review for August board meeting:</w:t>
      </w:r>
    </w:p>
    <w:p w14:paraId="3DC5C72E" w14:textId="33D6F762" w:rsidR="005E211E" w:rsidRDefault="005E211E" w:rsidP="005E211E">
      <w:pPr>
        <w:pStyle w:val="paragraph"/>
        <w:numPr>
          <w:ilvl w:val="0"/>
          <w:numId w:val="2"/>
        </w:numPr>
        <w:tabs>
          <w:tab w:val="clear" w:pos="720"/>
          <w:tab w:val="num" w:pos="-360"/>
        </w:tabs>
        <w:spacing w:before="0" w:beforeAutospacing="0" w:after="0" w:afterAutospacing="0"/>
        <w:ind w:left="0" w:firstLine="0"/>
        <w:textAlignment w:val="baseline"/>
        <w:rPr>
          <w:rFonts w:ascii="Calibri" w:hAnsi="Calibri" w:cs="Calibri"/>
          <w:sz w:val="22"/>
          <w:szCs w:val="22"/>
        </w:rPr>
      </w:pPr>
      <w:r>
        <w:rPr>
          <w:rStyle w:val="normaltextrun"/>
          <w:rFonts w:ascii="Calibri" w:eastAsiaTheme="majorEastAsia" w:hAnsi="Calibri" w:cs="Calibri"/>
          <w:sz w:val="22"/>
          <w:szCs w:val="22"/>
        </w:rPr>
        <w:t>Board Member Conduct</w:t>
      </w:r>
      <w:r>
        <w:rPr>
          <w:rStyle w:val="eop"/>
          <w:rFonts w:ascii="Calibri" w:eastAsiaTheme="majorEastAsia" w:hAnsi="Calibri" w:cs="Calibri"/>
          <w:sz w:val="22"/>
          <w:szCs w:val="22"/>
        </w:rPr>
        <w:t> </w:t>
      </w:r>
    </w:p>
    <w:p w14:paraId="67770DBE" w14:textId="77777777" w:rsidR="005E211E" w:rsidRDefault="005E211E" w:rsidP="005E211E">
      <w:pPr>
        <w:pStyle w:val="paragraph"/>
        <w:numPr>
          <w:ilvl w:val="0"/>
          <w:numId w:val="3"/>
        </w:numPr>
        <w:tabs>
          <w:tab w:val="clear" w:pos="720"/>
          <w:tab w:val="num" w:pos="-360"/>
        </w:tabs>
        <w:spacing w:before="0" w:beforeAutospacing="0" w:after="0" w:afterAutospacing="0"/>
        <w:ind w:left="0" w:firstLine="0"/>
        <w:textAlignment w:val="baseline"/>
        <w:rPr>
          <w:rFonts w:ascii="Calibri" w:hAnsi="Calibri" w:cs="Calibri"/>
          <w:sz w:val="22"/>
          <w:szCs w:val="22"/>
        </w:rPr>
      </w:pPr>
      <w:r>
        <w:rPr>
          <w:rStyle w:val="normaltextrun"/>
          <w:rFonts w:ascii="Calibri" w:eastAsiaTheme="majorEastAsia" w:hAnsi="Calibri" w:cs="Calibri"/>
          <w:sz w:val="22"/>
          <w:szCs w:val="22"/>
        </w:rPr>
        <w:t>Board Structure and Responsibilities</w:t>
      </w:r>
      <w:r>
        <w:rPr>
          <w:rStyle w:val="eop"/>
          <w:rFonts w:ascii="Calibri" w:eastAsiaTheme="majorEastAsia" w:hAnsi="Calibri" w:cs="Calibri"/>
          <w:sz w:val="22"/>
          <w:szCs w:val="22"/>
        </w:rPr>
        <w:t> </w:t>
      </w:r>
    </w:p>
    <w:p w14:paraId="5D5730A7" w14:textId="77777777" w:rsidR="005E211E" w:rsidRDefault="005E211E" w:rsidP="005E211E">
      <w:pPr>
        <w:pStyle w:val="paragraph"/>
        <w:numPr>
          <w:ilvl w:val="0"/>
          <w:numId w:val="3"/>
        </w:numPr>
        <w:tabs>
          <w:tab w:val="clear" w:pos="720"/>
          <w:tab w:val="num" w:pos="-360"/>
        </w:tabs>
        <w:spacing w:before="0" w:beforeAutospacing="0" w:after="0" w:afterAutospacing="0"/>
        <w:ind w:left="0" w:firstLine="0"/>
        <w:textAlignment w:val="baseline"/>
        <w:rPr>
          <w:rFonts w:ascii="Calibri" w:hAnsi="Calibri" w:cs="Calibri"/>
          <w:sz w:val="22"/>
          <w:szCs w:val="22"/>
        </w:rPr>
      </w:pPr>
      <w:r>
        <w:rPr>
          <w:rStyle w:val="normaltextrun"/>
          <w:rFonts w:ascii="Calibri" w:eastAsiaTheme="majorEastAsia" w:hAnsi="Calibri" w:cs="Calibri"/>
          <w:sz w:val="22"/>
          <w:szCs w:val="22"/>
        </w:rPr>
        <w:t>Promoting the Vision and Mission</w:t>
      </w:r>
      <w:r>
        <w:rPr>
          <w:rStyle w:val="eop"/>
          <w:rFonts w:ascii="Calibri" w:eastAsiaTheme="majorEastAsia" w:hAnsi="Calibri" w:cs="Calibri"/>
          <w:sz w:val="22"/>
          <w:szCs w:val="22"/>
        </w:rPr>
        <w:t> </w:t>
      </w:r>
    </w:p>
    <w:p w14:paraId="34AAE220" w14:textId="7D3D7273" w:rsidR="005E211E" w:rsidRDefault="005E211E" w:rsidP="005E211E"/>
    <w:p w14:paraId="395CB3C4" w14:textId="472B241D" w:rsidR="004D6DEA" w:rsidRDefault="004D6DEA" w:rsidP="005E211E">
      <w:r>
        <w:t>Here is the list of training modules to review for the September meeting:</w:t>
      </w:r>
    </w:p>
    <w:p w14:paraId="64EC2CDB" w14:textId="77777777" w:rsidR="00944697" w:rsidRPr="00944697" w:rsidRDefault="00944697" w:rsidP="00944697">
      <w:pPr>
        <w:numPr>
          <w:ilvl w:val="0"/>
          <w:numId w:val="4"/>
        </w:numPr>
        <w:tabs>
          <w:tab w:val="clear" w:pos="720"/>
          <w:tab w:val="num" w:pos="-360"/>
        </w:tabs>
        <w:spacing w:after="0" w:line="240" w:lineRule="auto"/>
        <w:ind w:left="0" w:firstLine="0"/>
        <w:textAlignment w:val="baseline"/>
        <w:rPr>
          <w:rFonts w:ascii="Calibri" w:eastAsia="Times New Roman" w:hAnsi="Calibri" w:cs="Calibri"/>
        </w:rPr>
      </w:pPr>
      <w:r w:rsidRPr="00944697">
        <w:rPr>
          <w:rFonts w:ascii="Calibri" w:eastAsia="Times New Roman" w:hAnsi="Calibri" w:cs="Calibri"/>
        </w:rPr>
        <w:t>Administrator Selection, Review, and Support </w:t>
      </w:r>
    </w:p>
    <w:p w14:paraId="5381B928" w14:textId="77777777" w:rsidR="00944697" w:rsidRPr="00944697" w:rsidRDefault="00944697" w:rsidP="00944697">
      <w:pPr>
        <w:numPr>
          <w:ilvl w:val="0"/>
          <w:numId w:val="5"/>
        </w:numPr>
        <w:tabs>
          <w:tab w:val="clear" w:pos="720"/>
          <w:tab w:val="num" w:pos="-360"/>
        </w:tabs>
        <w:spacing w:after="0" w:line="240" w:lineRule="auto"/>
        <w:ind w:left="0" w:firstLine="0"/>
        <w:textAlignment w:val="baseline"/>
        <w:rPr>
          <w:rFonts w:ascii="Calibri" w:eastAsia="Times New Roman" w:hAnsi="Calibri" w:cs="Calibri"/>
        </w:rPr>
      </w:pPr>
      <w:r w:rsidRPr="00944697">
        <w:rPr>
          <w:rFonts w:ascii="Calibri" w:eastAsia="Times New Roman" w:hAnsi="Calibri" w:cs="Calibri"/>
        </w:rPr>
        <w:t>Accountability and Program Assessment </w:t>
      </w:r>
    </w:p>
    <w:p w14:paraId="32A90714" w14:textId="77777777" w:rsidR="00944697" w:rsidRPr="00944697" w:rsidRDefault="00944697" w:rsidP="00944697">
      <w:pPr>
        <w:numPr>
          <w:ilvl w:val="0"/>
          <w:numId w:val="5"/>
        </w:numPr>
        <w:tabs>
          <w:tab w:val="clear" w:pos="720"/>
          <w:tab w:val="num" w:pos="-360"/>
        </w:tabs>
        <w:spacing w:after="0" w:line="240" w:lineRule="auto"/>
        <w:ind w:left="0" w:firstLine="0"/>
        <w:textAlignment w:val="baseline"/>
        <w:rPr>
          <w:rFonts w:ascii="Calibri" w:eastAsia="Times New Roman" w:hAnsi="Calibri" w:cs="Calibri"/>
        </w:rPr>
      </w:pPr>
      <w:r w:rsidRPr="00944697">
        <w:rPr>
          <w:rFonts w:ascii="Calibri" w:eastAsia="Times New Roman" w:hAnsi="Calibri" w:cs="Calibri"/>
        </w:rPr>
        <w:t>Contract Renewal and Accreditation </w:t>
      </w:r>
    </w:p>
    <w:p w14:paraId="5D155A27" w14:textId="77777777" w:rsidR="004D6DEA" w:rsidRPr="005E211E" w:rsidRDefault="004D6DEA" w:rsidP="005E211E"/>
    <w:p w14:paraId="0BA45E36" w14:textId="4D8A0E6F" w:rsidR="00654FCF" w:rsidRDefault="00654FCF" w:rsidP="00654FCF">
      <w:pPr>
        <w:pStyle w:val="Heading1"/>
      </w:pPr>
      <w:r>
        <w:lastRenderedPageBreak/>
        <w:t>Other Business</w:t>
      </w:r>
    </w:p>
    <w:p w14:paraId="44588CEB" w14:textId="7590AB0F" w:rsidR="00CD4535" w:rsidRPr="00CD4535" w:rsidRDefault="00CD4535" w:rsidP="00CD4535">
      <w:r>
        <w:t xml:space="preserve">I </w:t>
      </w:r>
      <w:r w:rsidR="00470F60">
        <w:t xml:space="preserve">will work on advertising the governance committee to see if I can recruit additional parents or staff to participate on the committee.  </w:t>
      </w:r>
    </w:p>
    <w:p w14:paraId="2A44B416" w14:textId="548EACB4" w:rsidR="00654FCF" w:rsidRDefault="00654FCF" w:rsidP="00654FCF">
      <w:pPr>
        <w:pStyle w:val="Heading1"/>
      </w:pPr>
      <w:r>
        <w:t>Next Meeting</w:t>
      </w:r>
    </w:p>
    <w:p w14:paraId="00844D23" w14:textId="6D210566" w:rsidR="00A444F4" w:rsidRPr="00A444F4" w:rsidRDefault="00A444F4" w:rsidP="00A444F4">
      <w:r>
        <w:t>To be determined</w:t>
      </w:r>
    </w:p>
    <w:sectPr w:rsidR="00A444F4" w:rsidRPr="00A444F4" w:rsidSect="00200B7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1095A"/>
    <w:multiLevelType w:val="multilevel"/>
    <w:tmpl w:val="0B2CF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76B323B"/>
    <w:multiLevelType w:val="multilevel"/>
    <w:tmpl w:val="779E7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7C375E2"/>
    <w:multiLevelType w:val="hybridMultilevel"/>
    <w:tmpl w:val="3F74BA24"/>
    <w:lvl w:ilvl="0" w:tplc="5A46ADE2">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E94210"/>
    <w:multiLevelType w:val="multilevel"/>
    <w:tmpl w:val="2FA05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E0346BA"/>
    <w:multiLevelType w:val="multilevel"/>
    <w:tmpl w:val="1F427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FCF"/>
    <w:rsid w:val="00024458"/>
    <w:rsid w:val="000312B3"/>
    <w:rsid w:val="00047978"/>
    <w:rsid w:val="000541E3"/>
    <w:rsid w:val="00057209"/>
    <w:rsid w:val="00062FEA"/>
    <w:rsid w:val="00072A7D"/>
    <w:rsid w:val="00074F4D"/>
    <w:rsid w:val="0008353D"/>
    <w:rsid w:val="00094F6A"/>
    <w:rsid w:val="000A0A1F"/>
    <w:rsid w:val="000B3A63"/>
    <w:rsid w:val="000B606F"/>
    <w:rsid w:val="000C12F6"/>
    <w:rsid w:val="000C618C"/>
    <w:rsid w:val="000D2784"/>
    <w:rsid w:val="000D387A"/>
    <w:rsid w:val="000E03FF"/>
    <w:rsid w:val="00105C7D"/>
    <w:rsid w:val="00121E39"/>
    <w:rsid w:val="001354CC"/>
    <w:rsid w:val="0014252E"/>
    <w:rsid w:val="00143D0A"/>
    <w:rsid w:val="00144E29"/>
    <w:rsid w:val="001474A9"/>
    <w:rsid w:val="00154E65"/>
    <w:rsid w:val="0017765D"/>
    <w:rsid w:val="00180D5D"/>
    <w:rsid w:val="00182799"/>
    <w:rsid w:val="0019245E"/>
    <w:rsid w:val="00193168"/>
    <w:rsid w:val="00196749"/>
    <w:rsid w:val="001A1A51"/>
    <w:rsid w:val="001A6FA4"/>
    <w:rsid w:val="001D74A9"/>
    <w:rsid w:val="001D7A0D"/>
    <w:rsid w:val="001E304F"/>
    <w:rsid w:val="001E5E13"/>
    <w:rsid w:val="001E6043"/>
    <w:rsid w:val="00200B76"/>
    <w:rsid w:val="00202523"/>
    <w:rsid w:val="002103C6"/>
    <w:rsid w:val="00220E8B"/>
    <w:rsid w:val="00223ECC"/>
    <w:rsid w:val="00233459"/>
    <w:rsid w:val="00236AB7"/>
    <w:rsid w:val="002377C0"/>
    <w:rsid w:val="00241E2A"/>
    <w:rsid w:val="0024347E"/>
    <w:rsid w:val="00250D24"/>
    <w:rsid w:val="00254768"/>
    <w:rsid w:val="00263B0F"/>
    <w:rsid w:val="00264EFE"/>
    <w:rsid w:val="00274330"/>
    <w:rsid w:val="002772A0"/>
    <w:rsid w:val="00277723"/>
    <w:rsid w:val="002875F2"/>
    <w:rsid w:val="00290E0F"/>
    <w:rsid w:val="00297B93"/>
    <w:rsid w:val="002B061C"/>
    <w:rsid w:val="002B0867"/>
    <w:rsid w:val="002B1766"/>
    <w:rsid w:val="002B3B69"/>
    <w:rsid w:val="002B63E1"/>
    <w:rsid w:val="002B7D39"/>
    <w:rsid w:val="002C4727"/>
    <w:rsid w:val="002D53B9"/>
    <w:rsid w:val="002E13ED"/>
    <w:rsid w:val="002E17E9"/>
    <w:rsid w:val="002E2549"/>
    <w:rsid w:val="002E2FEC"/>
    <w:rsid w:val="002F0084"/>
    <w:rsid w:val="002F0FD8"/>
    <w:rsid w:val="00301A29"/>
    <w:rsid w:val="00306E3C"/>
    <w:rsid w:val="003148ED"/>
    <w:rsid w:val="00324E83"/>
    <w:rsid w:val="00325822"/>
    <w:rsid w:val="00355A9C"/>
    <w:rsid w:val="00367FB6"/>
    <w:rsid w:val="00373158"/>
    <w:rsid w:val="00373526"/>
    <w:rsid w:val="00377880"/>
    <w:rsid w:val="0038133F"/>
    <w:rsid w:val="0038576F"/>
    <w:rsid w:val="003879C6"/>
    <w:rsid w:val="003903AA"/>
    <w:rsid w:val="00396194"/>
    <w:rsid w:val="003A1CC8"/>
    <w:rsid w:val="003A26EE"/>
    <w:rsid w:val="003C2CCE"/>
    <w:rsid w:val="003C6882"/>
    <w:rsid w:val="003D08C7"/>
    <w:rsid w:val="003E1974"/>
    <w:rsid w:val="003E3E0F"/>
    <w:rsid w:val="003F4204"/>
    <w:rsid w:val="003F57B3"/>
    <w:rsid w:val="004069DA"/>
    <w:rsid w:val="00410572"/>
    <w:rsid w:val="00415B38"/>
    <w:rsid w:val="004214B6"/>
    <w:rsid w:val="00427E3A"/>
    <w:rsid w:val="0043525E"/>
    <w:rsid w:val="00440709"/>
    <w:rsid w:val="00441560"/>
    <w:rsid w:val="004433A2"/>
    <w:rsid w:val="004453AD"/>
    <w:rsid w:val="00451BF8"/>
    <w:rsid w:val="00452EDB"/>
    <w:rsid w:val="00455B7C"/>
    <w:rsid w:val="0046403C"/>
    <w:rsid w:val="00464E57"/>
    <w:rsid w:val="00466A10"/>
    <w:rsid w:val="00467BF5"/>
    <w:rsid w:val="00467EC7"/>
    <w:rsid w:val="00470F60"/>
    <w:rsid w:val="00473326"/>
    <w:rsid w:val="00480D9D"/>
    <w:rsid w:val="00493348"/>
    <w:rsid w:val="00496938"/>
    <w:rsid w:val="004A7122"/>
    <w:rsid w:val="004B432B"/>
    <w:rsid w:val="004C1408"/>
    <w:rsid w:val="004C1D69"/>
    <w:rsid w:val="004C25D6"/>
    <w:rsid w:val="004C2A98"/>
    <w:rsid w:val="004D31BC"/>
    <w:rsid w:val="004D6456"/>
    <w:rsid w:val="004D6DEA"/>
    <w:rsid w:val="004F0E60"/>
    <w:rsid w:val="005004E4"/>
    <w:rsid w:val="00502D1E"/>
    <w:rsid w:val="00505CB1"/>
    <w:rsid w:val="00506423"/>
    <w:rsid w:val="005152CB"/>
    <w:rsid w:val="005169EA"/>
    <w:rsid w:val="0053511D"/>
    <w:rsid w:val="0054612F"/>
    <w:rsid w:val="00551DCB"/>
    <w:rsid w:val="00555F34"/>
    <w:rsid w:val="00576D11"/>
    <w:rsid w:val="005807CC"/>
    <w:rsid w:val="00583B35"/>
    <w:rsid w:val="00591530"/>
    <w:rsid w:val="005A2CE0"/>
    <w:rsid w:val="005A2F3D"/>
    <w:rsid w:val="005A4EAE"/>
    <w:rsid w:val="005A5438"/>
    <w:rsid w:val="005A77C7"/>
    <w:rsid w:val="005C392C"/>
    <w:rsid w:val="005D4F22"/>
    <w:rsid w:val="005D5EE2"/>
    <w:rsid w:val="005E1210"/>
    <w:rsid w:val="005E211E"/>
    <w:rsid w:val="005F0B56"/>
    <w:rsid w:val="005F33B7"/>
    <w:rsid w:val="005F781E"/>
    <w:rsid w:val="005F7913"/>
    <w:rsid w:val="0060687B"/>
    <w:rsid w:val="00612C79"/>
    <w:rsid w:val="00635651"/>
    <w:rsid w:val="006365C5"/>
    <w:rsid w:val="00644C8C"/>
    <w:rsid w:val="0064647B"/>
    <w:rsid w:val="006532B4"/>
    <w:rsid w:val="00654FCF"/>
    <w:rsid w:val="00663ABA"/>
    <w:rsid w:val="0068179B"/>
    <w:rsid w:val="00683A82"/>
    <w:rsid w:val="00683EE3"/>
    <w:rsid w:val="006A7D17"/>
    <w:rsid w:val="006B0764"/>
    <w:rsid w:val="006B4807"/>
    <w:rsid w:val="006B6DB4"/>
    <w:rsid w:val="006C4918"/>
    <w:rsid w:val="006D49E9"/>
    <w:rsid w:val="006F24A0"/>
    <w:rsid w:val="00730D58"/>
    <w:rsid w:val="00731B9B"/>
    <w:rsid w:val="007335FC"/>
    <w:rsid w:val="00734445"/>
    <w:rsid w:val="00736126"/>
    <w:rsid w:val="007430C6"/>
    <w:rsid w:val="00747787"/>
    <w:rsid w:val="007567F8"/>
    <w:rsid w:val="007652DE"/>
    <w:rsid w:val="0078324F"/>
    <w:rsid w:val="00792AC0"/>
    <w:rsid w:val="00797816"/>
    <w:rsid w:val="007A4214"/>
    <w:rsid w:val="007A5380"/>
    <w:rsid w:val="007B61D6"/>
    <w:rsid w:val="007B77A6"/>
    <w:rsid w:val="007C0443"/>
    <w:rsid w:val="007C276D"/>
    <w:rsid w:val="007D1476"/>
    <w:rsid w:val="007D372C"/>
    <w:rsid w:val="007D5EA8"/>
    <w:rsid w:val="007D6535"/>
    <w:rsid w:val="007D673B"/>
    <w:rsid w:val="007E232F"/>
    <w:rsid w:val="007E4620"/>
    <w:rsid w:val="007F4E23"/>
    <w:rsid w:val="007F526A"/>
    <w:rsid w:val="00816900"/>
    <w:rsid w:val="00822789"/>
    <w:rsid w:val="00822C98"/>
    <w:rsid w:val="00824B5E"/>
    <w:rsid w:val="00840AA8"/>
    <w:rsid w:val="00861AF0"/>
    <w:rsid w:val="0086565F"/>
    <w:rsid w:val="00870B16"/>
    <w:rsid w:val="00883F04"/>
    <w:rsid w:val="0089712D"/>
    <w:rsid w:val="008A2A6A"/>
    <w:rsid w:val="008A5CD8"/>
    <w:rsid w:val="008B364D"/>
    <w:rsid w:val="008C0595"/>
    <w:rsid w:val="008E1463"/>
    <w:rsid w:val="008E5473"/>
    <w:rsid w:val="008E6C61"/>
    <w:rsid w:val="00924889"/>
    <w:rsid w:val="00926079"/>
    <w:rsid w:val="009337C7"/>
    <w:rsid w:val="009365AC"/>
    <w:rsid w:val="00944697"/>
    <w:rsid w:val="00946824"/>
    <w:rsid w:val="009468A7"/>
    <w:rsid w:val="009570C3"/>
    <w:rsid w:val="0098369A"/>
    <w:rsid w:val="00990AFE"/>
    <w:rsid w:val="0099153D"/>
    <w:rsid w:val="00991F86"/>
    <w:rsid w:val="009B38FC"/>
    <w:rsid w:val="009D677C"/>
    <w:rsid w:val="009E667C"/>
    <w:rsid w:val="009F53D9"/>
    <w:rsid w:val="009F5CAC"/>
    <w:rsid w:val="00A259E4"/>
    <w:rsid w:val="00A30025"/>
    <w:rsid w:val="00A3295B"/>
    <w:rsid w:val="00A444F4"/>
    <w:rsid w:val="00A447C8"/>
    <w:rsid w:val="00A47EE7"/>
    <w:rsid w:val="00A530B6"/>
    <w:rsid w:val="00A671EE"/>
    <w:rsid w:val="00A81C6A"/>
    <w:rsid w:val="00A8529F"/>
    <w:rsid w:val="00A87A40"/>
    <w:rsid w:val="00AA075B"/>
    <w:rsid w:val="00AA11C6"/>
    <w:rsid w:val="00AA276C"/>
    <w:rsid w:val="00AB2C26"/>
    <w:rsid w:val="00AC34FA"/>
    <w:rsid w:val="00AD6B21"/>
    <w:rsid w:val="00AF122A"/>
    <w:rsid w:val="00B1431F"/>
    <w:rsid w:val="00B32A85"/>
    <w:rsid w:val="00B35FD1"/>
    <w:rsid w:val="00B551EA"/>
    <w:rsid w:val="00B56947"/>
    <w:rsid w:val="00B73A38"/>
    <w:rsid w:val="00B81589"/>
    <w:rsid w:val="00B86E42"/>
    <w:rsid w:val="00B94EFA"/>
    <w:rsid w:val="00BA3269"/>
    <w:rsid w:val="00BC3C77"/>
    <w:rsid w:val="00BD1E43"/>
    <w:rsid w:val="00BD2FC9"/>
    <w:rsid w:val="00BD5FCF"/>
    <w:rsid w:val="00BD7EE3"/>
    <w:rsid w:val="00BF1171"/>
    <w:rsid w:val="00BF6D93"/>
    <w:rsid w:val="00BF7AE8"/>
    <w:rsid w:val="00C01A8A"/>
    <w:rsid w:val="00C0580C"/>
    <w:rsid w:val="00C0659A"/>
    <w:rsid w:val="00C37793"/>
    <w:rsid w:val="00C428B1"/>
    <w:rsid w:val="00C564EA"/>
    <w:rsid w:val="00C617AB"/>
    <w:rsid w:val="00C6299C"/>
    <w:rsid w:val="00C7291A"/>
    <w:rsid w:val="00C74CD4"/>
    <w:rsid w:val="00C94957"/>
    <w:rsid w:val="00C96453"/>
    <w:rsid w:val="00CA0FE8"/>
    <w:rsid w:val="00CA1060"/>
    <w:rsid w:val="00CA44FB"/>
    <w:rsid w:val="00CA76B5"/>
    <w:rsid w:val="00CB1C6E"/>
    <w:rsid w:val="00CD4535"/>
    <w:rsid w:val="00CE0C26"/>
    <w:rsid w:val="00CE52EA"/>
    <w:rsid w:val="00CF02D4"/>
    <w:rsid w:val="00CF2A35"/>
    <w:rsid w:val="00CF3349"/>
    <w:rsid w:val="00CF7EB7"/>
    <w:rsid w:val="00D06517"/>
    <w:rsid w:val="00D15F73"/>
    <w:rsid w:val="00D27054"/>
    <w:rsid w:val="00D30C5A"/>
    <w:rsid w:val="00D37E96"/>
    <w:rsid w:val="00D4454C"/>
    <w:rsid w:val="00D62761"/>
    <w:rsid w:val="00D65BE5"/>
    <w:rsid w:val="00D74E1E"/>
    <w:rsid w:val="00D91F4C"/>
    <w:rsid w:val="00D93FB7"/>
    <w:rsid w:val="00DB1C0E"/>
    <w:rsid w:val="00DC040D"/>
    <w:rsid w:val="00DD3307"/>
    <w:rsid w:val="00DE39DF"/>
    <w:rsid w:val="00DF09E1"/>
    <w:rsid w:val="00DF3C03"/>
    <w:rsid w:val="00E01E3A"/>
    <w:rsid w:val="00E06D1B"/>
    <w:rsid w:val="00E13AB0"/>
    <w:rsid w:val="00E1415E"/>
    <w:rsid w:val="00E21973"/>
    <w:rsid w:val="00E22883"/>
    <w:rsid w:val="00E5493B"/>
    <w:rsid w:val="00E55601"/>
    <w:rsid w:val="00E61661"/>
    <w:rsid w:val="00E61963"/>
    <w:rsid w:val="00E74093"/>
    <w:rsid w:val="00E81083"/>
    <w:rsid w:val="00E8445C"/>
    <w:rsid w:val="00EA3764"/>
    <w:rsid w:val="00EC3C38"/>
    <w:rsid w:val="00EC41F3"/>
    <w:rsid w:val="00ED001A"/>
    <w:rsid w:val="00ED1B8A"/>
    <w:rsid w:val="00EF622F"/>
    <w:rsid w:val="00EF63B6"/>
    <w:rsid w:val="00EF757A"/>
    <w:rsid w:val="00F033C6"/>
    <w:rsid w:val="00F22AFD"/>
    <w:rsid w:val="00F23921"/>
    <w:rsid w:val="00F248C2"/>
    <w:rsid w:val="00F2568D"/>
    <w:rsid w:val="00F277CC"/>
    <w:rsid w:val="00F328F2"/>
    <w:rsid w:val="00F44D72"/>
    <w:rsid w:val="00F466F4"/>
    <w:rsid w:val="00F51351"/>
    <w:rsid w:val="00F70AA0"/>
    <w:rsid w:val="00F832BF"/>
    <w:rsid w:val="00F87489"/>
    <w:rsid w:val="00FA60AA"/>
    <w:rsid w:val="00FB0FB8"/>
    <w:rsid w:val="00FD3A50"/>
    <w:rsid w:val="00FE45BE"/>
    <w:rsid w:val="00FF7E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C386E"/>
  <w15:docId w15:val="{4A9A2BB9-C6B3-4183-8C84-F1301A808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4FC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D645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4D645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6F24A0"/>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54FC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54FCF"/>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654FCF"/>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0C12F6"/>
    <w:pPr>
      <w:ind w:left="720"/>
      <w:contextualSpacing/>
    </w:pPr>
  </w:style>
  <w:style w:type="character" w:customStyle="1" w:styleId="Heading2Char">
    <w:name w:val="Heading 2 Char"/>
    <w:basedOn w:val="DefaultParagraphFont"/>
    <w:link w:val="Heading2"/>
    <w:uiPriority w:val="9"/>
    <w:rsid w:val="004D6456"/>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4D6456"/>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6F24A0"/>
    <w:rPr>
      <w:rFonts w:asciiTheme="majorHAnsi" w:eastAsiaTheme="majorEastAsia" w:hAnsiTheme="majorHAnsi" w:cstheme="majorBidi"/>
      <w:i/>
      <w:iCs/>
      <w:color w:val="365F91" w:themeColor="accent1" w:themeShade="BF"/>
    </w:rPr>
  </w:style>
  <w:style w:type="character" w:styleId="Strong">
    <w:name w:val="Strong"/>
    <w:basedOn w:val="DefaultParagraphFont"/>
    <w:uiPriority w:val="22"/>
    <w:qFormat/>
    <w:rsid w:val="007C276D"/>
    <w:rPr>
      <w:b/>
      <w:bCs/>
    </w:rPr>
  </w:style>
  <w:style w:type="table" w:styleId="TableGrid">
    <w:name w:val="Table Grid"/>
    <w:basedOn w:val="TableNormal"/>
    <w:uiPriority w:val="59"/>
    <w:unhideWhenUsed/>
    <w:rsid w:val="007C27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4612F"/>
    <w:rPr>
      <w:color w:val="0000FF"/>
      <w:u w:val="single"/>
    </w:rPr>
  </w:style>
  <w:style w:type="character" w:styleId="UnresolvedMention">
    <w:name w:val="Unresolved Mention"/>
    <w:basedOn w:val="DefaultParagraphFont"/>
    <w:uiPriority w:val="99"/>
    <w:semiHidden/>
    <w:unhideWhenUsed/>
    <w:rsid w:val="0054612F"/>
    <w:rPr>
      <w:color w:val="605E5C"/>
      <w:shd w:val="clear" w:color="auto" w:fill="E1DFDD"/>
    </w:rPr>
  </w:style>
  <w:style w:type="paragraph" w:customStyle="1" w:styleId="paragraph">
    <w:name w:val="paragraph"/>
    <w:basedOn w:val="Normal"/>
    <w:rsid w:val="005E21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5E211E"/>
  </w:style>
  <w:style w:type="character" w:customStyle="1" w:styleId="eop">
    <w:name w:val="eop"/>
    <w:basedOn w:val="DefaultParagraphFont"/>
    <w:rsid w:val="005E21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565394">
      <w:bodyDiv w:val="1"/>
      <w:marLeft w:val="0"/>
      <w:marRight w:val="0"/>
      <w:marTop w:val="0"/>
      <w:marBottom w:val="0"/>
      <w:divBdr>
        <w:top w:val="none" w:sz="0" w:space="0" w:color="auto"/>
        <w:left w:val="none" w:sz="0" w:space="0" w:color="auto"/>
        <w:bottom w:val="none" w:sz="0" w:space="0" w:color="auto"/>
        <w:right w:val="none" w:sz="0" w:space="0" w:color="auto"/>
      </w:divBdr>
      <w:divsChild>
        <w:div w:id="1923948384">
          <w:marLeft w:val="0"/>
          <w:marRight w:val="0"/>
          <w:marTop w:val="0"/>
          <w:marBottom w:val="0"/>
          <w:divBdr>
            <w:top w:val="none" w:sz="0" w:space="0" w:color="auto"/>
            <w:left w:val="none" w:sz="0" w:space="0" w:color="auto"/>
            <w:bottom w:val="none" w:sz="0" w:space="0" w:color="auto"/>
            <w:right w:val="none" w:sz="0" w:space="0" w:color="auto"/>
          </w:divBdr>
        </w:div>
        <w:div w:id="342319101">
          <w:marLeft w:val="0"/>
          <w:marRight w:val="0"/>
          <w:marTop w:val="0"/>
          <w:marBottom w:val="0"/>
          <w:divBdr>
            <w:top w:val="none" w:sz="0" w:space="0" w:color="auto"/>
            <w:left w:val="none" w:sz="0" w:space="0" w:color="auto"/>
            <w:bottom w:val="none" w:sz="0" w:space="0" w:color="auto"/>
            <w:right w:val="none" w:sz="0" w:space="0" w:color="auto"/>
          </w:divBdr>
        </w:div>
      </w:divsChild>
    </w:div>
    <w:div w:id="1729499970">
      <w:bodyDiv w:val="1"/>
      <w:marLeft w:val="0"/>
      <w:marRight w:val="0"/>
      <w:marTop w:val="0"/>
      <w:marBottom w:val="0"/>
      <w:divBdr>
        <w:top w:val="none" w:sz="0" w:space="0" w:color="auto"/>
        <w:left w:val="none" w:sz="0" w:space="0" w:color="auto"/>
        <w:bottom w:val="none" w:sz="0" w:space="0" w:color="auto"/>
        <w:right w:val="none" w:sz="0" w:space="0" w:color="auto"/>
      </w:divBdr>
      <w:divsChild>
        <w:div w:id="968633762">
          <w:marLeft w:val="0"/>
          <w:marRight w:val="0"/>
          <w:marTop w:val="0"/>
          <w:marBottom w:val="0"/>
          <w:divBdr>
            <w:top w:val="none" w:sz="0" w:space="0" w:color="auto"/>
            <w:left w:val="none" w:sz="0" w:space="0" w:color="auto"/>
            <w:bottom w:val="none" w:sz="0" w:space="0" w:color="auto"/>
            <w:right w:val="none" w:sz="0" w:space="0" w:color="auto"/>
          </w:divBdr>
        </w:div>
        <w:div w:id="9201450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1645</TotalTime>
  <Pages>4</Pages>
  <Words>1432</Words>
  <Characters>8165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 Neely</dc:creator>
  <cp:lastModifiedBy>Doug Neely</cp:lastModifiedBy>
  <cp:revision>71</cp:revision>
  <dcterms:created xsi:type="dcterms:W3CDTF">2021-07-11T23:42:00Z</dcterms:created>
  <dcterms:modified xsi:type="dcterms:W3CDTF">2021-07-29T18:52:00Z</dcterms:modified>
</cp:coreProperties>
</file>