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105ADD" w14:textId="77777777" w:rsidR="002F736F" w:rsidRPr="005D0897" w:rsidRDefault="00057FEB" w:rsidP="005D0897">
      <w:pPr>
        <w:pStyle w:val="Heading1"/>
        <w:spacing w:before="0"/>
        <w:jc w:val="center"/>
        <w:rPr>
          <w:rFonts w:ascii="Arial" w:hAnsi="Arial" w:cs="Arial"/>
          <w:b/>
          <w:color w:val="auto"/>
          <w:sz w:val="24"/>
        </w:rPr>
      </w:pPr>
      <w:r w:rsidRPr="005D0897">
        <w:rPr>
          <w:rFonts w:ascii="Arial" w:hAnsi="Arial" w:cs="Arial"/>
          <w:b/>
          <w:color w:val="auto"/>
          <w:sz w:val="24"/>
        </w:rPr>
        <w:t xml:space="preserve">Sample Firearms Safety </w:t>
      </w:r>
      <w:r w:rsidR="004E21E2" w:rsidRPr="005D0897">
        <w:rPr>
          <w:rFonts w:ascii="Arial" w:hAnsi="Arial" w:cs="Arial"/>
          <w:b/>
          <w:color w:val="auto"/>
          <w:sz w:val="24"/>
        </w:rPr>
        <w:t>Memorandum</w:t>
      </w:r>
    </w:p>
    <w:p w14:paraId="2E7A81E4" w14:textId="77777777" w:rsidR="00057FEB" w:rsidRPr="00022F53" w:rsidRDefault="00057FEB" w:rsidP="00057FEB">
      <w:pPr>
        <w:tabs>
          <w:tab w:val="center" w:pos="4680"/>
          <w:tab w:val="left" w:pos="6945"/>
        </w:tabs>
        <w:autoSpaceDE w:val="0"/>
        <w:autoSpaceDN w:val="0"/>
        <w:adjustRightInd w:val="0"/>
        <w:rPr>
          <w:rFonts w:ascii="Arial" w:hAnsi="Arial" w:cs="Arial"/>
        </w:rPr>
      </w:pPr>
      <w:r w:rsidRPr="00022F53">
        <w:rPr>
          <w:rFonts w:ascii="Arial" w:hAnsi="Arial" w:cs="Arial"/>
        </w:rPr>
        <w:tab/>
      </w:r>
    </w:p>
    <w:p w14:paraId="2CD5C4BF" w14:textId="77777777" w:rsidR="00943861" w:rsidRDefault="00943861" w:rsidP="00022F53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022F53">
        <w:rPr>
          <w:rFonts w:ascii="Arial" w:hAnsi="Arial" w:cs="Arial"/>
          <w:b/>
        </w:rPr>
        <w:t>To:</w:t>
      </w:r>
      <w:r w:rsidRPr="00022F53">
        <w:rPr>
          <w:rFonts w:ascii="Arial" w:hAnsi="Arial" w:cs="Arial"/>
        </w:rPr>
        <w:t xml:space="preserve"> Parents</w:t>
      </w:r>
      <w:r w:rsidR="007D43FF" w:rsidRPr="00022F53">
        <w:rPr>
          <w:rFonts w:ascii="Arial" w:hAnsi="Arial" w:cs="Arial"/>
        </w:rPr>
        <w:t xml:space="preserve"> and </w:t>
      </w:r>
      <w:r w:rsidRPr="00022F53">
        <w:rPr>
          <w:rFonts w:ascii="Arial" w:hAnsi="Arial" w:cs="Arial"/>
        </w:rPr>
        <w:t xml:space="preserve">Guardians of Students in the </w:t>
      </w:r>
      <w:r w:rsidR="00444264">
        <w:rPr>
          <w:rFonts w:ascii="Arial" w:hAnsi="Arial" w:cs="Arial"/>
          <w:b/>
        </w:rPr>
        <w:t>[</w:t>
      </w:r>
      <w:r w:rsidR="00022F53">
        <w:rPr>
          <w:rFonts w:ascii="Arial" w:hAnsi="Arial" w:cs="Arial"/>
          <w:b/>
        </w:rPr>
        <w:t>Insert Name of School District</w:t>
      </w:r>
      <w:r w:rsidR="00444264">
        <w:rPr>
          <w:rFonts w:ascii="Arial" w:hAnsi="Arial" w:cs="Arial"/>
          <w:b/>
        </w:rPr>
        <w:t>]</w:t>
      </w:r>
    </w:p>
    <w:p w14:paraId="1FE9A0B7" w14:textId="77777777" w:rsidR="00943861" w:rsidRPr="00022F53" w:rsidRDefault="00943861" w:rsidP="0094386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22F53">
        <w:rPr>
          <w:rFonts w:ascii="Arial" w:hAnsi="Arial" w:cs="Arial"/>
          <w:b/>
        </w:rPr>
        <w:t xml:space="preserve">From: </w:t>
      </w:r>
      <w:r w:rsidR="00444264">
        <w:rPr>
          <w:rFonts w:ascii="Arial" w:hAnsi="Arial" w:cs="Arial"/>
          <w:b/>
        </w:rPr>
        <w:t>[</w:t>
      </w:r>
      <w:r w:rsidR="00022F53">
        <w:rPr>
          <w:rFonts w:ascii="Arial" w:hAnsi="Arial" w:cs="Arial"/>
          <w:b/>
        </w:rPr>
        <w:t>Name of Superintendent</w:t>
      </w:r>
      <w:r w:rsidR="00444264">
        <w:rPr>
          <w:rFonts w:ascii="Arial" w:hAnsi="Arial" w:cs="Arial"/>
          <w:b/>
        </w:rPr>
        <w:t>]</w:t>
      </w:r>
    </w:p>
    <w:p w14:paraId="60C75157" w14:textId="77777777" w:rsidR="00943861" w:rsidRPr="00022F53" w:rsidRDefault="00943861" w:rsidP="0094386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9884DAC" w14:textId="77777777" w:rsidR="00943861" w:rsidRPr="00022F53" w:rsidRDefault="00943861" w:rsidP="00943861">
      <w:pPr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022F53">
        <w:rPr>
          <w:rFonts w:ascii="Arial" w:hAnsi="Arial" w:cs="Arial"/>
          <w:b/>
          <w:bCs/>
        </w:rPr>
        <w:t>Subject: California Law Regarding Safe Storage of Firearms</w:t>
      </w:r>
    </w:p>
    <w:p w14:paraId="5D189BDF" w14:textId="77777777" w:rsidR="00943861" w:rsidRPr="00022F53" w:rsidRDefault="00943861" w:rsidP="00022F53">
      <w:pPr>
        <w:autoSpaceDE w:val="0"/>
        <w:autoSpaceDN w:val="0"/>
        <w:adjustRightInd w:val="0"/>
        <w:spacing w:before="240" w:after="240"/>
        <w:rPr>
          <w:rFonts w:ascii="Arial" w:hAnsi="Arial" w:cs="Arial"/>
        </w:rPr>
      </w:pPr>
      <w:r w:rsidRPr="00022F53">
        <w:rPr>
          <w:rFonts w:ascii="Arial" w:hAnsi="Arial" w:cs="Arial"/>
        </w:rPr>
        <w:t xml:space="preserve">The purpose of this </w:t>
      </w:r>
      <w:r w:rsidR="004E21E2">
        <w:rPr>
          <w:rFonts w:ascii="Arial" w:hAnsi="Arial" w:cs="Arial"/>
        </w:rPr>
        <w:t>memorandum</w:t>
      </w:r>
      <w:r w:rsidRPr="00022F53">
        <w:rPr>
          <w:rFonts w:ascii="Arial" w:hAnsi="Arial" w:cs="Arial"/>
        </w:rPr>
        <w:t xml:space="preserve"> is to inform</w:t>
      </w:r>
      <w:r w:rsidR="007D43FF" w:rsidRPr="00022F53">
        <w:rPr>
          <w:rFonts w:ascii="Arial" w:hAnsi="Arial" w:cs="Arial"/>
        </w:rPr>
        <w:t xml:space="preserve"> and to </w:t>
      </w:r>
      <w:r w:rsidRPr="00022F53">
        <w:rPr>
          <w:rFonts w:ascii="Arial" w:hAnsi="Arial" w:cs="Arial"/>
        </w:rPr>
        <w:t xml:space="preserve">remind parents and legal guardians of all students in the </w:t>
      </w:r>
      <w:r w:rsidR="00444264">
        <w:rPr>
          <w:rFonts w:ascii="Arial" w:hAnsi="Arial" w:cs="Arial"/>
          <w:b/>
        </w:rPr>
        <w:t>[</w:t>
      </w:r>
      <w:r w:rsidR="00022F53">
        <w:rPr>
          <w:rFonts w:ascii="Arial" w:hAnsi="Arial" w:cs="Arial"/>
          <w:b/>
        </w:rPr>
        <w:t>Insert Name of School District</w:t>
      </w:r>
      <w:r w:rsidR="00444264">
        <w:rPr>
          <w:rFonts w:ascii="Arial" w:hAnsi="Arial" w:cs="Arial"/>
          <w:b/>
        </w:rPr>
        <w:t>]</w:t>
      </w:r>
      <w:r w:rsidR="00503577" w:rsidRPr="00022F53">
        <w:rPr>
          <w:rFonts w:ascii="Arial" w:hAnsi="Arial" w:cs="Arial"/>
        </w:rPr>
        <w:t xml:space="preserve"> </w:t>
      </w:r>
      <w:r w:rsidRPr="00022F53">
        <w:rPr>
          <w:rFonts w:ascii="Arial" w:hAnsi="Arial" w:cs="Arial"/>
        </w:rPr>
        <w:t xml:space="preserve">of their responsibilities for keeping </w:t>
      </w:r>
      <w:r w:rsidR="007D43FF" w:rsidRPr="00022F53">
        <w:rPr>
          <w:rFonts w:ascii="Arial" w:hAnsi="Arial" w:cs="Arial"/>
        </w:rPr>
        <w:t>firearms</w:t>
      </w:r>
      <w:r w:rsidRPr="00022F53">
        <w:rPr>
          <w:rFonts w:ascii="Arial" w:hAnsi="Arial" w:cs="Arial"/>
        </w:rPr>
        <w:t xml:space="preserve"> out of the hands of children as required by California law. There have been many news reports of children bringing </w:t>
      </w:r>
      <w:r w:rsidR="007D43FF" w:rsidRPr="00022F53">
        <w:rPr>
          <w:rFonts w:ascii="Arial" w:hAnsi="Arial" w:cs="Arial"/>
        </w:rPr>
        <w:t>firearms</w:t>
      </w:r>
      <w:r w:rsidRPr="00022F53">
        <w:rPr>
          <w:rFonts w:ascii="Arial" w:hAnsi="Arial" w:cs="Arial"/>
        </w:rPr>
        <w:t xml:space="preserve"> to school. </w:t>
      </w:r>
      <w:r w:rsidR="007D43FF" w:rsidRPr="00022F53">
        <w:rPr>
          <w:rFonts w:ascii="Arial" w:hAnsi="Arial" w:cs="Arial"/>
        </w:rPr>
        <w:t>In m</w:t>
      </w:r>
      <w:r w:rsidRPr="00022F53">
        <w:rPr>
          <w:rFonts w:ascii="Arial" w:hAnsi="Arial" w:cs="Arial"/>
        </w:rPr>
        <w:t xml:space="preserve">any </w:t>
      </w:r>
      <w:r w:rsidR="007D43FF" w:rsidRPr="00022F53">
        <w:rPr>
          <w:rFonts w:ascii="Arial" w:hAnsi="Arial" w:cs="Arial"/>
        </w:rPr>
        <w:t xml:space="preserve">instances, </w:t>
      </w:r>
      <w:r w:rsidRPr="00022F53">
        <w:rPr>
          <w:rFonts w:ascii="Arial" w:hAnsi="Arial" w:cs="Arial"/>
        </w:rPr>
        <w:t xml:space="preserve">the child obtained the </w:t>
      </w:r>
      <w:r w:rsidR="007D43FF" w:rsidRPr="00022F53">
        <w:rPr>
          <w:rFonts w:ascii="Arial" w:hAnsi="Arial" w:cs="Arial"/>
        </w:rPr>
        <w:t>firearm(s)</w:t>
      </w:r>
      <w:r w:rsidRPr="00022F53">
        <w:rPr>
          <w:rFonts w:ascii="Arial" w:hAnsi="Arial" w:cs="Arial"/>
        </w:rPr>
        <w:t xml:space="preserve"> from his</w:t>
      </w:r>
      <w:r w:rsidR="001E490E" w:rsidRPr="00022F53">
        <w:rPr>
          <w:rFonts w:ascii="Arial" w:hAnsi="Arial" w:cs="Arial"/>
        </w:rPr>
        <w:t xml:space="preserve"> or </w:t>
      </w:r>
      <w:r w:rsidRPr="00022F53">
        <w:rPr>
          <w:rFonts w:ascii="Arial" w:hAnsi="Arial" w:cs="Arial"/>
        </w:rPr>
        <w:t>her home. These incidents can be easily prevented by storing firearms in a safe and secure manner</w:t>
      </w:r>
      <w:r w:rsidR="0092719A" w:rsidRPr="00022F53">
        <w:rPr>
          <w:rFonts w:ascii="Arial" w:hAnsi="Arial" w:cs="Arial"/>
        </w:rPr>
        <w:t>,</w:t>
      </w:r>
      <w:r w:rsidRPr="00022F53">
        <w:rPr>
          <w:rFonts w:ascii="Arial" w:hAnsi="Arial" w:cs="Arial"/>
        </w:rPr>
        <w:t xml:space="preserve"> including keeping them locked up when not in use and storing th</w:t>
      </w:r>
      <w:r w:rsidR="00022F53">
        <w:rPr>
          <w:rFonts w:ascii="Arial" w:hAnsi="Arial" w:cs="Arial"/>
        </w:rPr>
        <w:t>em separately from ammunition.</w:t>
      </w:r>
    </w:p>
    <w:p w14:paraId="1420926E" w14:textId="77777777" w:rsidR="00943861" w:rsidRPr="00022F53" w:rsidRDefault="00943861" w:rsidP="00022F53">
      <w:pPr>
        <w:spacing w:after="240"/>
        <w:rPr>
          <w:rFonts w:ascii="Arial" w:hAnsi="Arial" w:cs="Arial"/>
        </w:rPr>
      </w:pPr>
      <w:r w:rsidRPr="00022F53">
        <w:rPr>
          <w:rFonts w:ascii="Arial" w:hAnsi="Arial" w:cs="Arial"/>
        </w:rPr>
        <w:t>To help everyone understand th</w:t>
      </w:r>
      <w:r w:rsidR="001E490E" w:rsidRPr="00022F53">
        <w:rPr>
          <w:rFonts w:ascii="Arial" w:hAnsi="Arial" w:cs="Arial"/>
        </w:rPr>
        <w:t>eir</w:t>
      </w:r>
      <w:r w:rsidRPr="00022F53">
        <w:rPr>
          <w:rFonts w:ascii="Arial" w:hAnsi="Arial" w:cs="Arial"/>
        </w:rPr>
        <w:t xml:space="preserve"> </w:t>
      </w:r>
      <w:r w:rsidR="001E490E" w:rsidRPr="00022F53">
        <w:rPr>
          <w:rFonts w:ascii="Arial" w:hAnsi="Arial" w:cs="Arial"/>
        </w:rPr>
        <w:t xml:space="preserve">legal </w:t>
      </w:r>
      <w:r w:rsidRPr="00022F53">
        <w:rPr>
          <w:rFonts w:ascii="Arial" w:hAnsi="Arial" w:cs="Arial"/>
        </w:rPr>
        <w:t>responsibilit</w:t>
      </w:r>
      <w:r w:rsidR="001E490E" w:rsidRPr="00022F53">
        <w:rPr>
          <w:rFonts w:ascii="Arial" w:hAnsi="Arial" w:cs="Arial"/>
        </w:rPr>
        <w:t>ies</w:t>
      </w:r>
      <w:r w:rsidRPr="00022F53">
        <w:rPr>
          <w:rFonts w:ascii="Arial" w:hAnsi="Arial" w:cs="Arial"/>
        </w:rPr>
        <w:t xml:space="preserve">, this </w:t>
      </w:r>
      <w:r w:rsidR="004E21E2">
        <w:rPr>
          <w:rFonts w:ascii="Arial" w:hAnsi="Arial" w:cs="Arial"/>
        </w:rPr>
        <w:t>memorandum</w:t>
      </w:r>
      <w:r w:rsidRPr="00022F53">
        <w:rPr>
          <w:rFonts w:ascii="Arial" w:hAnsi="Arial" w:cs="Arial"/>
        </w:rPr>
        <w:t xml:space="preserve"> spells out California law regarding the storage of firearms. Please take some time to review this </w:t>
      </w:r>
      <w:r w:rsidR="004E21E2">
        <w:rPr>
          <w:rFonts w:ascii="Arial" w:hAnsi="Arial" w:cs="Arial"/>
        </w:rPr>
        <w:t>memorandum</w:t>
      </w:r>
      <w:r w:rsidRPr="00022F53">
        <w:rPr>
          <w:rFonts w:ascii="Arial" w:hAnsi="Arial" w:cs="Arial"/>
        </w:rPr>
        <w:t xml:space="preserve"> and evaluate your own personal </w:t>
      </w:r>
      <w:r w:rsidR="00B02DE3" w:rsidRPr="00022F53">
        <w:rPr>
          <w:rFonts w:ascii="Arial" w:hAnsi="Arial" w:cs="Arial"/>
        </w:rPr>
        <w:t>practices</w:t>
      </w:r>
      <w:r w:rsidRPr="00022F53">
        <w:rPr>
          <w:rFonts w:ascii="Arial" w:hAnsi="Arial" w:cs="Arial"/>
        </w:rPr>
        <w:t xml:space="preserve"> to assure that you </w:t>
      </w:r>
      <w:r w:rsidR="001E490E" w:rsidRPr="00022F53">
        <w:rPr>
          <w:rFonts w:ascii="Arial" w:hAnsi="Arial" w:cs="Arial"/>
        </w:rPr>
        <w:t xml:space="preserve">and your family </w:t>
      </w:r>
      <w:r w:rsidRPr="00022F53">
        <w:rPr>
          <w:rFonts w:ascii="Arial" w:hAnsi="Arial" w:cs="Arial"/>
        </w:rPr>
        <w:t>are in compliance with California law.</w:t>
      </w:r>
    </w:p>
    <w:p w14:paraId="409E4653" w14:textId="77777777" w:rsidR="00943861" w:rsidRPr="00022F53" w:rsidRDefault="00943861" w:rsidP="00022F53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Arial" w:hAnsi="Arial" w:cs="Arial"/>
        </w:rPr>
      </w:pPr>
      <w:r w:rsidRPr="00022F53">
        <w:rPr>
          <w:rFonts w:ascii="Arial" w:hAnsi="Arial" w:cs="Arial"/>
        </w:rPr>
        <w:t xml:space="preserve">California makes </w:t>
      </w:r>
      <w:r w:rsidR="007D43FF" w:rsidRPr="00022F53">
        <w:rPr>
          <w:rFonts w:ascii="Arial" w:hAnsi="Arial" w:cs="Arial"/>
        </w:rPr>
        <w:t xml:space="preserve">a person </w:t>
      </w:r>
      <w:r w:rsidRPr="00022F53">
        <w:rPr>
          <w:rFonts w:ascii="Arial" w:hAnsi="Arial" w:cs="Arial"/>
        </w:rPr>
        <w:t>criminally liable for keeping a loaded firearm</w:t>
      </w:r>
      <w:r w:rsidR="000754A8" w:rsidRPr="00022F53">
        <w:rPr>
          <w:rFonts w:ascii="Arial" w:hAnsi="Arial" w:cs="Arial"/>
        </w:rPr>
        <w:t>,</w:t>
      </w:r>
      <w:r w:rsidRPr="00022F53">
        <w:rPr>
          <w:rFonts w:ascii="Arial" w:hAnsi="Arial" w:cs="Arial"/>
        </w:rPr>
        <w:t xml:space="preserve"> </w:t>
      </w:r>
      <w:r w:rsidR="00DC5A88" w:rsidRPr="00022F53">
        <w:rPr>
          <w:rFonts w:ascii="Arial" w:hAnsi="Arial" w:cs="Arial"/>
        </w:rPr>
        <w:t>under their custody and control</w:t>
      </w:r>
      <w:r w:rsidR="000754A8" w:rsidRPr="00022F53">
        <w:rPr>
          <w:rFonts w:ascii="Arial" w:hAnsi="Arial" w:cs="Arial"/>
        </w:rPr>
        <w:t>,</w:t>
      </w:r>
      <w:r w:rsidR="00DC5A88" w:rsidRPr="00022F53">
        <w:rPr>
          <w:rFonts w:ascii="Arial" w:hAnsi="Arial" w:cs="Arial"/>
        </w:rPr>
        <w:t xml:space="preserve"> </w:t>
      </w:r>
      <w:r w:rsidRPr="00022F53">
        <w:rPr>
          <w:rFonts w:ascii="Arial" w:hAnsi="Arial" w:cs="Arial"/>
        </w:rPr>
        <w:t xml:space="preserve">where </w:t>
      </w:r>
      <w:r w:rsidR="007D43FF" w:rsidRPr="00022F53">
        <w:rPr>
          <w:rFonts w:ascii="Arial" w:hAnsi="Arial" w:cs="Arial"/>
        </w:rPr>
        <w:t xml:space="preserve">that person </w:t>
      </w:r>
      <w:r w:rsidRPr="00022F53">
        <w:rPr>
          <w:rFonts w:ascii="Arial" w:hAnsi="Arial" w:cs="Arial"/>
        </w:rPr>
        <w:t xml:space="preserve">knows or reasonably should know </w:t>
      </w:r>
      <w:r w:rsidR="00DC5A88" w:rsidRPr="00022F53">
        <w:rPr>
          <w:rFonts w:ascii="Arial" w:hAnsi="Arial" w:cs="Arial"/>
        </w:rPr>
        <w:t xml:space="preserve">that </w:t>
      </w:r>
      <w:r w:rsidRPr="00022F53">
        <w:rPr>
          <w:rFonts w:ascii="Arial" w:hAnsi="Arial" w:cs="Arial"/>
        </w:rPr>
        <w:t xml:space="preserve">a child is likely to gain access </w:t>
      </w:r>
      <w:r w:rsidR="00DC5A88" w:rsidRPr="00022F53">
        <w:rPr>
          <w:rFonts w:ascii="Arial" w:hAnsi="Arial" w:cs="Arial"/>
        </w:rPr>
        <w:t>to the firearm without the permission of the child’s parent or legal guardian and the child obtains access to the firearm and thereby</w:t>
      </w:r>
      <w:r w:rsidR="000754A8" w:rsidRPr="00022F53">
        <w:rPr>
          <w:rFonts w:ascii="Arial" w:hAnsi="Arial" w:cs="Arial"/>
        </w:rPr>
        <w:t>:</w:t>
      </w:r>
      <w:r w:rsidR="00DC5A88" w:rsidRPr="00022F53">
        <w:rPr>
          <w:rFonts w:ascii="Arial" w:hAnsi="Arial" w:cs="Arial"/>
        </w:rPr>
        <w:t xml:space="preserve"> (1) causes death or great bodily injury to the child or any other person</w:t>
      </w:r>
      <w:r w:rsidR="000754A8" w:rsidRPr="00022F53">
        <w:rPr>
          <w:rFonts w:ascii="Arial" w:hAnsi="Arial" w:cs="Arial"/>
        </w:rPr>
        <w:t>;</w:t>
      </w:r>
      <w:r w:rsidR="00DC5A88" w:rsidRPr="00022F53">
        <w:rPr>
          <w:rFonts w:ascii="Arial" w:hAnsi="Arial" w:cs="Arial"/>
        </w:rPr>
        <w:t xml:space="preserve"> (2) </w:t>
      </w:r>
      <w:r w:rsidRPr="00022F53">
        <w:rPr>
          <w:rFonts w:ascii="Arial" w:hAnsi="Arial" w:cs="Arial"/>
        </w:rPr>
        <w:t xml:space="preserve">carries </w:t>
      </w:r>
      <w:r w:rsidR="00DC5A88" w:rsidRPr="00022F53">
        <w:rPr>
          <w:rFonts w:ascii="Arial" w:hAnsi="Arial" w:cs="Arial"/>
        </w:rPr>
        <w:t xml:space="preserve">the firearm </w:t>
      </w:r>
      <w:r w:rsidRPr="00022F53">
        <w:rPr>
          <w:rFonts w:ascii="Arial" w:hAnsi="Arial" w:cs="Arial"/>
        </w:rPr>
        <w:t xml:space="preserve">to a public place, including to any preschool or school grades </w:t>
      </w:r>
      <w:r w:rsidR="004E21E2">
        <w:rPr>
          <w:rFonts w:ascii="Arial" w:hAnsi="Arial" w:cs="Arial"/>
        </w:rPr>
        <w:t>kindergarten through twelfth grade</w:t>
      </w:r>
      <w:r w:rsidR="000754A8" w:rsidRPr="00022F53">
        <w:rPr>
          <w:rFonts w:ascii="Arial" w:hAnsi="Arial" w:cs="Arial"/>
        </w:rPr>
        <w:t>, including</w:t>
      </w:r>
      <w:r w:rsidRPr="00022F53">
        <w:rPr>
          <w:rFonts w:ascii="Arial" w:hAnsi="Arial" w:cs="Arial"/>
        </w:rPr>
        <w:t xml:space="preserve"> to any school-sponsored event, activity, or performance</w:t>
      </w:r>
      <w:r w:rsidR="00DC5A88" w:rsidRPr="00022F53">
        <w:rPr>
          <w:rFonts w:ascii="Arial" w:hAnsi="Arial" w:cs="Arial"/>
        </w:rPr>
        <w:t xml:space="preserve">; </w:t>
      </w:r>
      <w:r w:rsidR="00132880" w:rsidRPr="00022F53">
        <w:rPr>
          <w:rFonts w:ascii="Arial" w:hAnsi="Arial" w:cs="Arial"/>
        </w:rPr>
        <w:t>or</w:t>
      </w:r>
      <w:r w:rsidRPr="00022F53">
        <w:rPr>
          <w:rFonts w:ascii="Arial" w:hAnsi="Arial" w:cs="Arial"/>
        </w:rPr>
        <w:t> (</w:t>
      </w:r>
      <w:r w:rsidR="00DC5A88" w:rsidRPr="00022F53">
        <w:rPr>
          <w:rFonts w:ascii="Arial" w:hAnsi="Arial" w:cs="Arial"/>
        </w:rPr>
        <w:t>3</w:t>
      </w:r>
      <w:r w:rsidRPr="00022F53">
        <w:rPr>
          <w:rFonts w:ascii="Arial" w:hAnsi="Arial" w:cs="Arial"/>
        </w:rPr>
        <w:t xml:space="preserve">) brandishes </w:t>
      </w:r>
      <w:r w:rsidR="000754A8" w:rsidRPr="00022F53">
        <w:rPr>
          <w:rFonts w:ascii="Arial" w:hAnsi="Arial" w:cs="Arial"/>
        </w:rPr>
        <w:t>a firearm</w:t>
      </w:r>
      <w:r w:rsidR="002E61C2" w:rsidRPr="00022F53">
        <w:rPr>
          <w:rFonts w:ascii="Arial" w:hAnsi="Arial" w:cs="Arial"/>
        </w:rPr>
        <w:t xml:space="preserve"> to others</w:t>
      </w:r>
      <w:r w:rsidRPr="00022F53">
        <w:rPr>
          <w:rFonts w:ascii="Arial" w:hAnsi="Arial" w:cs="Arial"/>
        </w:rPr>
        <w:t xml:space="preserve">. The </w:t>
      </w:r>
      <w:r w:rsidR="000754A8" w:rsidRPr="00022F53">
        <w:rPr>
          <w:rFonts w:ascii="Arial" w:hAnsi="Arial" w:cs="Arial"/>
        </w:rPr>
        <w:t xml:space="preserve">criminal </w:t>
      </w:r>
      <w:r w:rsidRPr="00022F53">
        <w:rPr>
          <w:rFonts w:ascii="Arial" w:hAnsi="Arial" w:cs="Arial"/>
        </w:rPr>
        <w:t xml:space="preserve">penalty </w:t>
      </w:r>
      <w:r w:rsidR="00DC5A88" w:rsidRPr="00022F53">
        <w:rPr>
          <w:rFonts w:ascii="Arial" w:hAnsi="Arial" w:cs="Arial"/>
        </w:rPr>
        <w:t>may</w:t>
      </w:r>
      <w:r w:rsidR="004E21E2">
        <w:rPr>
          <w:rFonts w:ascii="Arial" w:hAnsi="Arial" w:cs="Arial"/>
        </w:rPr>
        <w:t xml:space="preserve"> </w:t>
      </w:r>
      <w:r w:rsidR="00DC5A88" w:rsidRPr="00022F53">
        <w:rPr>
          <w:rFonts w:ascii="Arial" w:hAnsi="Arial" w:cs="Arial"/>
        </w:rPr>
        <w:t>be</w:t>
      </w:r>
      <w:r w:rsidRPr="00022F53">
        <w:rPr>
          <w:rFonts w:ascii="Arial" w:hAnsi="Arial" w:cs="Arial"/>
        </w:rPr>
        <w:t xml:space="preserve"> greater if someone dies or suffers great bodily injury as a result of the child gaining access to the firearm.</w:t>
      </w:r>
      <w:r w:rsidRPr="00022F53">
        <w:rPr>
          <w:rStyle w:val="FootnoteReference"/>
          <w:rFonts w:ascii="Arial" w:hAnsi="Arial" w:cs="Arial"/>
        </w:rPr>
        <w:footnoteReference w:id="1"/>
      </w:r>
    </w:p>
    <w:p w14:paraId="12FCB91E" w14:textId="77777777" w:rsidR="00132880" w:rsidRPr="00022F53" w:rsidRDefault="00132880" w:rsidP="00022F53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Arial" w:hAnsi="Arial" w:cs="Arial"/>
        </w:rPr>
      </w:pPr>
      <w:r w:rsidRPr="00022F53">
        <w:rPr>
          <w:rFonts w:ascii="Arial" w:hAnsi="Arial" w:cs="Arial"/>
        </w:rPr>
        <w:t xml:space="preserve">As of 2014, California makes </w:t>
      </w:r>
      <w:r w:rsidR="00DC5A88" w:rsidRPr="00022F53">
        <w:rPr>
          <w:rFonts w:ascii="Arial" w:hAnsi="Arial" w:cs="Arial"/>
        </w:rPr>
        <w:t>a person</w:t>
      </w:r>
      <w:r w:rsidRPr="00022F53">
        <w:rPr>
          <w:rFonts w:ascii="Arial" w:hAnsi="Arial" w:cs="Arial"/>
        </w:rPr>
        <w:t xml:space="preserve"> criminally liable if they </w:t>
      </w:r>
      <w:r w:rsidR="00837116" w:rsidRPr="00022F53">
        <w:rPr>
          <w:rFonts w:ascii="Arial" w:hAnsi="Arial" w:cs="Arial"/>
        </w:rPr>
        <w:t>negligently store</w:t>
      </w:r>
      <w:r w:rsidRPr="00022F53">
        <w:rPr>
          <w:rFonts w:ascii="Arial" w:hAnsi="Arial" w:cs="Arial"/>
        </w:rPr>
        <w:t xml:space="preserve"> </w:t>
      </w:r>
      <w:r w:rsidR="00837116" w:rsidRPr="00022F53">
        <w:rPr>
          <w:rFonts w:ascii="Arial" w:hAnsi="Arial" w:cs="Arial"/>
        </w:rPr>
        <w:t xml:space="preserve">or leave </w:t>
      </w:r>
      <w:r w:rsidRPr="00022F53">
        <w:rPr>
          <w:rFonts w:ascii="Arial" w:hAnsi="Arial" w:cs="Arial"/>
        </w:rPr>
        <w:t>any loaded firearm on their p</w:t>
      </w:r>
      <w:r w:rsidR="00837116" w:rsidRPr="00022F53">
        <w:rPr>
          <w:rFonts w:ascii="Arial" w:hAnsi="Arial" w:cs="Arial"/>
        </w:rPr>
        <w:t>remises</w:t>
      </w:r>
      <w:r w:rsidRPr="00022F53">
        <w:rPr>
          <w:rFonts w:ascii="Arial" w:hAnsi="Arial" w:cs="Arial"/>
        </w:rPr>
        <w:t xml:space="preserve"> where a child i</w:t>
      </w:r>
      <w:r w:rsidR="00D60E82" w:rsidRPr="00022F53">
        <w:rPr>
          <w:rFonts w:ascii="Arial" w:hAnsi="Arial" w:cs="Arial"/>
        </w:rPr>
        <w:t>s likely to gain access to it—</w:t>
      </w:r>
      <w:r w:rsidRPr="00022F53">
        <w:rPr>
          <w:rFonts w:ascii="Arial" w:hAnsi="Arial" w:cs="Arial"/>
        </w:rPr>
        <w:t>regardless of whether or not the child brings the gun to a public p</w:t>
      </w:r>
      <w:r w:rsidR="000754A8" w:rsidRPr="00022F53">
        <w:rPr>
          <w:rFonts w:ascii="Arial" w:hAnsi="Arial" w:cs="Arial"/>
        </w:rPr>
        <w:t>l</w:t>
      </w:r>
      <w:r w:rsidRPr="00022F53">
        <w:rPr>
          <w:rFonts w:ascii="Arial" w:hAnsi="Arial" w:cs="Arial"/>
        </w:rPr>
        <w:t>ace.</w:t>
      </w:r>
      <w:r w:rsidR="0077677E" w:rsidRPr="00022F53">
        <w:rPr>
          <w:rStyle w:val="FootnoteReference"/>
          <w:rFonts w:ascii="Arial" w:hAnsi="Arial" w:cs="Arial"/>
        </w:rPr>
        <w:t>1</w:t>
      </w:r>
    </w:p>
    <w:p w14:paraId="04567B02" w14:textId="77777777" w:rsidR="00943861" w:rsidRPr="00022F53" w:rsidRDefault="00943861" w:rsidP="00022F53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Arial" w:hAnsi="Arial" w:cs="Arial"/>
        </w:rPr>
      </w:pPr>
      <w:r w:rsidRPr="00022F53">
        <w:rPr>
          <w:rFonts w:ascii="Arial" w:hAnsi="Arial" w:cs="Arial"/>
        </w:rPr>
        <w:t xml:space="preserve">A parent or guardian </w:t>
      </w:r>
      <w:r w:rsidR="000754A8" w:rsidRPr="00022F53">
        <w:rPr>
          <w:rFonts w:ascii="Arial" w:hAnsi="Arial" w:cs="Arial"/>
        </w:rPr>
        <w:t>may</w:t>
      </w:r>
      <w:r w:rsidRPr="00022F53">
        <w:rPr>
          <w:rFonts w:ascii="Arial" w:hAnsi="Arial" w:cs="Arial"/>
        </w:rPr>
        <w:t xml:space="preserve"> also be civilly liable for damages resulting from the discharge of a firearm by that person’s child or ward. These damages </w:t>
      </w:r>
      <w:r w:rsidR="000754A8" w:rsidRPr="00022F53">
        <w:rPr>
          <w:rFonts w:ascii="Arial" w:hAnsi="Arial" w:cs="Arial"/>
        </w:rPr>
        <w:t>may</w:t>
      </w:r>
      <w:r w:rsidRPr="00022F53">
        <w:rPr>
          <w:rFonts w:ascii="Arial" w:hAnsi="Arial" w:cs="Arial"/>
        </w:rPr>
        <w:t xml:space="preserve"> be up to $30,000 per victim.</w:t>
      </w:r>
      <w:r w:rsidRPr="00022F53">
        <w:rPr>
          <w:rStyle w:val="FootnoteReference"/>
          <w:rFonts w:ascii="Arial" w:hAnsi="Arial" w:cs="Arial"/>
        </w:rPr>
        <w:footnoteReference w:id="2"/>
      </w:r>
    </w:p>
    <w:p w14:paraId="04B9BDAB" w14:textId="77777777" w:rsidR="00943861" w:rsidRPr="00022F53" w:rsidRDefault="00022F53" w:rsidP="00022F53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Note: </w:t>
      </w:r>
      <w:r w:rsidR="00943861" w:rsidRPr="00022F53">
        <w:rPr>
          <w:rFonts w:ascii="Arial" w:hAnsi="Arial" w:cs="Arial"/>
        </w:rPr>
        <w:t xml:space="preserve">Gun owners </w:t>
      </w:r>
      <w:r w:rsidR="00746BF1" w:rsidRPr="00022F53">
        <w:rPr>
          <w:rFonts w:ascii="Arial" w:hAnsi="Arial" w:cs="Arial"/>
        </w:rPr>
        <w:t xml:space="preserve">may </w:t>
      </w:r>
      <w:r w:rsidR="00943861" w:rsidRPr="00022F53">
        <w:rPr>
          <w:rFonts w:ascii="Arial" w:hAnsi="Arial" w:cs="Arial"/>
        </w:rPr>
        <w:t xml:space="preserve">avoid </w:t>
      </w:r>
      <w:r w:rsidR="00746BF1" w:rsidRPr="00022F53">
        <w:rPr>
          <w:rFonts w:ascii="Arial" w:hAnsi="Arial" w:cs="Arial"/>
        </w:rPr>
        <w:t xml:space="preserve">criminal </w:t>
      </w:r>
      <w:r w:rsidR="00943861" w:rsidRPr="00022F53">
        <w:rPr>
          <w:rFonts w:ascii="Arial" w:hAnsi="Arial" w:cs="Arial"/>
        </w:rPr>
        <w:t xml:space="preserve">liability under </w:t>
      </w:r>
      <w:r w:rsidR="00746BF1" w:rsidRPr="00022F53">
        <w:rPr>
          <w:rFonts w:ascii="Arial" w:hAnsi="Arial" w:cs="Arial"/>
        </w:rPr>
        <w:t>Cal</w:t>
      </w:r>
      <w:r>
        <w:rPr>
          <w:rFonts w:ascii="Arial" w:hAnsi="Arial" w:cs="Arial"/>
        </w:rPr>
        <w:t>ifornia Penal Code Section</w:t>
      </w:r>
      <w:r w:rsidR="00746BF1" w:rsidRPr="00022F53">
        <w:rPr>
          <w:rFonts w:ascii="Arial" w:hAnsi="Arial" w:cs="Arial"/>
        </w:rPr>
        <w:t xml:space="preserve"> 25100</w:t>
      </w:r>
      <w:r w:rsidR="00943861" w:rsidRPr="00022F53">
        <w:rPr>
          <w:rFonts w:ascii="Arial" w:hAnsi="Arial" w:cs="Arial"/>
        </w:rPr>
        <w:t xml:space="preserve"> by keeping their firearm in a locked container or secured with a locking device </w:t>
      </w:r>
      <w:r w:rsidR="00746BF1" w:rsidRPr="00022F53">
        <w:rPr>
          <w:rFonts w:ascii="Arial" w:hAnsi="Arial" w:cs="Arial"/>
        </w:rPr>
        <w:t>that renders the firearm inoperable</w:t>
      </w:r>
      <w:r w:rsidR="00943861" w:rsidRPr="00022F53">
        <w:rPr>
          <w:rFonts w:ascii="Arial" w:hAnsi="Arial" w:cs="Arial"/>
        </w:rPr>
        <w:t>.</w:t>
      </w:r>
      <w:r w:rsidR="00943861" w:rsidRPr="00022F53">
        <w:rPr>
          <w:rStyle w:val="FootnoteReference"/>
          <w:rFonts w:ascii="Arial" w:hAnsi="Arial" w:cs="Arial"/>
        </w:rPr>
        <w:footnoteReference w:id="3"/>
      </w:r>
    </w:p>
    <w:p w14:paraId="64ADF69A" w14:textId="77777777" w:rsidR="00943861" w:rsidRPr="00022F53" w:rsidRDefault="00943861" w:rsidP="004E21E2">
      <w:pPr>
        <w:autoSpaceDE w:val="0"/>
        <w:autoSpaceDN w:val="0"/>
        <w:adjustRightInd w:val="0"/>
        <w:spacing w:after="240"/>
        <w:rPr>
          <w:rFonts w:ascii="Arial" w:hAnsi="Arial" w:cs="Arial"/>
        </w:rPr>
      </w:pPr>
      <w:r w:rsidRPr="00022F53">
        <w:rPr>
          <w:rFonts w:ascii="Arial" w:hAnsi="Arial" w:cs="Arial"/>
        </w:rPr>
        <w:lastRenderedPageBreak/>
        <w:t xml:space="preserve">Thank you for helping to keep our children </w:t>
      </w:r>
      <w:r w:rsidR="002E61C2" w:rsidRPr="00022F53">
        <w:rPr>
          <w:rFonts w:ascii="Arial" w:hAnsi="Arial" w:cs="Arial"/>
        </w:rPr>
        <w:t xml:space="preserve">and schools </w:t>
      </w:r>
      <w:r w:rsidRPr="00022F53">
        <w:rPr>
          <w:rFonts w:ascii="Arial" w:hAnsi="Arial" w:cs="Arial"/>
        </w:rPr>
        <w:t xml:space="preserve">safe. Remember that the easiest and safest way to comply with the law is to keep firearms in a locked container or secured with a locking device </w:t>
      </w:r>
      <w:r w:rsidR="002E61C2" w:rsidRPr="00022F53">
        <w:rPr>
          <w:rFonts w:ascii="Arial" w:hAnsi="Arial" w:cs="Arial"/>
        </w:rPr>
        <w:t>that renders the firearm inoperable</w:t>
      </w:r>
      <w:r w:rsidRPr="00022F53">
        <w:rPr>
          <w:rFonts w:ascii="Arial" w:hAnsi="Arial" w:cs="Arial"/>
        </w:rPr>
        <w:t>.</w:t>
      </w:r>
    </w:p>
    <w:p w14:paraId="00DA559B" w14:textId="77777777" w:rsidR="00943861" w:rsidRPr="00022F53" w:rsidRDefault="00943861" w:rsidP="004E21E2">
      <w:pPr>
        <w:autoSpaceDE w:val="0"/>
        <w:autoSpaceDN w:val="0"/>
        <w:adjustRightInd w:val="0"/>
        <w:spacing w:after="720"/>
        <w:rPr>
          <w:rFonts w:ascii="Arial" w:hAnsi="Arial" w:cs="Arial"/>
        </w:rPr>
      </w:pPr>
      <w:r w:rsidRPr="00022F53">
        <w:rPr>
          <w:rFonts w:ascii="Arial" w:hAnsi="Arial" w:cs="Arial"/>
        </w:rPr>
        <w:t>Sincerely,</w:t>
      </w:r>
    </w:p>
    <w:p w14:paraId="5312BEC0" w14:textId="77777777" w:rsidR="00943861" w:rsidRDefault="00444264" w:rsidP="00022F5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[</w:t>
      </w:r>
      <w:r w:rsidR="004E21E2">
        <w:rPr>
          <w:rFonts w:ascii="Arial" w:hAnsi="Arial" w:cs="Arial"/>
          <w:b/>
        </w:rPr>
        <w:t>Insert Name of Superintendent</w:t>
      </w:r>
      <w:r>
        <w:rPr>
          <w:rFonts w:ascii="Arial" w:hAnsi="Arial" w:cs="Arial"/>
          <w:b/>
        </w:rPr>
        <w:t>]</w:t>
      </w:r>
    </w:p>
    <w:p w14:paraId="112CA25F" w14:textId="77777777" w:rsidR="00444264" w:rsidRDefault="00444264" w:rsidP="0044426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Date published: 11/15/19</w:t>
      </w:r>
    </w:p>
    <w:p w14:paraId="785DD48D" w14:textId="77777777" w:rsidR="003A021F" w:rsidRPr="00444264" w:rsidRDefault="003A021F" w:rsidP="0044426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California Department of Education</w:t>
      </w:r>
    </w:p>
    <w:sectPr w:rsidR="003A021F" w:rsidRPr="00444264" w:rsidSect="00022F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4EA9D5" w14:textId="77777777" w:rsidR="009F6B62" w:rsidRDefault="009F6B62">
      <w:r>
        <w:separator/>
      </w:r>
    </w:p>
  </w:endnote>
  <w:endnote w:type="continuationSeparator" w:id="0">
    <w:p w14:paraId="49839605" w14:textId="77777777" w:rsidR="009F6B62" w:rsidRDefault="009F6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8F658D" w14:textId="77777777" w:rsidR="009F6B62" w:rsidRDefault="009F6B62">
      <w:r>
        <w:separator/>
      </w:r>
    </w:p>
  </w:footnote>
  <w:footnote w:type="continuationSeparator" w:id="0">
    <w:p w14:paraId="6959FF3C" w14:textId="77777777" w:rsidR="009F6B62" w:rsidRDefault="009F6B62">
      <w:r>
        <w:continuationSeparator/>
      </w:r>
    </w:p>
  </w:footnote>
  <w:footnote w:id="1">
    <w:p w14:paraId="30DCB694" w14:textId="77777777" w:rsidR="00943861" w:rsidRPr="00022F53" w:rsidRDefault="00943861" w:rsidP="00943861">
      <w:pPr>
        <w:pStyle w:val="FootnoteText"/>
        <w:rPr>
          <w:rFonts w:ascii="Arial" w:hAnsi="Arial" w:cs="Arial"/>
          <w:sz w:val="24"/>
          <w:szCs w:val="24"/>
        </w:rPr>
      </w:pPr>
      <w:r w:rsidRPr="00022F53">
        <w:rPr>
          <w:rStyle w:val="FootnoteReference"/>
          <w:rFonts w:ascii="Arial" w:hAnsi="Arial" w:cs="Arial"/>
          <w:sz w:val="24"/>
          <w:szCs w:val="24"/>
        </w:rPr>
        <w:footnoteRef/>
      </w:r>
      <w:r w:rsidRPr="00022F53">
        <w:rPr>
          <w:rFonts w:ascii="Arial" w:hAnsi="Arial" w:cs="Arial"/>
          <w:sz w:val="24"/>
          <w:szCs w:val="24"/>
        </w:rPr>
        <w:t xml:space="preserve"> </w:t>
      </w:r>
      <w:r w:rsidRPr="00022F53">
        <w:rPr>
          <w:rFonts w:ascii="Arial" w:hAnsi="Arial" w:cs="Arial"/>
          <w:i/>
          <w:sz w:val="24"/>
          <w:szCs w:val="24"/>
        </w:rPr>
        <w:t xml:space="preserve">See </w:t>
      </w:r>
      <w:r w:rsidRPr="00022F53">
        <w:rPr>
          <w:rFonts w:ascii="Arial" w:hAnsi="Arial" w:cs="Arial"/>
          <w:sz w:val="24"/>
          <w:szCs w:val="24"/>
        </w:rPr>
        <w:t>Cal</w:t>
      </w:r>
      <w:r w:rsidR="00022F53" w:rsidRPr="00022F53">
        <w:rPr>
          <w:rFonts w:ascii="Arial" w:hAnsi="Arial" w:cs="Arial"/>
          <w:sz w:val="24"/>
          <w:szCs w:val="24"/>
        </w:rPr>
        <w:t>ifornia</w:t>
      </w:r>
      <w:r w:rsidRPr="00022F53">
        <w:rPr>
          <w:rFonts w:ascii="Arial" w:hAnsi="Arial" w:cs="Arial"/>
          <w:sz w:val="24"/>
          <w:szCs w:val="24"/>
        </w:rPr>
        <w:t xml:space="preserve"> Penal Code </w:t>
      </w:r>
      <w:r w:rsidR="00022F53" w:rsidRPr="00022F53">
        <w:rPr>
          <w:rFonts w:ascii="Arial" w:hAnsi="Arial" w:cs="Arial"/>
          <w:sz w:val="24"/>
          <w:szCs w:val="24"/>
        </w:rPr>
        <w:t>sections</w:t>
      </w:r>
      <w:r w:rsidRPr="00022F53">
        <w:rPr>
          <w:rFonts w:ascii="Arial" w:hAnsi="Arial" w:cs="Arial"/>
          <w:sz w:val="24"/>
          <w:szCs w:val="24"/>
        </w:rPr>
        <w:t xml:space="preserve"> 25100</w:t>
      </w:r>
      <w:r w:rsidR="007D43FF" w:rsidRPr="00022F53">
        <w:rPr>
          <w:rFonts w:ascii="Arial" w:hAnsi="Arial" w:cs="Arial"/>
          <w:sz w:val="24"/>
          <w:szCs w:val="24"/>
        </w:rPr>
        <w:t xml:space="preserve"> through 25125</w:t>
      </w:r>
      <w:r w:rsidRPr="00022F53">
        <w:rPr>
          <w:rFonts w:ascii="Arial" w:hAnsi="Arial" w:cs="Arial"/>
          <w:sz w:val="24"/>
          <w:szCs w:val="24"/>
        </w:rPr>
        <w:t>; 25200</w:t>
      </w:r>
      <w:r w:rsidR="007D43FF" w:rsidRPr="00022F53">
        <w:rPr>
          <w:rFonts w:ascii="Arial" w:hAnsi="Arial" w:cs="Arial"/>
          <w:sz w:val="24"/>
          <w:szCs w:val="24"/>
        </w:rPr>
        <w:t xml:space="preserve"> through 25220</w:t>
      </w:r>
      <w:r w:rsidRPr="00022F53">
        <w:rPr>
          <w:rFonts w:ascii="Arial" w:hAnsi="Arial" w:cs="Arial"/>
          <w:sz w:val="24"/>
          <w:szCs w:val="24"/>
        </w:rPr>
        <w:t>.</w:t>
      </w:r>
    </w:p>
  </w:footnote>
  <w:footnote w:id="2">
    <w:p w14:paraId="1E552BFA" w14:textId="77777777" w:rsidR="00943861" w:rsidRPr="00022F53" w:rsidRDefault="00943861" w:rsidP="00943861">
      <w:pPr>
        <w:pStyle w:val="FootnoteText"/>
        <w:rPr>
          <w:rFonts w:ascii="Arial" w:hAnsi="Arial" w:cs="Arial"/>
          <w:sz w:val="24"/>
          <w:szCs w:val="24"/>
        </w:rPr>
      </w:pPr>
      <w:r w:rsidRPr="00022F53">
        <w:rPr>
          <w:rStyle w:val="FootnoteReference"/>
          <w:rFonts w:ascii="Arial" w:hAnsi="Arial" w:cs="Arial"/>
          <w:sz w:val="24"/>
          <w:szCs w:val="24"/>
        </w:rPr>
        <w:footnoteRef/>
      </w:r>
      <w:r w:rsidRPr="00022F53">
        <w:rPr>
          <w:rFonts w:ascii="Arial" w:hAnsi="Arial" w:cs="Arial"/>
          <w:sz w:val="24"/>
          <w:szCs w:val="24"/>
        </w:rPr>
        <w:t xml:space="preserve"> </w:t>
      </w:r>
      <w:r w:rsidRPr="00022F53">
        <w:rPr>
          <w:rFonts w:ascii="Arial" w:hAnsi="Arial" w:cs="Arial"/>
          <w:i/>
          <w:sz w:val="24"/>
          <w:szCs w:val="24"/>
        </w:rPr>
        <w:t xml:space="preserve">See </w:t>
      </w:r>
      <w:r w:rsidRPr="00022F53">
        <w:rPr>
          <w:rFonts w:ascii="Arial" w:hAnsi="Arial" w:cs="Arial"/>
          <w:color w:val="000000"/>
          <w:sz w:val="24"/>
          <w:szCs w:val="24"/>
        </w:rPr>
        <w:t>Cal</w:t>
      </w:r>
      <w:r w:rsidR="00022F53" w:rsidRPr="00022F53">
        <w:rPr>
          <w:rFonts w:ascii="Arial" w:hAnsi="Arial" w:cs="Arial"/>
          <w:color w:val="000000"/>
          <w:sz w:val="24"/>
          <w:szCs w:val="24"/>
        </w:rPr>
        <w:t>ifornia</w:t>
      </w:r>
      <w:r w:rsidRPr="00022F53">
        <w:rPr>
          <w:rFonts w:ascii="Arial" w:hAnsi="Arial" w:cs="Arial"/>
          <w:color w:val="000000"/>
          <w:sz w:val="24"/>
          <w:szCs w:val="24"/>
        </w:rPr>
        <w:t xml:space="preserve"> Civil Code </w:t>
      </w:r>
      <w:r w:rsidR="00022F53" w:rsidRPr="00022F53">
        <w:rPr>
          <w:rFonts w:ascii="Arial" w:hAnsi="Arial" w:cs="Arial"/>
          <w:color w:val="000000"/>
          <w:sz w:val="24"/>
          <w:szCs w:val="24"/>
        </w:rPr>
        <w:t>Section</w:t>
      </w:r>
      <w:r w:rsidRPr="00022F53">
        <w:rPr>
          <w:rFonts w:ascii="Arial" w:hAnsi="Arial" w:cs="Arial"/>
          <w:color w:val="000000"/>
          <w:sz w:val="24"/>
          <w:szCs w:val="24"/>
        </w:rPr>
        <w:t xml:space="preserve"> 1714.3.</w:t>
      </w:r>
    </w:p>
  </w:footnote>
  <w:footnote w:id="3">
    <w:p w14:paraId="4484D1FD" w14:textId="77777777" w:rsidR="00943861" w:rsidRPr="00022F53" w:rsidRDefault="00943861" w:rsidP="00943861">
      <w:pPr>
        <w:pStyle w:val="FootnoteText"/>
        <w:rPr>
          <w:rFonts w:ascii="Arial" w:hAnsi="Arial" w:cs="Arial"/>
          <w:sz w:val="24"/>
          <w:szCs w:val="24"/>
        </w:rPr>
      </w:pPr>
      <w:r w:rsidRPr="00022F53">
        <w:rPr>
          <w:rStyle w:val="FootnoteReference"/>
          <w:rFonts w:ascii="Arial" w:hAnsi="Arial" w:cs="Arial"/>
          <w:sz w:val="24"/>
          <w:szCs w:val="24"/>
        </w:rPr>
        <w:footnoteRef/>
      </w:r>
      <w:r w:rsidRPr="00022F53">
        <w:rPr>
          <w:rFonts w:ascii="Arial" w:hAnsi="Arial" w:cs="Arial"/>
          <w:sz w:val="24"/>
          <w:szCs w:val="24"/>
        </w:rPr>
        <w:t xml:space="preserve"> </w:t>
      </w:r>
      <w:r w:rsidRPr="00022F53">
        <w:rPr>
          <w:rFonts w:ascii="Arial" w:hAnsi="Arial" w:cs="Arial"/>
          <w:i/>
          <w:sz w:val="24"/>
          <w:szCs w:val="24"/>
        </w:rPr>
        <w:t xml:space="preserve">See </w:t>
      </w:r>
      <w:r w:rsidRPr="00022F53">
        <w:rPr>
          <w:rFonts w:ascii="Arial" w:hAnsi="Arial" w:cs="Arial"/>
          <w:sz w:val="24"/>
          <w:szCs w:val="24"/>
        </w:rPr>
        <w:t>Cal</w:t>
      </w:r>
      <w:r w:rsidR="00022F53" w:rsidRPr="00022F53">
        <w:rPr>
          <w:rFonts w:ascii="Arial" w:hAnsi="Arial" w:cs="Arial"/>
          <w:sz w:val="24"/>
          <w:szCs w:val="24"/>
        </w:rPr>
        <w:t>ifornia</w:t>
      </w:r>
      <w:r w:rsidRPr="00022F53">
        <w:rPr>
          <w:rFonts w:ascii="Arial" w:hAnsi="Arial" w:cs="Arial"/>
          <w:sz w:val="24"/>
          <w:szCs w:val="24"/>
        </w:rPr>
        <w:t xml:space="preserve"> Penal Code </w:t>
      </w:r>
      <w:r w:rsidR="00022F53" w:rsidRPr="00022F53">
        <w:rPr>
          <w:rFonts w:ascii="Arial" w:hAnsi="Arial" w:cs="Arial"/>
          <w:sz w:val="24"/>
          <w:szCs w:val="24"/>
        </w:rPr>
        <w:t>sections</w:t>
      </w:r>
      <w:r w:rsidRPr="00022F53">
        <w:rPr>
          <w:rFonts w:ascii="Arial" w:hAnsi="Arial" w:cs="Arial"/>
          <w:sz w:val="24"/>
          <w:szCs w:val="24"/>
        </w:rPr>
        <w:t xml:space="preserve"> 25105; 25205.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5579C4"/>
    <w:multiLevelType w:val="hybridMultilevel"/>
    <w:tmpl w:val="322C2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861"/>
    <w:rsid w:val="00022F53"/>
    <w:rsid w:val="00057FEB"/>
    <w:rsid w:val="000754A8"/>
    <w:rsid w:val="000B20C5"/>
    <w:rsid w:val="00114EC0"/>
    <w:rsid w:val="00132880"/>
    <w:rsid w:val="001E3ECC"/>
    <w:rsid w:val="001E490E"/>
    <w:rsid w:val="00215183"/>
    <w:rsid w:val="00271B3B"/>
    <w:rsid w:val="002E61C2"/>
    <w:rsid w:val="002F736F"/>
    <w:rsid w:val="003349D4"/>
    <w:rsid w:val="00372E01"/>
    <w:rsid w:val="003A021F"/>
    <w:rsid w:val="00400E22"/>
    <w:rsid w:val="00444264"/>
    <w:rsid w:val="004E21E2"/>
    <w:rsid w:val="00503577"/>
    <w:rsid w:val="00563FDD"/>
    <w:rsid w:val="005D0897"/>
    <w:rsid w:val="00627104"/>
    <w:rsid w:val="006729D0"/>
    <w:rsid w:val="00746BF1"/>
    <w:rsid w:val="0077677E"/>
    <w:rsid w:val="007D43FF"/>
    <w:rsid w:val="00823A21"/>
    <w:rsid w:val="00837116"/>
    <w:rsid w:val="00873934"/>
    <w:rsid w:val="0092719A"/>
    <w:rsid w:val="00931521"/>
    <w:rsid w:val="00943861"/>
    <w:rsid w:val="00973924"/>
    <w:rsid w:val="00987B4C"/>
    <w:rsid w:val="009F6B62"/>
    <w:rsid w:val="00A93233"/>
    <w:rsid w:val="00B02DE3"/>
    <w:rsid w:val="00B268B2"/>
    <w:rsid w:val="00B5331E"/>
    <w:rsid w:val="00B64595"/>
    <w:rsid w:val="00B7260E"/>
    <w:rsid w:val="00BE14C8"/>
    <w:rsid w:val="00CD6AEA"/>
    <w:rsid w:val="00CE0526"/>
    <w:rsid w:val="00CE0D50"/>
    <w:rsid w:val="00D60E82"/>
    <w:rsid w:val="00DC5A88"/>
    <w:rsid w:val="00E13854"/>
    <w:rsid w:val="00E20677"/>
    <w:rsid w:val="00E408A9"/>
    <w:rsid w:val="00F2274A"/>
    <w:rsid w:val="00F8511C"/>
    <w:rsid w:val="00F97AE5"/>
    <w:rsid w:val="00FC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40E19B"/>
  <w15:chartTrackingRefBased/>
  <w15:docId w15:val="{EC37E5DE-3B88-4E16-99C3-4F1CFF53C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386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D08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link w:val="FootnoteText"/>
    <w:locked/>
    <w:rsid w:val="00943861"/>
    <w:rPr>
      <w:lang w:val="en-US" w:eastAsia="en-US" w:bidi="ar-SA"/>
    </w:rPr>
  </w:style>
  <w:style w:type="paragraph" w:styleId="FootnoteText">
    <w:name w:val="footnote text"/>
    <w:basedOn w:val="Normal"/>
    <w:link w:val="FootnoteTextChar"/>
    <w:rsid w:val="00943861"/>
    <w:rPr>
      <w:sz w:val="20"/>
      <w:szCs w:val="20"/>
    </w:rPr>
  </w:style>
  <w:style w:type="paragraph" w:styleId="ListParagraph">
    <w:name w:val="List Paragraph"/>
    <w:basedOn w:val="Normal"/>
    <w:qFormat/>
    <w:rsid w:val="00943861"/>
    <w:pPr>
      <w:ind w:left="720"/>
    </w:pPr>
  </w:style>
  <w:style w:type="character" w:styleId="FootnoteReference">
    <w:name w:val="footnote reference"/>
    <w:rsid w:val="00943861"/>
    <w:rPr>
      <w:vertAlign w:val="superscript"/>
    </w:rPr>
  </w:style>
  <w:style w:type="paragraph" w:styleId="BalloonText">
    <w:name w:val="Balloon Text"/>
    <w:basedOn w:val="Normal"/>
    <w:link w:val="BalloonTextChar"/>
    <w:rsid w:val="007D43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D43FF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746BF1"/>
    <w:rPr>
      <w:sz w:val="16"/>
      <w:szCs w:val="16"/>
    </w:rPr>
  </w:style>
  <w:style w:type="paragraph" w:styleId="CommentText">
    <w:name w:val="annotation text"/>
    <w:basedOn w:val="Normal"/>
    <w:link w:val="CommentTextChar"/>
    <w:rsid w:val="00746B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46BF1"/>
  </w:style>
  <w:style w:type="paragraph" w:styleId="CommentSubject">
    <w:name w:val="annotation subject"/>
    <w:basedOn w:val="CommentText"/>
    <w:next w:val="CommentText"/>
    <w:link w:val="CommentSubjectChar"/>
    <w:rsid w:val="00746BF1"/>
    <w:rPr>
      <w:b/>
      <w:bCs/>
    </w:rPr>
  </w:style>
  <w:style w:type="character" w:customStyle="1" w:styleId="CommentSubjectChar">
    <w:name w:val="Comment Subject Char"/>
    <w:link w:val="CommentSubject"/>
    <w:rsid w:val="00746BF1"/>
    <w:rPr>
      <w:b/>
      <w:bCs/>
    </w:rPr>
  </w:style>
  <w:style w:type="paragraph" w:styleId="Header">
    <w:name w:val="header"/>
    <w:basedOn w:val="Normal"/>
    <w:link w:val="HeaderChar"/>
    <w:uiPriority w:val="99"/>
    <w:rsid w:val="00D60E8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0E82"/>
    <w:rPr>
      <w:sz w:val="24"/>
      <w:szCs w:val="24"/>
    </w:rPr>
  </w:style>
  <w:style w:type="paragraph" w:styleId="Footer">
    <w:name w:val="footer"/>
    <w:basedOn w:val="Normal"/>
    <w:link w:val="FooterChar"/>
    <w:rsid w:val="00D60E8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60E82"/>
    <w:rPr>
      <w:sz w:val="24"/>
      <w:szCs w:val="24"/>
    </w:rPr>
  </w:style>
  <w:style w:type="character" w:styleId="Hyperlink">
    <w:name w:val="Hyperlink"/>
    <w:rsid w:val="00057FEB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rsid w:val="005D08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66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29989-D24B-4048-B7DE-964B1280A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Firearms Safety Memorandum in English - 2015 SSPI Letters (CA Dept. of Education)</vt:lpstr>
    </vt:vector>
  </TitlesOfParts>
  <Company>Shellen, Inc.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Firearms Safety Memorandum in English - 2015 SSPI Letters (CA Dept of Education)</dc:title>
  <dc:subject>Sample memorandum from California school superintendents regarding California law regarding the safe storage of firearms.</dc:subject>
  <dc:creator>HP Authorized Customer</dc:creator>
  <cp:keywords/>
  <cp:lastModifiedBy>Melina Boyd</cp:lastModifiedBy>
  <cp:revision>2</cp:revision>
  <cp:lastPrinted>2019-08-23T15:47:00Z</cp:lastPrinted>
  <dcterms:created xsi:type="dcterms:W3CDTF">2021-07-12T20:28:00Z</dcterms:created>
  <dcterms:modified xsi:type="dcterms:W3CDTF">2021-07-12T20:28:00Z</dcterms:modified>
</cp:coreProperties>
</file>