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65499B" w14:textId="77777777" w:rsidR="00AB14AB" w:rsidRDefault="00AB14AB" w:rsidP="00AB14AB"/>
    <w:p w14:paraId="29C4B81E" w14:textId="77777777" w:rsidR="00860C75" w:rsidRPr="009A36F4" w:rsidRDefault="00860C75" w:rsidP="00860C75">
      <w:pPr>
        <w:pStyle w:val="Heading"/>
        <w:rPr>
          <w:sz w:val="24"/>
          <w:szCs w:val="24"/>
        </w:rPr>
      </w:pPr>
      <w:bookmarkStart w:id="0" w:name="Authorization"/>
      <w:bookmarkEnd w:id="0"/>
      <w:r w:rsidRPr="009A36F4">
        <w:rPr>
          <w:sz w:val="24"/>
          <w:szCs w:val="24"/>
        </w:rPr>
        <w:t>AUTHORIZATION TO SECURE EMERGENCY MEDICAL</w:t>
      </w:r>
      <w:r w:rsidRPr="009A36F4">
        <w:rPr>
          <w:sz w:val="24"/>
          <w:szCs w:val="24"/>
        </w:rPr>
        <w:br/>
        <w:t>TREATMENT OF A STUDENT</w:t>
      </w:r>
    </w:p>
    <w:p w14:paraId="7AD8160F" w14:textId="77777777" w:rsidR="00860C75" w:rsidRPr="009A36F4" w:rsidRDefault="00860C75" w:rsidP="00860C75">
      <w:pPr>
        <w:pStyle w:val="local1"/>
        <w:tabs>
          <w:tab w:val="right" w:pos="9072"/>
        </w:tabs>
        <w:rPr>
          <w:sz w:val="24"/>
          <w:szCs w:val="24"/>
          <w:u w:val="single"/>
        </w:rPr>
      </w:pPr>
      <w:r w:rsidRPr="009A36F4">
        <w:rPr>
          <w:sz w:val="24"/>
          <w:szCs w:val="24"/>
        </w:rPr>
        <w:t xml:space="preserve">Student’s name: </w:t>
      </w:r>
      <w:r w:rsidRPr="009A36F4">
        <w:rPr>
          <w:sz w:val="24"/>
          <w:szCs w:val="24"/>
          <w:u w:val="single"/>
        </w:rPr>
        <w:tab/>
      </w:r>
    </w:p>
    <w:p w14:paraId="4ED3425F" w14:textId="77777777" w:rsidR="00860C75" w:rsidRPr="009A36F4" w:rsidRDefault="00860C75" w:rsidP="00860C75">
      <w:pPr>
        <w:pStyle w:val="local1"/>
        <w:tabs>
          <w:tab w:val="left" w:pos="5400"/>
          <w:tab w:val="right" w:pos="9072"/>
        </w:tabs>
        <w:rPr>
          <w:sz w:val="24"/>
          <w:szCs w:val="24"/>
          <w:u w:val="single"/>
        </w:rPr>
      </w:pPr>
      <w:r w:rsidRPr="009A36F4">
        <w:rPr>
          <w:sz w:val="24"/>
          <w:szCs w:val="24"/>
        </w:rPr>
        <w:t xml:space="preserve">Date of birth: </w:t>
      </w:r>
      <w:r w:rsidRPr="009A36F4">
        <w:rPr>
          <w:sz w:val="24"/>
          <w:szCs w:val="24"/>
          <w:u w:val="single"/>
        </w:rPr>
        <w:tab/>
      </w:r>
      <w:r w:rsidRPr="009A36F4">
        <w:rPr>
          <w:sz w:val="24"/>
          <w:szCs w:val="24"/>
        </w:rPr>
        <w:t xml:space="preserve">  Grade: </w:t>
      </w:r>
      <w:r w:rsidRPr="009A36F4">
        <w:rPr>
          <w:sz w:val="24"/>
          <w:szCs w:val="24"/>
          <w:u w:val="single"/>
        </w:rPr>
        <w:tab/>
      </w:r>
    </w:p>
    <w:p w14:paraId="19A61958" w14:textId="77777777" w:rsidR="00860C75" w:rsidRPr="009A36F4" w:rsidRDefault="00860C75" w:rsidP="00860C75">
      <w:pPr>
        <w:pStyle w:val="local1"/>
        <w:tabs>
          <w:tab w:val="right" w:pos="9072"/>
        </w:tabs>
        <w:rPr>
          <w:sz w:val="24"/>
          <w:szCs w:val="24"/>
          <w:u w:val="single"/>
        </w:rPr>
      </w:pPr>
      <w:r w:rsidRPr="009A36F4">
        <w:rPr>
          <w:sz w:val="24"/>
          <w:szCs w:val="24"/>
        </w:rPr>
        <w:t xml:space="preserve">Name or parent or guardian: </w:t>
      </w:r>
      <w:r w:rsidRPr="009A36F4">
        <w:rPr>
          <w:sz w:val="24"/>
          <w:szCs w:val="24"/>
          <w:u w:val="single"/>
        </w:rPr>
        <w:tab/>
      </w:r>
    </w:p>
    <w:p w14:paraId="14270EDA" w14:textId="77777777" w:rsidR="00860C75" w:rsidRPr="009A36F4" w:rsidRDefault="00860C75" w:rsidP="00860C75">
      <w:pPr>
        <w:pStyle w:val="local1"/>
        <w:tabs>
          <w:tab w:val="right" w:pos="9072"/>
        </w:tabs>
        <w:rPr>
          <w:sz w:val="24"/>
          <w:szCs w:val="24"/>
          <w:u w:val="single"/>
        </w:rPr>
      </w:pPr>
      <w:r w:rsidRPr="009A36F4">
        <w:rPr>
          <w:sz w:val="24"/>
          <w:szCs w:val="24"/>
        </w:rPr>
        <w:t xml:space="preserve">Address: </w:t>
      </w:r>
      <w:r w:rsidRPr="009A36F4">
        <w:rPr>
          <w:sz w:val="24"/>
          <w:szCs w:val="24"/>
          <w:u w:val="single"/>
        </w:rPr>
        <w:tab/>
      </w:r>
    </w:p>
    <w:p w14:paraId="3971786B" w14:textId="77777777" w:rsidR="00860C75" w:rsidRPr="009A36F4" w:rsidRDefault="00860C75" w:rsidP="00860C75">
      <w:pPr>
        <w:pStyle w:val="local1"/>
        <w:tabs>
          <w:tab w:val="left" w:pos="5400"/>
          <w:tab w:val="right" w:pos="9072"/>
        </w:tabs>
        <w:rPr>
          <w:sz w:val="24"/>
          <w:szCs w:val="24"/>
          <w:u w:val="single"/>
        </w:rPr>
      </w:pPr>
      <w:r w:rsidRPr="009A36F4">
        <w:rPr>
          <w:sz w:val="24"/>
          <w:szCs w:val="24"/>
        </w:rPr>
        <w:t xml:space="preserve">Work phone: </w:t>
      </w:r>
      <w:r w:rsidRPr="009A36F4">
        <w:rPr>
          <w:sz w:val="24"/>
          <w:szCs w:val="24"/>
          <w:u w:val="single"/>
        </w:rPr>
        <w:tab/>
      </w:r>
      <w:r w:rsidRPr="009A36F4">
        <w:rPr>
          <w:sz w:val="24"/>
          <w:szCs w:val="24"/>
        </w:rPr>
        <w:t xml:space="preserve">  Home phone: </w:t>
      </w:r>
      <w:r w:rsidRPr="009A36F4">
        <w:rPr>
          <w:sz w:val="24"/>
          <w:szCs w:val="24"/>
          <w:u w:val="single"/>
        </w:rPr>
        <w:tab/>
      </w:r>
    </w:p>
    <w:p w14:paraId="512575B0" w14:textId="77777777" w:rsidR="00860C75" w:rsidRPr="009A36F4" w:rsidRDefault="00860C75" w:rsidP="00860C75">
      <w:pPr>
        <w:pStyle w:val="local1"/>
        <w:tabs>
          <w:tab w:val="right" w:pos="9072"/>
        </w:tabs>
        <w:rPr>
          <w:sz w:val="24"/>
          <w:szCs w:val="24"/>
          <w:u w:val="single"/>
        </w:rPr>
      </w:pPr>
      <w:r w:rsidRPr="009A36F4">
        <w:rPr>
          <w:sz w:val="24"/>
          <w:szCs w:val="24"/>
        </w:rPr>
        <w:t xml:space="preserve">Mobile phone: </w:t>
      </w:r>
      <w:r w:rsidRPr="009A36F4">
        <w:rPr>
          <w:sz w:val="24"/>
          <w:szCs w:val="24"/>
          <w:u w:val="single"/>
        </w:rPr>
        <w:tab/>
      </w:r>
    </w:p>
    <w:p w14:paraId="2520D275" w14:textId="77777777" w:rsidR="00860C75" w:rsidRPr="009A36F4" w:rsidRDefault="00860C75" w:rsidP="00860C75">
      <w:pPr>
        <w:pStyle w:val="local1"/>
        <w:rPr>
          <w:b/>
          <w:sz w:val="24"/>
          <w:szCs w:val="24"/>
        </w:rPr>
      </w:pPr>
      <w:r>
        <w:rPr>
          <w:b/>
          <w:sz w:val="24"/>
          <w:szCs w:val="24"/>
        </w:rPr>
        <w:t xml:space="preserve">Local person to contact </w:t>
      </w:r>
      <w:r w:rsidRPr="009A36F4">
        <w:rPr>
          <w:b/>
          <w:sz w:val="24"/>
          <w:szCs w:val="24"/>
        </w:rPr>
        <w:t>if parent or guardian cannot be reached:</w:t>
      </w:r>
    </w:p>
    <w:p w14:paraId="77368D18" w14:textId="77777777" w:rsidR="00860C75" w:rsidRPr="009A36F4" w:rsidRDefault="00860C75" w:rsidP="00860C75">
      <w:pPr>
        <w:pStyle w:val="local1"/>
        <w:tabs>
          <w:tab w:val="right" w:pos="9072"/>
        </w:tabs>
        <w:rPr>
          <w:sz w:val="24"/>
          <w:szCs w:val="24"/>
          <w:u w:val="single"/>
        </w:rPr>
      </w:pPr>
      <w:r w:rsidRPr="009A36F4">
        <w:rPr>
          <w:sz w:val="24"/>
          <w:szCs w:val="24"/>
        </w:rPr>
        <w:t xml:space="preserve">Name: </w:t>
      </w:r>
      <w:r w:rsidRPr="009A36F4">
        <w:rPr>
          <w:sz w:val="24"/>
          <w:szCs w:val="24"/>
          <w:u w:val="single"/>
        </w:rPr>
        <w:tab/>
      </w:r>
    </w:p>
    <w:p w14:paraId="02CFD393" w14:textId="77777777" w:rsidR="00860C75" w:rsidRPr="009A36F4" w:rsidRDefault="00860C75" w:rsidP="00860C75">
      <w:pPr>
        <w:pStyle w:val="local1"/>
        <w:tabs>
          <w:tab w:val="right" w:pos="9072"/>
        </w:tabs>
        <w:rPr>
          <w:sz w:val="24"/>
          <w:szCs w:val="24"/>
          <w:u w:val="single"/>
        </w:rPr>
      </w:pPr>
      <w:r w:rsidRPr="009A36F4">
        <w:rPr>
          <w:sz w:val="24"/>
          <w:szCs w:val="24"/>
        </w:rPr>
        <w:t xml:space="preserve">Phone: </w:t>
      </w:r>
      <w:r w:rsidRPr="009A36F4">
        <w:rPr>
          <w:sz w:val="24"/>
          <w:szCs w:val="24"/>
          <w:u w:val="single"/>
        </w:rPr>
        <w:tab/>
      </w:r>
    </w:p>
    <w:p w14:paraId="79F459A2" w14:textId="77777777" w:rsidR="00860C75" w:rsidRPr="009A36F4" w:rsidRDefault="00860C75" w:rsidP="00860C75">
      <w:pPr>
        <w:pStyle w:val="local1"/>
        <w:tabs>
          <w:tab w:val="right" w:pos="9072"/>
        </w:tabs>
        <w:rPr>
          <w:sz w:val="24"/>
          <w:szCs w:val="24"/>
          <w:u w:val="single"/>
        </w:rPr>
      </w:pPr>
      <w:r w:rsidRPr="009A36F4">
        <w:rPr>
          <w:sz w:val="24"/>
          <w:szCs w:val="24"/>
        </w:rPr>
        <w:t xml:space="preserve">Relationship to the student: </w:t>
      </w:r>
      <w:r w:rsidRPr="009A36F4">
        <w:rPr>
          <w:sz w:val="24"/>
          <w:szCs w:val="24"/>
          <w:u w:val="single"/>
        </w:rPr>
        <w:tab/>
      </w:r>
    </w:p>
    <w:p w14:paraId="2E1F94A4" w14:textId="77777777" w:rsidR="00860C75" w:rsidRPr="00EB1B5A" w:rsidRDefault="00860C75" w:rsidP="00860C75">
      <w:pPr>
        <w:pStyle w:val="local1"/>
        <w:pBdr>
          <w:bottom w:val="single" w:sz="12" w:space="1" w:color="auto"/>
        </w:pBdr>
        <w:tabs>
          <w:tab w:val="right" w:pos="9072"/>
        </w:tabs>
        <w:rPr>
          <w:b/>
          <w:sz w:val="24"/>
          <w:szCs w:val="24"/>
        </w:rPr>
      </w:pPr>
      <w:r w:rsidRPr="00EB1B5A">
        <w:rPr>
          <w:b/>
          <w:sz w:val="24"/>
          <w:szCs w:val="24"/>
        </w:rPr>
        <w:t>Medical Conditions:</w:t>
      </w:r>
    </w:p>
    <w:p w14:paraId="0C961AA4" w14:textId="7C80D06D" w:rsidR="00860C75" w:rsidRPr="00450CFC" w:rsidRDefault="00860C75" w:rsidP="00860C75">
      <w:pPr>
        <w:pStyle w:val="local1"/>
        <w:rPr>
          <w:b/>
          <w:sz w:val="24"/>
          <w:szCs w:val="24"/>
        </w:rPr>
      </w:pPr>
      <w:r w:rsidRPr="009A36F4">
        <w:rPr>
          <w:b/>
          <w:sz w:val="24"/>
          <w:szCs w:val="24"/>
        </w:rPr>
        <w:t xml:space="preserve">Medications or drugs to which the student has had </w:t>
      </w:r>
      <w:r>
        <w:rPr>
          <w:b/>
          <w:sz w:val="24"/>
          <w:szCs w:val="24"/>
        </w:rPr>
        <w:t>an allergic or adverse reaction</w:t>
      </w:r>
      <w:r w:rsidR="0010220A">
        <w:rPr>
          <w:b/>
          <w:sz w:val="24"/>
          <w:szCs w:val="24"/>
        </w:rPr>
        <w:t>: _</w:t>
      </w:r>
      <w:r>
        <w:rPr>
          <w:b/>
          <w:sz w:val="24"/>
          <w:szCs w:val="24"/>
        </w:rPr>
        <w:t>_____________________________________________________________</w:t>
      </w:r>
    </w:p>
    <w:p w14:paraId="7588CEDB" w14:textId="77777777" w:rsidR="00860C75" w:rsidRPr="00EB1B5A" w:rsidRDefault="00860C75" w:rsidP="00860C75">
      <w:pPr>
        <w:pStyle w:val="local1"/>
        <w:pBdr>
          <w:bottom w:val="single" w:sz="12" w:space="1" w:color="auto"/>
        </w:pBdr>
        <w:tabs>
          <w:tab w:val="right" w:pos="9072"/>
        </w:tabs>
        <w:rPr>
          <w:b/>
          <w:sz w:val="24"/>
          <w:szCs w:val="24"/>
        </w:rPr>
      </w:pPr>
      <w:r w:rsidRPr="00EB1B5A">
        <w:rPr>
          <w:b/>
          <w:sz w:val="24"/>
          <w:szCs w:val="24"/>
        </w:rPr>
        <w:t>IF STUDENT TAKES MEDICATIONS, PLEASE COMPLETE MED</w:t>
      </w:r>
      <w:r>
        <w:rPr>
          <w:b/>
          <w:sz w:val="24"/>
          <w:szCs w:val="24"/>
        </w:rPr>
        <w:t>ICATION</w:t>
      </w:r>
      <w:r w:rsidRPr="00EB1B5A">
        <w:rPr>
          <w:b/>
          <w:sz w:val="24"/>
          <w:szCs w:val="24"/>
        </w:rPr>
        <w:t xml:space="preserve"> PERMISSION FORM &amp; NOTIFY MISD PERSONNEL</w:t>
      </w:r>
      <w:r>
        <w:rPr>
          <w:b/>
          <w:sz w:val="24"/>
          <w:szCs w:val="24"/>
        </w:rPr>
        <w:t>***</w:t>
      </w:r>
    </w:p>
    <w:p w14:paraId="1C749A20" w14:textId="77777777" w:rsidR="00860C75" w:rsidRPr="00EB1B5A" w:rsidRDefault="00860C75" w:rsidP="00860C75">
      <w:pPr>
        <w:pStyle w:val="local1"/>
        <w:tabs>
          <w:tab w:val="right" w:pos="9072"/>
        </w:tabs>
        <w:rPr>
          <w:b/>
          <w:sz w:val="24"/>
          <w:szCs w:val="24"/>
        </w:rPr>
      </w:pPr>
      <w:r w:rsidRPr="00EB1B5A">
        <w:rPr>
          <w:b/>
          <w:sz w:val="24"/>
          <w:szCs w:val="24"/>
        </w:rPr>
        <w:t>Does this student have an Individual Health Plan or an Emergency Action Plan on file with school nurse? Y _______N</w:t>
      </w:r>
      <w:r w:rsidRPr="00EB1B5A">
        <w:rPr>
          <w:b/>
          <w:sz w:val="24"/>
          <w:szCs w:val="24"/>
        </w:rPr>
        <w:softHyphen/>
      </w:r>
      <w:r w:rsidRPr="00EB1B5A">
        <w:rPr>
          <w:b/>
          <w:sz w:val="24"/>
          <w:szCs w:val="24"/>
        </w:rPr>
        <w:softHyphen/>
      </w:r>
      <w:r w:rsidRPr="00EB1B5A">
        <w:rPr>
          <w:b/>
          <w:sz w:val="24"/>
          <w:szCs w:val="24"/>
        </w:rPr>
        <w:softHyphen/>
      </w:r>
      <w:r w:rsidRPr="00EB1B5A">
        <w:rPr>
          <w:b/>
          <w:sz w:val="24"/>
          <w:szCs w:val="24"/>
        </w:rPr>
        <w:softHyphen/>
        <w:t>________ (INITIAL)</w:t>
      </w:r>
      <w:r>
        <w:rPr>
          <w:b/>
          <w:sz w:val="24"/>
          <w:szCs w:val="24"/>
        </w:rPr>
        <w:t>***</w:t>
      </w:r>
    </w:p>
    <w:p w14:paraId="40498D20" w14:textId="5BFF05CE" w:rsidR="00860C75" w:rsidRPr="00EB1B5A" w:rsidRDefault="00860C75" w:rsidP="00860C75">
      <w:pPr>
        <w:pStyle w:val="local1"/>
        <w:tabs>
          <w:tab w:val="right" w:pos="9072"/>
        </w:tabs>
        <w:rPr>
          <w:b/>
          <w:sz w:val="24"/>
          <w:szCs w:val="24"/>
        </w:rPr>
      </w:pPr>
      <w:r w:rsidRPr="00EB1B5A">
        <w:rPr>
          <w:b/>
          <w:sz w:val="24"/>
          <w:szCs w:val="24"/>
        </w:rPr>
        <w:t xml:space="preserve">Does this student have a form on file with the nurse allowing them to </w:t>
      </w:r>
      <w:r w:rsidR="0010220A" w:rsidRPr="00EB1B5A">
        <w:rPr>
          <w:b/>
          <w:sz w:val="24"/>
          <w:szCs w:val="24"/>
        </w:rPr>
        <w:t>self-carry</w:t>
      </w:r>
      <w:r w:rsidRPr="00EB1B5A">
        <w:rPr>
          <w:b/>
          <w:sz w:val="24"/>
          <w:szCs w:val="24"/>
        </w:rPr>
        <w:t xml:space="preserve"> an inhaler or EPI-PEN? Y _______N</w:t>
      </w:r>
      <w:r w:rsidRPr="00EB1B5A">
        <w:rPr>
          <w:b/>
          <w:sz w:val="24"/>
          <w:szCs w:val="24"/>
        </w:rPr>
        <w:softHyphen/>
      </w:r>
      <w:r w:rsidRPr="00EB1B5A">
        <w:rPr>
          <w:b/>
          <w:sz w:val="24"/>
          <w:szCs w:val="24"/>
        </w:rPr>
        <w:softHyphen/>
      </w:r>
      <w:r w:rsidRPr="00EB1B5A">
        <w:rPr>
          <w:b/>
          <w:sz w:val="24"/>
          <w:szCs w:val="24"/>
        </w:rPr>
        <w:softHyphen/>
      </w:r>
      <w:r w:rsidRPr="00EB1B5A">
        <w:rPr>
          <w:b/>
          <w:sz w:val="24"/>
          <w:szCs w:val="24"/>
        </w:rPr>
        <w:softHyphen/>
        <w:t>________ (INITIAL)</w:t>
      </w:r>
      <w:r>
        <w:rPr>
          <w:b/>
          <w:sz w:val="24"/>
          <w:szCs w:val="24"/>
        </w:rPr>
        <w:t>***</w:t>
      </w:r>
    </w:p>
    <w:p w14:paraId="60B7D3BF" w14:textId="77777777" w:rsidR="00860C75" w:rsidRPr="00450CFC" w:rsidRDefault="00860C75" w:rsidP="00860C75">
      <w:pPr>
        <w:pStyle w:val="local1"/>
        <w:tabs>
          <w:tab w:val="right" w:pos="9072"/>
        </w:tabs>
        <w:jc w:val="center"/>
        <w:rPr>
          <w:b/>
          <w:color w:val="FF0000"/>
          <w:sz w:val="28"/>
          <w:szCs w:val="28"/>
        </w:rPr>
      </w:pPr>
      <w:r w:rsidRPr="00EB1B5A">
        <w:rPr>
          <w:b/>
          <w:sz w:val="28"/>
          <w:szCs w:val="28"/>
        </w:rPr>
        <w:t>*** IF YES to ANY, NOTIFY SCHOOL NURSE ONE WEEK PRIOR TO SCHOOL TRIP</w:t>
      </w:r>
    </w:p>
    <w:p w14:paraId="07433F66" w14:textId="77777777" w:rsidR="00860C75" w:rsidRPr="009A36F4" w:rsidRDefault="00860C75" w:rsidP="00860C75">
      <w:pPr>
        <w:pStyle w:val="local1"/>
        <w:tabs>
          <w:tab w:val="right" w:pos="9072"/>
        </w:tabs>
        <w:jc w:val="center"/>
        <w:rPr>
          <w:b/>
          <w:sz w:val="28"/>
          <w:szCs w:val="28"/>
        </w:rPr>
      </w:pPr>
    </w:p>
    <w:p w14:paraId="39E3ECF1" w14:textId="77777777" w:rsidR="00860C75" w:rsidRDefault="00860C75" w:rsidP="00860C75">
      <w:pPr>
        <w:pStyle w:val="local1"/>
        <w:pBdr>
          <w:bottom w:val="single" w:sz="18" w:space="1" w:color="000000"/>
        </w:pBdr>
        <w:spacing w:line="240" w:lineRule="auto"/>
        <w:rPr>
          <w:sz w:val="24"/>
          <w:szCs w:val="24"/>
          <w:u w:val="single"/>
        </w:rPr>
      </w:pPr>
      <w:r w:rsidRPr="00EB1B5A">
        <w:rPr>
          <w:sz w:val="24"/>
          <w:szCs w:val="24"/>
          <w:u w:val="single"/>
        </w:rPr>
        <w:t>School Nurse:</w:t>
      </w:r>
      <w:r w:rsidRPr="00EB1B5A">
        <w:rPr>
          <w:sz w:val="24"/>
          <w:szCs w:val="24"/>
          <w:u w:val="single"/>
        </w:rPr>
        <w:tab/>
      </w:r>
      <w:r w:rsidRPr="00EB1B5A">
        <w:rPr>
          <w:sz w:val="24"/>
          <w:szCs w:val="24"/>
          <w:u w:val="single"/>
        </w:rPr>
        <w:tab/>
      </w:r>
      <w:r w:rsidRPr="00EB1B5A">
        <w:rPr>
          <w:sz w:val="24"/>
          <w:szCs w:val="24"/>
          <w:u w:val="single"/>
        </w:rPr>
        <w:tab/>
      </w:r>
      <w:r w:rsidRPr="00EB1B5A">
        <w:rPr>
          <w:sz w:val="24"/>
          <w:szCs w:val="24"/>
          <w:u w:val="single"/>
        </w:rPr>
        <w:tab/>
        <w:t>Signature:</w:t>
      </w:r>
      <w:r w:rsidRPr="00EB1B5A">
        <w:rPr>
          <w:sz w:val="24"/>
          <w:szCs w:val="24"/>
          <w:u w:val="single"/>
        </w:rPr>
        <w:tab/>
      </w:r>
      <w:r w:rsidRPr="00EB1B5A">
        <w:rPr>
          <w:sz w:val="24"/>
          <w:szCs w:val="24"/>
          <w:u w:val="single"/>
        </w:rPr>
        <w:tab/>
      </w:r>
      <w:r w:rsidRPr="00EB1B5A">
        <w:rPr>
          <w:sz w:val="24"/>
          <w:szCs w:val="24"/>
          <w:u w:val="single"/>
        </w:rPr>
        <w:tab/>
      </w:r>
      <w:r w:rsidRPr="00EB1B5A">
        <w:rPr>
          <w:sz w:val="24"/>
          <w:szCs w:val="24"/>
          <w:u w:val="single"/>
        </w:rPr>
        <w:tab/>
        <w:t>Date:</w:t>
      </w:r>
      <w:r>
        <w:rPr>
          <w:sz w:val="24"/>
          <w:szCs w:val="24"/>
          <w:u w:val="single"/>
        </w:rPr>
        <w:tab/>
      </w:r>
      <w:r>
        <w:rPr>
          <w:sz w:val="24"/>
          <w:szCs w:val="24"/>
          <w:u w:val="single"/>
        </w:rPr>
        <w:tab/>
      </w:r>
    </w:p>
    <w:p w14:paraId="7805BEED" w14:textId="77777777" w:rsidR="00860C75" w:rsidRDefault="00860C75" w:rsidP="00860C75">
      <w:pPr>
        <w:pStyle w:val="local1"/>
        <w:rPr>
          <w:b/>
          <w:sz w:val="24"/>
          <w:szCs w:val="24"/>
        </w:rPr>
      </w:pPr>
    </w:p>
    <w:p w14:paraId="39F22145" w14:textId="77777777" w:rsidR="00860C75" w:rsidRDefault="00860C75" w:rsidP="00860C75">
      <w:pPr>
        <w:pStyle w:val="local1"/>
        <w:rPr>
          <w:b/>
          <w:sz w:val="24"/>
          <w:szCs w:val="24"/>
        </w:rPr>
      </w:pPr>
    </w:p>
    <w:p w14:paraId="3DA32715" w14:textId="77777777" w:rsidR="00381166" w:rsidRDefault="00381166" w:rsidP="00860C75">
      <w:pPr>
        <w:pStyle w:val="local1"/>
        <w:rPr>
          <w:b/>
          <w:sz w:val="24"/>
          <w:szCs w:val="24"/>
        </w:rPr>
      </w:pPr>
    </w:p>
    <w:p w14:paraId="756BD510" w14:textId="77777777" w:rsidR="00F034AC" w:rsidRDefault="00F034AC" w:rsidP="00860C75">
      <w:pPr>
        <w:pStyle w:val="local1"/>
        <w:rPr>
          <w:b/>
          <w:sz w:val="24"/>
          <w:szCs w:val="24"/>
        </w:rPr>
      </w:pPr>
    </w:p>
    <w:p w14:paraId="371F2C91" w14:textId="77777777" w:rsidR="00381166" w:rsidRDefault="00381166" w:rsidP="00860C75">
      <w:pPr>
        <w:pStyle w:val="local1"/>
        <w:rPr>
          <w:b/>
          <w:sz w:val="24"/>
          <w:szCs w:val="24"/>
        </w:rPr>
      </w:pPr>
    </w:p>
    <w:p w14:paraId="41FD8BA5" w14:textId="77777777" w:rsidR="00381166" w:rsidRDefault="00381166" w:rsidP="00860C75">
      <w:pPr>
        <w:pStyle w:val="local1"/>
        <w:rPr>
          <w:b/>
          <w:sz w:val="24"/>
          <w:szCs w:val="24"/>
        </w:rPr>
      </w:pPr>
    </w:p>
    <w:p w14:paraId="0F7A8116" w14:textId="77777777" w:rsidR="00860C75" w:rsidRPr="009A36F4" w:rsidRDefault="00860C75" w:rsidP="00860C75">
      <w:pPr>
        <w:pStyle w:val="local1"/>
        <w:rPr>
          <w:b/>
          <w:sz w:val="24"/>
          <w:szCs w:val="24"/>
        </w:rPr>
      </w:pPr>
      <w:r w:rsidRPr="009A36F4">
        <w:rPr>
          <w:b/>
          <w:sz w:val="24"/>
          <w:szCs w:val="24"/>
        </w:rPr>
        <w:t>Student’s physician or other preferred health-care provider:</w:t>
      </w:r>
    </w:p>
    <w:p w14:paraId="69B6ED8D" w14:textId="77777777" w:rsidR="00860C75" w:rsidRPr="009A36F4" w:rsidRDefault="00860C75" w:rsidP="00860C75">
      <w:pPr>
        <w:pStyle w:val="local1"/>
        <w:tabs>
          <w:tab w:val="right" w:pos="9072"/>
        </w:tabs>
        <w:rPr>
          <w:sz w:val="24"/>
          <w:szCs w:val="24"/>
          <w:u w:val="single"/>
        </w:rPr>
      </w:pPr>
      <w:r w:rsidRPr="009A36F4">
        <w:rPr>
          <w:sz w:val="24"/>
          <w:szCs w:val="24"/>
        </w:rPr>
        <w:t xml:space="preserve">Name: </w:t>
      </w:r>
      <w:r w:rsidRPr="009A36F4">
        <w:rPr>
          <w:sz w:val="24"/>
          <w:szCs w:val="24"/>
          <w:u w:val="single"/>
        </w:rPr>
        <w:tab/>
      </w:r>
    </w:p>
    <w:p w14:paraId="29C41BC8" w14:textId="77777777" w:rsidR="00860C75" w:rsidRPr="009A36F4" w:rsidRDefault="00860C75" w:rsidP="00860C75">
      <w:pPr>
        <w:pStyle w:val="local1"/>
        <w:tabs>
          <w:tab w:val="right" w:pos="9072"/>
        </w:tabs>
        <w:rPr>
          <w:sz w:val="24"/>
          <w:szCs w:val="24"/>
          <w:u w:val="single"/>
        </w:rPr>
      </w:pPr>
      <w:r w:rsidRPr="009A36F4">
        <w:rPr>
          <w:sz w:val="24"/>
          <w:szCs w:val="24"/>
        </w:rPr>
        <w:t xml:space="preserve">Phone: </w:t>
      </w:r>
      <w:r w:rsidRPr="009A36F4">
        <w:rPr>
          <w:sz w:val="24"/>
          <w:szCs w:val="24"/>
          <w:u w:val="single"/>
        </w:rPr>
        <w:tab/>
      </w:r>
    </w:p>
    <w:p w14:paraId="636A8E29" w14:textId="77777777" w:rsidR="00860C75" w:rsidRPr="009A36F4" w:rsidRDefault="00860C75" w:rsidP="00860C75">
      <w:pPr>
        <w:pStyle w:val="local1"/>
        <w:rPr>
          <w:b/>
          <w:sz w:val="24"/>
          <w:szCs w:val="24"/>
        </w:rPr>
      </w:pPr>
      <w:r w:rsidRPr="009A36F4">
        <w:rPr>
          <w:b/>
          <w:sz w:val="24"/>
          <w:szCs w:val="24"/>
        </w:rPr>
        <w:t>Student’s dentist:</w:t>
      </w:r>
    </w:p>
    <w:p w14:paraId="09DCB82E" w14:textId="77777777" w:rsidR="00860C75" w:rsidRPr="009A36F4" w:rsidRDefault="00860C75" w:rsidP="00860C75">
      <w:pPr>
        <w:pStyle w:val="local1"/>
        <w:tabs>
          <w:tab w:val="right" w:pos="9072"/>
        </w:tabs>
        <w:rPr>
          <w:sz w:val="24"/>
          <w:szCs w:val="24"/>
          <w:u w:val="single"/>
        </w:rPr>
      </w:pPr>
      <w:r w:rsidRPr="009A36F4">
        <w:rPr>
          <w:sz w:val="24"/>
          <w:szCs w:val="24"/>
        </w:rPr>
        <w:t xml:space="preserve">Name: </w:t>
      </w:r>
      <w:r w:rsidRPr="009A36F4">
        <w:rPr>
          <w:sz w:val="24"/>
          <w:szCs w:val="24"/>
          <w:u w:val="single"/>
        </w:rPr>
        <w:tab/>
      </w:r>
    </w:p>
    <w:p w14:paraId="739264CB" w14:textId="77777777" w:rsidR="00860C75" w:rsidRPr="009A36F4" w:rsidRDefault="00860C75" w:rsidP="00860C75">
      <w:pPr>
        <w:pStyle w:val="local1"/>
        <w:tabs>
          <w:tab w:val="right" w:pos="9072"/>
        </w:tabs>
        <w:rPr>
          <w:sz w:val="24"/>
          <w:szCs w:val="24"/>
          <w:u w:val="single"/>
        </w:rPr>
      </w:pPr>
      <w:r w:rsidRPr="009A36F4">
        <w:rPr>
          <w:sz w:val="24"/>
          <w:szCs w:val="24"/>
        </w:rPr>
        <w:t xml:space="preserve">Phone: </w:t>
      </w:r>
      <w:r w:rsidRPr="009A36F4">
        <w:rPr>
          <w:sz w:val="24"/>
          <w:szCs w:val="24"/>
          <w:u w:val="single"/>
        </w:rPr>
        <w:tab/>
      </w:r>
    </w:p>
    <w:p w14:paraId="5231C6C4" w14:textId="77777777" w:rsidR="00860C75" w:rsidRPr="009A36F4" w:rsidRDefault="00860C75" w:rsidP="00860C75">
      <w:pPr>
        <w:pStyle w:val="local1"/>
        <w:pBdr>
          <w:bottom w:val="single" w:sz="18" w:space="1" w:color="000000"/>
        </w:pBdr>
        <w:spacing w:line="240" w:lineRule="auto"/>
        <w:rPr>
          <w:sz w:val="24"/>
          <w:szCs w:val="24"/>
          <w:u w:val="single"/>
        </w:rPr>
      </w:pPr>
    </w:p>
    <w:p w14:paraId="5AA33354" w14:textId="77777777" w:rsidR="00860C75" w:rsidRPr="009A36F4" w:rsidRDefault="00860C75" w:rsidP="00860C75">
      <w:pPr>
        <w:pStyle w:val="local1"/>
        <w:rPr>
          <w:b/>
          <w:sz w:val="24"/>
          <w:szCs w:val="24"/>
          <w:u w:val="single"/>
        </w:rPr>
      </w:pPr>
      <w:r w:rsidRPr="009A36F4">
        <w:rPr>
          <w:b/>
          <w:sz w:val="24"/>
          <w:szCs w:val="24"/>
        </w:rPr>
        <w:t>Part 1:</w:t>
      </w:r>
    </w:p>
    <w:p w14:paraId="41F50D75" w14:textId="77777777" w:rsidR="00860C75" w:rsidRPr="00450CFC" w:rsidRDefault="00860C75" w:rsidP="00860C75">
      <w:pPr>
        <w:pStyle w:val="local1"/>
        <w:rPr>
          <w:color w:val="FF0000"/>
          <w:sz w:val="24"/>
          <w:szCs w:val="24"/>
        </w:rPr>
      </w:pPr>
      <w:r w:rsidRPr="009A36F4">
        <w:rPr>
          <w:sz w:val="24"/>
          <w:szCs w:val="24"/>
        </w:rPr>
        <w:t xml:space="preserve">I hereby </w:t>
      </w:r>
      <w:r>
        <w:rPr>
          <w:sz w:val="24"/>
          <w:szCs w:val="24"/>
        </w:rPr>
        <w:t xml:space="preserve">authorize the Superintendent of Midland Independent School District </w:t>
      </w:r>
      <w:r w:rsidRPr="009A36F4">
        <w:rPr>
          <w:sz w:val="24"/>
          <w:szCs w:val="24"/>
        </w:rPr>
        <w:t>or a designated representative to secure any and all emergency medical care and treatment for _____________________________</w:t>
      </w:r>
      <w:r w:rsidRPr="009A36F4">
        <w:rPr>
          <w:i/>
          <w:sz w:val="24"/>
          <w:szCs w:val="24"/>
        </w:rPr>
        <w:t xml:space="preserve"> (student’s name)</w:t>
      </w:r>
      <w:r w:rsidRPr="009A36F4">
        <w:rPr>
          <w:sz w:val="24"/>
          <w:szCs w:val="24"/>
        </w:rPr>
        <w:t xml:space="preserve"> for acute illness suffered, injury sustained, or other situation requiring emergency medical treatment while at school or participating in school-related activities</w:t>
      </w:r>
      <w:r>
        <w:rPr>
          <w:sz w:val="24"/>
          <w:szCs w:val="24"/>
        </w:rPr>
        <w:t>.</w:t>
      </w:r>
    </w:p>
    <w:p w14:paraId="71122994" w14:textId="77777777" w:rsidR="00860C75" w:rsidRPr="009A36F4" w:rsidRDefault="00860C75" w:rsidP="00860C75">
      <w:pPr>
        <w:pStyle w:val="local1"/>
        <w:rPr>
          <w:sz w:val="24"/>
          <w:szCs w:val="24"/>
        </w:rPr>
      </w:pPr>
      <w:r w:rsidRPr="009A36F4">
        <w:rPr>
          <w:sz w:val="24"/>
          <w:szCs w:val="24"/>
        </w:rPr>
        <w:t>I understand that cost of services provided by ambulance, private physician, clinic, hospital, or dentist remains the responsibility of the parent or guardian and will not be assumed by the District or any of its officers or employees.</w:t>
      </w:r>
    </w:p>
    <w:p w14:paraId="60D1F811" w14:textId="77777777" w:rsidR="00860C75" w:rsidRDefault="00860C75" w:rsidP="00860C75">
      <w:pPr>
        <w:pStyle w:val="bulletBOX1"/>
        <w:tabs>
          <w:tab w:val="clear" w:pos="360"/>
          <w:tab w:val="num" w:pos="504"/>
        </w:tabs>
        <w:ind w:left="504" w:hanging="504"/>
        <w:rPr>
          <w:sz w:val="24"/>
          <w:szCs w:val="24"/>
        </w:rPr>
      </w:pPr>
      <w:r w:rsidRPr="009A36F4">
        <w:rPr>
          <w:sz w:val="24"/>
          <w:szCs w:val="24"/>
        </w:rPr>
        <w:t>I do have medical insu</w:t>
      </w:r>
      <w:r>
        <w:rPr>
          <w:sz w:val="24"/>
          <w:szCs w:val="24"/>
        </w:rPr>
        <w:t>rance coverage on my child with:</w:t>
      </w:r>
    </w:p>
    <w:p w14:paraId="72269431" w14:textId="58DE9FD6" w:rsidR="00860C75" w:rsidRPr="00450CFC" w:rsidRDefault="00860C75" w:rsidP="00860C75">
      <w:pPr>
        <w:pStyle w:val="bulletBOX1"/>
        <w:numPr>
          <w:ilvl w:val="0"/>
          <w:numId w:val="0"/>
        </w:numPr>
        <w:ind w:left="504"/>
        <w:rPr>
          <w:sz w:val="24"/>
          <w:szCs w:val="24"/>
        </w:rPr>
      </w:pPr>
      <w:r>
        <w:rPr>
          <w:sz w:val="24"/>
          <w:szCs w:val="24"/>
        </w:rPr>
        <w:t>____________________________</w:t>
      </w:r>
      <w:r w:rsidR="0010220A">
        <w:rPr>
          <w:sz w:val="24"/>
          <w:szCs w:val="24"/>
        </w:rPr>
        <w:t>_ (</w:t>
      </w:r>
      <w:r>
        <w:rPr>
          <w:sz w:val="24"/>
          <w:szCs w:val="24"/>
        </w:rPr>
        <w:t>Attach photocopy of insurance card)</w:t>
      </w:r>
      <w:r w:rsidRPr="00450CFC">
        <w:rPr>
          <w:sz w:val="24"/>
          <w:szCs w:val="24"/>
        </w:rPr>
        <w:t>.</w:t>
      </w:r>
    </w:p>
    <w:p w14:paraId="4D100AD8" w14:textId="77777777" w:rsidR="00860C75" w:rsidRDefault="00860C75" w:rsidP="00860C75">
      <w:pPr>
        <w:pStyle w:val="bulletBOX1"/>
        <w:tabs>
          <w:tab w:val="clear" w:pos="360"/>
          <w:tab w:val="num" w:pos="504"/>
        </w:tabs>
        <w:ind w:left="504" w:hanging="504"/>
        <w:rPr>
          <w:sz w:val="24"/>
          <w:szCs w:val="24"/>
        </w:rPr>
      </w:pPr>
      <w:r w:rsidRPr="009A36F4">
        <w:rPr>
          <w:sz w:val="24"/>
          <w:szCs w:val="24"/>
        </w:rPr>
        <w:t>I DO NOT have medical insurance coverage on my child.</w:t>
      </w:r>
    </w:p>
    <w:p w14:paraId="7B7CE1CC" w14:textId="77777777" w:rsidR="00860C75" w:rsidRDefault="00860C75" w:rsidP="00860C75">
      <w:pPr>
        <w:pStyle w:val="local1"/>
        <w:tabs>
          <w:tab w:val="left" w:pos="6120"/>
          <w:tab w:val="left" w:pos="6480"/>
          <w:tab w:val="right" w:pos="9072"/>
        </w:tabs>
        <w:spacing w:after="0"/>
        <w:rPr>
          <w:sz w:val="24"/>
          <w:szCs w:val="24"/>
          <w:u w:val="single"/>
        </w:rPr>
      </w:pPr>
    </w:p>
    <w:p w14:paraId="00EF4D71" w14:textId="77777777" w:rsidR="00860C75" w:rsidRPr="009A36F4" w:rsidRDefault="00860C75" w:rsidP="00860C75">
      <w:pPr>
        <w:pStyle w:val="local1"/>
        <w:tabs>
          <w:tab w:val="left" w:pos="6120"/>
          <w:tab w:val="left" w:pos="6480"/>
          <w:tab w:val="right" w:pos="9072"/>
        </w:tabs>
        <w:spacing w:after="0"/>
        <w:rPr>
          <w:sz w:val="24"/>
          <w:szCs w:val="24"/>
          <w:u w:val="single"/>
        </w:rPr>
      </w:pPr>
      <w:r w:rsidRPr="009A36F4">
        <w:rPr>
          <w:sz w:val="24"/>
          <w:szCs w:val="24"/>
          <w:u w:val="single"/>
        </w:rPr>
        <w:tab/>
      </w:r>
      <w:r w:rsidRPr="009A36F4">
        <w:rPr>
          <w:sz w:val="24"/>
          <w:szCs w:val="24"/>
        </w:rPr>
        <w:tab/>
      </w:r>
      <w:r w:rsidRPr="009A36F4">
        <w:rPr>
          <w:sz w:val="24"/>
          <w:szCs w:val="24"/>
          <w:u w:val="single"/>
        </w:rPr>
        <w:tab/>
      </w:r>
    </w:p>
    <w:p w14:paraId="777AA51D" w14:textId="77777777" w:rsidR="00860C75" w:rsidRPr="009A36F4" w:rsidRDefault="00860C75" w:rsidP="00860C75">
      <w:pPr>
        <w:pStyle w:val="local1"/>
        <w:tabs>
          <w:tab w:val="left" w:pos="6120"/>
          <w:tab w:val="left" w:pos="6480"/>
          <w:tab w:val="right" w:pos="9072"/>
        </w:tabs>
        <w:rPr>
          <w:sz w:val="24"/>
          <w:szCs w:val="24"/>
          <w:u w:val="single"/>
        </w:rPr>
      </w:pPr>
      <w:r w:rsidRPr="009A36F4">
        <w:rPr>
          <w:sz w:val="24"/>
          <w:szCs w:val="24"/>
        </w:rPr>
        <w:t>Signature of parent or guardian</w:t>
      </w:r>
      <w:r w:rsidRPr="009A36F4">
        <w:rPr>
          <w:sz w:val="24"/>
          <w:szCs w:val="24"/>
        </w:rPr>
        <w:tab/>
      </w:r>
      <w:r w:rsidRPr="009A36F4">
        <w:rPr>
          <w:sz w:val="24"/>
          <w:szCs w:val="24"/>
        </w:rPr>
        <w:tab/>
        <w:t>Date</w:t>
      </w:r>
    </w:p>
    <w:p w14:paraId="371D4B2A" w14:textId="77777777" w:rsidR="00860C75" w:rsidRPr="009A36F4" w:rsidRDefault="00860C75" w:rsidP="00860C75">
      <w:pPr>
        <w:pStyle w:val="local1"/>
        <w:rPr>
          <w:sz w:val="24"/>
          <w:szCs w:val="24"/>
        </w:rPr>
      </w:pPr>
    </w:p>
    <w:p w14:paraId="79D95269" w14:textId="77777777" w:rsidR="00860C75" w:rsidRDefault="00860C75" w:rsidP="00860C75">
      <w:pPr>
        <w:pStyle w:val="local1"/>
        <w:rPr>
          <w:sz w:val="24"/>
          <w:szCs w:val="24"/>
        </w:rPr>
      </w:pPr>
      <w:r w:rsidRPr="009A36F4">
        <w:rPr>
          <w:sz w:val="24"/>
          <w:szCs w:val="24"/>
        </w:rPr>
        <w:t>I understand that the District will attempt to contact me as soon as possible if such action is necessary.</w:t>
      </w:r>
    </w:p>
    <w:p w14:paraId="213B8347" w14:textId="77777777" w:rsidR="00860C75" w:rsidRPr="009A36F4" w:rsidRDefault="00860C75" w:rsidP="00860C75">
      <w:pPr>
        <w:pStyle w:val="local1"/>
        <w:tabs>
          <w:tab w:val="left" w:pos="6120"/>
          <w:tab w:val="left" w:pos="6480"/>
          <w:tab w:val="right" w:pos="9072"/>
        </w:tabs>
        <w:spacing w:after="0"/>
        <w:rPr>
          <w:sz w:val="24"/>
          <w:szCs w:val="24"/>
          <w:u w:val="single"/>
        </w:rPr>
      </w:pPr>
      <w:r w:rsidRPr="009A36F4">
        <w:rPr>
          <w:sz w:val="24"/>
          <w:szCs w:val="24"/>
          <w:u w:val="single"/>
        </w:rPr>
        <w:tab/>
      </w:r>
      <w:r w:rsidRPr="009A36F4">
        <w:rPr>
          <w:sz w:val="24"/>
          <w:szCs w:val="24"/>
        </w:rPr>
        <w:tab/>
      </w:r>
      <w:r w:rsidRPr="009A36F4">
        <w:rPr>
          <w:sz w:val="24"/>
          <w:szCs w:val="24"/>
          <w:u w:val="single"/>
        </w:rPr>
        <w:tab/>
      </w:r>
    </w:p>
    <w:p w14:paraId="0327FB76" w14:textId="77777777" w:rsidR="00860C75" w:rsidRPr="00EB1B5A" w:rsidRDefault="00860C75" w:rsidP="00860C75">
      <w:pPr>
        <w:pStyle w:val="local1"/>
        <w:tabs>
          <w:tab w:val="left" w:pos="6120"/>
          <w:tab w:val="left" w:pos="6480"/>
          <w:tab w:val="right" w:pos="9072"/>
        </w:tabs>
        <w:rPr>
          <w:sz w:val="24"/>
          <w:szCs w:val="24"/>
          <w:u w:val="single"/>
        </w:rPr>
      </w:pPr>
      <w:r w:rsidRPr="009A36F4">
        <w:rPr>
          <w:sz w:val="24"/>
          <w:szCs w:val="24"/>
        </w:rPr>
        <w:t>Signature of parent or guardian</w:t>
      </w:r>
      <w:r w:rsidRPr="009A36F4">
        <w:rPr>
          <w:sz w:val="24"/>
          <w:szCs w:val="24"/>
        </w:rPr>
        <w:tab/>
      </w:r>
      <w:r w:rsidRPr="009A36F4">
        <w:rPr>
          <w:sz w:val="24"/>
          <w:szCs w:val="24"/>
        </w:rPr>
        <w:tab/>
        <w:t>Date</w:t>
      </w:r>
    </w:p>
    <w:p w14:paraId="2FE687FA" w14:textId="77777777" w:rsidR="00860C75" w:rsidRPr="00EB1B5A" w:rsidRDefault="00860C75" w:rsidP="00860C75">
      <w:pPr>
        <w:pStyle w:val="local1"/>
        <w:suppressAutoHyphens/>
        <w:rPr>
          <w:sz w:val="20"/>
          <w:szCs w:val="20"/>
        </w:rPr>
      </w:pPr>
      <w:r w:rsidRPr="00EB1B5A">
        <w:rPr>
          <w:sz w:val="20"/>
          <w:szCs w:val="20"/>
        </w:rPr>
        <w:t>Copies of this authorization may be presented to the admissions office of a hospital or clinic or to a physician or dentist.  Other distribution will occur only within the limitations of the Family Educational Rights and Privacy Act.</w:t>
      </w:r>
    </w:p>
    <w:p w14:paraId="4407A347" w14:textId="77777777" w:rsidR="00860C75" w:rsidRDefault="00860C75" w:rsidP="00860C75">
      <w:pPr>
        <w:spacing w:line="240" w:lineRule="auto"/>
        <w:jc w:val="both"/>
        <w:rPr>
          <w:rFonts w:ascii="Tahoma" w:eastAsia="Times New Roman" w:hAnsi="Tahoma" w:cs="Tahoma"/>
          <w:sz w:val="20"/>
          <w:szCs w:val="20"/>
        </w:rPr>
      </w:pPr>
    </w:p>
    <w:p w14:paraId="511C09E1" w14:textId="77777777" w:rsidR="00860C75" w:rsidRDefault="00860C75" w:rsidP="00086BE9">
      <w:pPr>
        <w:spacing w:line="240" w:lineRule="auto"/>
        <w:jc w:val="center"/>
        <w:rPr>
          <w:rFonts w:ascii="Tahoma" w:eastAsia="Times New Roman" w:hAnsi="Tahoma" w:cs="Tahoma"/>
          <w:sz w:val="20"/>
          <w:szCs w:val="20"/>
        </w:rPr>
      </w:pPr>
    </w:p>
    <w:p w14:paraId="2C99AF5A" w14:textId="77777777" w:rsidR="00381166" w:rsidRDefault="00381166" w:rsidP="00086BE9">
      <w:pPr>
        <w:spacing w:line="240" w:lineRule="auto"/>
        <w:jc w:val="center"/>
        <w:rPr>
          <w:rFonts w:ascii="Tahoma" w:eastAsia="Times New Roman" w:hAnsi="Tahoma" w:cs="Tahoma"/>
          <w:sz w:val="20"/>
          <w:szCs w:val="20"/>
        </w:rPr>
      </w:pPr>
    </w:p>
    <w:p w14:paraId="1EE8D7DB" w14:textId="77777777" w:rsidR="00381166" w:rsidRDefault="00381166" w:rsidP="00086BE9">
      <w:pPr>
        <w:spacing w:line="240" w:lineRule="auto"/>
        <w:jc w:val="center"/>
        <w:rPr>
          <w:rFonts w:ascii="Tahoma" w:eastAsia="Times New Roman" w:hAnsi="Tahoma" w:cs="Tahoma"/>
          <w:sz w:val="20"/>
          <w:szCs w:val="20"/>
        </w:rPr>
      </w:pPr>
    </w:p>
    <w:p w14:paraId="65AD9CF6" w14:textId="77777777" w:rsidR="00381166" w:rsidRDefault="00381166" w:rsidP="00086BE9">
      <w:pPr>
        <w:spacing w:line="240" w:lineRule="auto"/>
        <w:jc w:val="center"/>
        <w:rPr>
          <w:rFonts w:ascii="Tahoma" w:eastAsia="Times New Roman" w:hAnsi="Tahoma" w:cs="Tahoma"/>
          <w:sz w:val="20"/>
          <w:szCs w:val="20"/>
        </w:rPr>
      </w:pPr>
      <w:bookmarkStart w:id="1" w:name="_GoBack"/>
      <w:bookmarkEnd w:id="1"/>
    </w:p>
    <w:sectPr w:rsidR="00381166" w:rsidSect="00523E89">
      <w:headerReference w:type="default" r:id="rId8"/>
      <w:headerReference w:type="first" r:id="rId9"/>
      <w:pgSz w:w="12240" w:h="15840" w:code="1"/>
      <w:pgMar w:top="1440" w:right="1440" w:bottom="1440" w:left="1440" w:header="288" w:footer="144"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154F78" w14:textId="77777777" w:rsidR="001C5ABA" w:rsidRDefault="001C5ABA">
      <w:pPr>
        <w:spacing w:line="240" w:lineRule="auto"/>
      </w:pPr>
      <w:r>
        <w:separator/>
      </w:r>
    </w:p>
  </w:endnote>
  <w:endnote w:type="continuationSeparator" w:id="0">
    <w:p w14:paraId="2A7EE438" w14:textId="77777777" w:rsidR="001C5ABA" w:rsidRDefault="001C5A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3EA9B9" w14:textId="77777777" w:rsidR="001C5ABA" w:rsidRDefault="001C5ABA">
      <w:pPr>
        <w:spacing w:line="240" w:lineRule="auto"/>
      </w:pPr>
      <w:r>
        <w:separator/>
      </w:r>
    </w:p>
  </w:footnote>
  <w:footnote w:type="continuationSeparator" w:id="0">
    <w:p w14:paraId="22C5E5CB" w14:textId="77777777" w:rsidR="001C5ABA" w:rsidRDefault="001C5AB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E2EE58" w14:textId="7E3E7033" w:rsidR="00AA4E96" w:rsidRDefault="00AA4E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5108E5" w14:textId="77777777" w:rsidR="00AA4E96" w:rsidRDefault="00AA4E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5396D"/>
    <w:multiLevelType w:val="multilevel"/>
    <w:tmpl w:val="798C862C"/>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1" w15:restartNumberingAfterBreak="0">
    <w:nsid w:val="048231F9"/>
    <w:multiLevelType w:val="multilevel"/>
    <w:tmpl w:val="D89802BC"/>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2" w15:restartNumberingAfterBreak="0">
    <w:nsid w:val="04FE281D"/>
    <w:multiLevelType w:val="multilevel"/>
    <w:tmpl w:val="27508B52"/>
    <w:lvl w:ilvl="0">
      <w:start w:val="1"/>
      <w:numFmt w:val="upperLetter"/>
      <w:lvlText w:val="%1."/>
      <w:lvlJc w:val="left"/>
      <w:pPr>
        <w:ind w:left="720" w:firstLine="360"/>
      </w:pPr>
      <w:rPr>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abstractNum w:abstractNumId="3" w15:restartNumberingAfterBreak="0">
    <w:nsid w:val="0943783F"/>
    <w:multiLevelType w:val="multilevel"/>
    <w:tmpl w:val="E10C1340"/>
    <w:lvl w:ilvl="0">
      <w:start w:val="1"/>
      <w:numFmt w:val="bullet"/>
      <w:lvlText w:val=""/>
      <w:lvlJc w:val="left"/>
      <w:pPr>
        <w:ind w:left="720" w:hanging="360"/>
      </w:pPr>
      <w:rPr>
        <w:rFonts w:ascii="Symbol" w:hAnsi="Symbol" w:hint="default"/>
        <w:u w:val="none"/>
      </w:rPr>
    </w:lvl>
    <w:lvl w:ilvl="1">
      <w:start w:val="1"/>
      <w:numFmt w:val="bullet"/>
      <w:lvlText w:val=""/>
      <w:lvlJc w:val="left"/>
      <w:pPr>
        <w:ind w:left="1080" w:firstLine="1080"/>
      </w:pPr>
      <w:rPr>
        <w:rFonts w:ascii="Symbol" w:hAnsi="Symbol" w:hint="default"/>
        <w:u w:val="none"/>
      </w:rPr>
    </w:lvl>
    <w:lvl w:ilvl="2">
      <w:start w:val="1"/>
      <w:numFmt w:val="decimal"/>
      <w:lvlText w:val="%3."/>
      <w:lvlJc w:val="left"/>
      <w:pPr>
        <w:ind w:left="1800" w:firstLine="1800"/>
      </w:pPr>
      <w:rPr>
        <w:rFonts w:hint="default"/>
        <w:u w:val="none"/>
      </w:rPr>
    </w:lvl>
    <w:lvl w:ilvl="3">
      <w:start w:val="1"/>
      <w:numFmt w:val="lowerLetter"/>
      <w:lvlText w:val="%4."/>
      <w:lvlJc w:val="left"/>
      <w:pPr>
        <w:ind w:left="2520" w:firstLine="2520"/>
      </w:pPr>
      <w:rPr>
        <w:rFonts w:hint="default"/>
        <w:u w:val="none"/>
      </w:rPr>
    </w:lvl>
    <w:lvl w:ilvl="4">
      <w:start w:val="1"/>
      <w:numFmt w:val="lowerRoman"/>
      <w:lvlText w:val="%5."/>
      <w:lvlJc w:val="right"/>
      <w:pPr>
        <w:ind w:left="3240" w:firstLine="3240"/>
      </w:pPr>
      <w:rPr>
        <w:rFonts w:hint="default"/>
        <w:u w:val="none"/>
      </w:rPr>
    </w:lvl>
    <w:lvl w:ilvl="5">
      <w:start w:val="1"/>
      <w:numFmt w:val="decimal"/>
      <w:lvlText w:val="%6."/>
      <w:lvlJc w:val="left"/>
      <w:pPr>
        <w:ind w:left="3960" w:firstLine="3960"/>
      </w:pPr>
      <w:rPr>
        <w:rFonts w:hint="default"/>
        <w:u w:val="none"/>
      </w:rPr>
    </w:lvl>
    <w:lvl w:ilvl="6">
      <w:start w:val="1"/>
      <w:numFmt w:val="lowerLetter"/>
      <w:lvlText w:val="%7."/>
      <w:lvlJc w:val="left"/>
      <w:pPr>
        <w:ind w:left="4680" w:firstLine="4680"/>
      </w:pPr>
      <w:rPr>
        <w:rFonts w:hint="default"/>
        <w:u w:val="none"/>
      </w:rPr>
    </w:lvl>
    <w:lvl w:ilvl="7">
      <w:start w:val="1"/>
      <w:numFmt w:val="lowerRoman"/>
      <w:lvlText w:val="%8."/>
      <w:lvlJc w:val="right"/>
      <w:pPr>
        <w:ind w:left="5400" w:firstLine="5400"/>
      </w:pPr>
      <w:rPr>
        <w:rFonts w:hint="default"/>
        <w:u w:val="none"/>
      </w:rPr>
    </w:lvl>
    <w:lvl w:ilvl="8">
      <w:start w:val="1"/>
      <w:numFmt w:val="decimal"/>
      <w:lvlText w:val="%9."/>
      <w:lvlJc w:val="left"/>
      <w:pPr>
        <w:ind w:left="6120" w:firstLine="6120"/>
      </w:pPr>
      <w:rPr>
        <w:rFonts w:hint="default"/>
        <w:u w:val="none"/>
      </w:rPr>
    </w:lvl>
  </w:abstractNum>
  <w:abstractNum w:abstractNumId="4" w15:restartNumberingAfterBreak="0">
    <w:nsid w:val="0A5624B9"/>
    <w:multiLevelType w:val="hybridMultilevel"/>
    <w:tmpl w:val="FB881C28"/>
    <w:lvl w:ilvl="0" w:tplc="428C5334">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684875"/>
    <w:multiLevelType w:val="multilevel"/>
    <w:tmpl w:val="C31C8A2C"/>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6" w15:restartNumberingAfterBreak="0">
    <w:nsid w:val="14552F68"/>
    <w:multiLevelType w:val="multilevel"/>
    <w:tmpl w:val="D8827E36"/>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7" w15:restartNumberingAfterBreak="0">
    <w:nsid w:val="16347D16"/>
    <w:multiLevelType w:val="multilevel"/>
    <w:tmpl w:val="E5523EF8"/>
    <w:lvl w:ilvl="0">
      <w:start w:val="1"/>
      <w:numFmt w:val="upperLetter"/>
      <w:lvlText w:val="%1."/>
      <w:lvlJc w:val="left"/>
      <w:pPr>
        <w:ind w:left="360" w:firstLine="360"/>
      </w:pPr>
      <w:rPr>
        <w:u w:val="none"/>
      </w:rPr>
    </w:lvl>
    <w:lvl w:ilvl="1">
      <w:start w:val="1"/>
      <w:numFmt w:val="bullet"/>
      <w:lvlText w:val=""/>
      <w:lvlJc w:val="left"/>
      <w:pPr>
        <w:ind w:left="1080" w:firstLine="1080"/>
      </w:pPr>
      <w:rPr>
        <w:rFonts w:ascii="Symbol" w:hAnsi="Symbol" w:hint="default"/>
        <w:u w:val="none"/>
      </w:rPr>
    </w:lvl>
    <w:lvl w:ilvl="2">
      <w:start w:val="1"/>
      <w:numFmt w:val="decimal"/>
      <w:lvlText w:val="%3."/>
      <w:lvlJc w:val="left"/>
      <w:pPr>
        <w:ind w:left="1800" w:firstLine="1800"/>
      </w:pPr>
      <w:rPr>
        <w:u w:val="none"/>
      </w:rPr>
    </w:lvl>
    <w:lvl w:ilvl="3">
      <w:start w:val="1"/>
      <w:numFmt w:val="lowerLetter"/>
      <w:lvlText w:val="%4."/>
      <w:lvlJc w:val="left"/>
      <w:pPr>
        <w:ind w:left="2520" w:firstLine="2520"/>
      </w:pPr>
      <w:rPr>
        <w:u w:val="none"/>
      </w:rPr>
    </w:lvl>
    <w:lvl w:ilvl="4">
      <w:start w:val="1"/>
      <w:numFmt w:val="lowerRoman"/>
      <w:lvlText w:val="%5."/>
      <w:lvlJc w:val="right"/>
      <w:pPr>
        <w:ind w:left="3240" w:firstLine="3240"/>
      </w:pPr>
      <w:rPr>
        <w:u w:val="none"/>
      </w:rPr>
    </w:lvl>
    <w:lvl w:ilvl="5">
      <w:start w:val="1"/>
      <w:numFmt w:val="decimal"/>
      <w:lvlText w:val="%6."/>
      <w:lvlJc w:val="left"/>
      <w:pPr>
        <w:ind w:left="3960" w:firstLine="3960"/>
      </w:pPr>
      <w:rPr>
        <w:u w:val="none"/>
      </w:rPr>
    </w:lvl>
    <w:lvl w:ilvl="6">
      <w:start w:val="1"/>
      <w:numFmt w:val="lowerLetter"/>
      <w:lvlText w:val="%7."/>
      <w:lvlJc w:val="left"/>
      <w:pPr>
        <w:ind w:left="4680" w:firstLine="4680"/>
      </w:pPr>
      <w:rPr>
        <w:u w:val="none"/>
      </w:rPr>
    </w:lvl>
    <w:lvl w:ilvl="7">
      <w:start w:val="1"/>
      <w:numFmt w:val="lowerRoman"/>
      <w:lvlText w:val="%8."/>
      <w:lvlJc w:val="right"/>
      <w:pPr>
        <w:ind w:left="5400" w:firstLine="5400"/>
      </w:pPr>
      <w:rPr>
        <w:u w:val="none"/>
      </w:rPr>
    </w:lvl>
    <w:lvl w:ilvl="8">
      <w:start w:val="1"/>
      <w:numFmt w:val="decimal"/>
      <w:lvlText w:val="%9."/>
      <w:lvlJc w:val="left"/>
      <w:pPr>
        <w:ind w:left="6120" w:firstLine="6120"/>
      </w:pPr>
      <w:rPr>
        <w:u w:val="none"/>
      </w:rPr>
    </w:lvl>
  </w:abstractNum>
  <w:abstractNum w:abstractNumId="8" w15:restartNumberingAfterBreak="0">
    <w:nsid w:val="19770F04"/>
    <w:multiLevelType w:val="multilevel"/>
    <w:tmpl w:val="741CF3AA"/>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9" w15:restartNumberingAfterBreak="0">
    <w:nsid w:val="19B43BD5"/>
    <w:multiLevelType w:val="multilevel"/>
    <w:tmpl w:val="14BE1E10"/>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10" w15:restartNumberingAfterBreak="0">
    <w:nsid w:val="1AA84578"/>
    <w:multiLevelType w:val="multilevel"/>
    <w:tmpl w:val="83FAAF6A"/>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11" w15:restartNumberingAfterBreak="0">
    <w:nsid w:val="1C9D6577"/>
    <w:multiLevelType w:val="multilevel"/>
    <w:tmpl w:val="A776FAD2"/>
    <w:lvl w:ilvl="0">
      <w:start w:val="1"/>
      <w:numFmt w:val="upperLetter"/>
      <w:lvlText w:val="%1."/>
      <w:lvlJc w:val="left"/>
      <w:pPr>
        <w:ind w:left="0" w:firstLine="360"/>
      </w:pPr>
      <w:rPr>
        <w:rFonts w:hint="default"/>
        <w:u w:val="none"/>
      </w:rPr>
    </w:lvl>
    <w:lvl w:ilvl="1">
      <w:start w:val="1"/>
      <w:numFmt w:val="bullet"/>
      <w:lvlText w:val=""/>
      <w:lvlJc w:val="left"/>
      <w:pPr>
        <w:ind w:left="720" w:firstLine="1080"/>
      </w:pPr>
      <w:rPr>
        <w:rFonts w:ascii="Symbol" w:hAnsi="Symbol" w:hint="default"/>
        <w:u w:val="none"/>
      </w:rPr>
    </w:lvl>
    <w:lvl w:ilvl="2">
      <w:start w:val="1"/>
      <w:numFmt w:val="decimal"/>
      <w:lvlText w:val="%3."/>
      <w:lvlJc w:val="left"/>
      <w:pPr>
        <w:ind w:left="1440" w:firstLine="1800"/>
      </w:pPr>
      <w:rPr>
        <w:u w:val="none"/>
      </w:rPr>
    </w:lvl>
    <w:lvl w:ilvl="3">
      <w:start w:val="1"/>
      <w:numFmt w:val="lowerLetter"/>
      <w:lvlText w:val="%4."/>
      <w:lvlJc w:val="left"/>
      <w:pPr>
        <w:ind w:left="2160" w:firstLine="2520"/>
      </w:pPr>
      <w:rPr>
        <w:u w:val="none"/>
      </w:rPr>
    </w:lvl>
    <w:lvl w:ilvl="4">
      <w:start w:val="1"/>
      <w:numFmt w:val="lowerRoman"/>
      <w:lvlText w:val="%5."/>
      <w:lvlJc w:val="right"/>
      <w:pPr>
        <w:ind w:left="2880" w:firstLine="3240"/>
      </w:pPr>
      <w:rPr>
        <w:u w:val="none"/>
      </w:rPr>
    </w:lvl>
    <w:lvl w:ilvl="5">
      <w:start w:val="1"/>
      <w:numFmt w:val="decimal"/>
      <w:lvlText w:val="%6."/>
      <w:lvlJc w:val="left"/>
      <w:pPr>
        <w:ind w:left="3600" w:firstLine="3960"/>
      </w:pPr>
      <w:rPr>
        <w:u w:val="none"/>
      </w:rPr>
    </w:lvl>
    <w:lvl w:ilvl="6">
      <w:start w:val="1"/>
      <w:numFmt w:val="lowerLetter"/>
      <w:lvlText w:val="%7."/>
      <w:lvlJc w:val="left"/>
      <w:pPr>
        <w:ind w:left="4320" w:firstLine="4680"/>
      </w:pPr>
      <w:rPr>
        <w:u w:val="none"/>
      </w:rPr>
    </w:lvl>
    <w:lvl w:ilvl="7">
      <w:start w:val="1"/>
      <w:numFmt w:val="lowerRoman"/>
      <w:lvlText w:val="%8."/>
      <w:lvlJc w:val="right"/>
      <w:pPr>
        <w:ind w:left="5040" w:firstLine="5400"/>
      </w:pPr>
      <w:rPr>
        <w:u w:val="none"/>
      </w:rPr>
    </w:lvl>
    <w:lvl w:ilvl="8">
      <w:start w:val="1"/>
      <w:numFmt w:val="decimal"/>
      <w:lvlText w:val="%9."/>
      <w:lvlJc w:val="left"/>
      <w:pPr>
        <w:ind w:left="5760" w:firstLine="6120"/>
      </w:pPr>
      <w:rPr>
        <w:u w:val="none"/>
      </w:rPr>
    </w:lvl>
  </w:abstractNum>
  <w:abstractNum w:abstractNumId="12" w15:restartNumberingAfterBreak="0">
    <w:nsid w:val="1EEA2507"/>
    <w:multiLevelType w:val="multilevel"/>
    <w:tmpl w:val="8F32DFA0"/>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13" w15:restartNumberingAfterBreak="0">
    <w:nsid w:val="1F2176AC"/>
    <w:multiLevelType w:val="multilevel"/>
    <w:tmpl w:val="CCEC28D8"/>
    <w:lvl w:ilvl="0">
      <w:start w:val="1"/>
      <w:numFmt w:val="bullet"/>
      <w:lvlText w:val="●"/>
      <w:lvlJc w:val="left"/>
      <w:pPr>
        <w:ind w:left="720" w:firstLine="360"/>
      </w:pPr>
      <w:rPr>
        <w:rFonts w:ascii="Arial" w:hAnsi="Arial" w:hint="default"/>
        <w:u w:val="none"/>
      </w:rPr>
    </w:lvl>
    <w:lvl w:ilvl="1">
      <w:start w:val="1"/>
      <w:numFmt w:val="bullet"/>
      <w:lvlText w:val="○"/>
      <w:lvlJc w:val="left"/>
      <w:pPr>
        <w:ind w:left="2160" w:firstLine="360"/>
      </w:pPr>
      <w:rPr>
        <w:rFonts w:ascii="Arial" w:eastAsia="Arial" w:hAnsi="Arial" w:cs="Arial" w:hint="default"/>
        <w:u w:val="none"/>
      </w:rPr>
    </w:lvl>
    <w:lvl w:ilvl="2">
      <w:start w:val="1"/>
      <w:numFmt w:val="bullet"/>
      <w:lvlText w:val="■"/>
      <w:lvlJc w:val="left"/>
      <w:pPr>
        <w:ind w:left="3600" w:firstLine="360"/>
      </w:pPr>
      <w:rPr>
        <w:rFonts w:ascii="Arial" w:eastAsia="Arial" w:hAnsi="Arial" w:cs="Arial" w:hint="default"/>
        <w:u w:val="none"/>
      </w:rPr>
    </w:lvl>
    <w:lvl w:ilvl="3">
      <w:start w:val="1"/>
      <w:numFmt w:val="bullet"/>
      <w:lvlText w:val="●"/>
      <w:lvlJc w:val="left"/>
      <w:pPr>
        <w:ind w:left="5040" w:firstLine="360"/>
      </w:pPr>
      <w:rPr>
        <w:rFonts w:ascii="Arial" w:eastAsia="Arial" w:hAnsi="Arial" w:cs="Arial" w:hint="default"/>
        <w:u w:val="none"/>
      </w:rPr>
    </w:lvl>
    <w:lvl w:ilvl="4">
      <w:start w:val="1"/>
      <w:numFmt w:val="bullet"/>
      <w:lvlText w:val="○"/>
      <w:lvlJc w:val="left"/>
      <w:pPr>
        <w:ind w:left="6480" w:firstLine="360"/>
      </w:pPr>
      <w:rPr>
        <w:rFonts w:ascii="Arial" w:eastAsia="Arial" w:hAnsi="Arial" w:cs="Arial" w:hint="default"/>
        <w:u w:val="none"/>
      </w:rPr>
    </w:lvl>
    <w:lvl w:ilvl="5">
      <w:start w:val="1"/>
      <w:numFmt w:val="bullet"/>
      <w:lvlText w:val="■"/>
      <w:lvlJc w:val="left"/>
      <w:pPr>
        <w:ind w:left="7920" w:firstLine="360"/>
      </w:pPr>
      <w:rPr>
        <w:rFonts w:ascii="Arial" w:eastAsia="Arial" w:hAnsi="Arial" w:cs="Arial" w:hint="default"/>
        <w:u w:val="none"/>
      </w:rPr>
    </w:lvl>
    <w:lvl w:ilvl="6">
      <w:start w:val="1"/>
      <w:numFmt w:val="bullet"/>
      <w:lvlText w:val="●"/>
      <w:lvlJc w:val="left"/>
      <w:pPr>
        <w:ind w:left="9360" w:firstLine="360"/>
      </w:pPr>
      <w:rPr>
        <w:rFonts w:ascii="Arial" w:eastAsia="Arial" w:hAnsi="Arial" w:cs="Arial" w:hint="default"/>
        <w:u w:val="none"/>
      </w:rPr>
    </w:lvl>
    <w:lvl w:ilvl="7">
      <w:start w:val="1"/>
      <w:numFmt w:val="bullet"/>
      <w:lvlText w:val="○"/>
      <w:lvlJc w:val="left"/>
      <w:pPr>
        <w:ind w:left="10800" w:firstLine="360"/>
      </w:pPr>
      <w:rPr>
        <w:rFonts w:ascii="Arial" w:eastAsia="Arial" w:hAnsi="Arial" w:cs="Arial" w:hint="default"/>
        <w:u w:val="none"/>
      </w:rPr>
    </w:lvl>
    <w:lvl w:ilvl="8">
      <w:start w:val="1"/>
      <w:numFmt w:val="bullet"/>
      <w:lvlText w:val="■"/>
      <w:lvlJc w:val="left"/>
      <w:pPr>
        <w:ind w:left="12240" w:firstLine="360"/>
      </w:pPr>
      <w:rPr>
        <w:rFonts w:ascii="Arial" w:eastAsia="Arial" w:hAnsi="Arial" w:cs="Arial" w:hint="default"/>
        <w:u w:val="none"/>
      </w:rPr>
    </w:lvl>
  </w:abstractNum>
  <w:abstractNum w:abstractNumId="14" w15:restartNumberingAfterBreak="0">
    <w:nsid w:val="202276BE"/>
    <w:multiLevelType w:val="multilevel"/>
    <w:tmpl w:val="CFA8D4FC"/>
    <w:lvl w:ilvl="0">
      <w:start w:val="1"/>
      <w:numFmt w:val="upperLetter"/>
      <w:lvlText w:val="%1."/>
      <w:lvlJc w:val="left"/>
      <w:pPr>
        <w:ind w:left="720" w:firstLine="360"/>
      </w:pPr>
      <w:rPr>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abstractNum w:abstractNumId="15" w15:restartNumberingAfterBreak="0">
    <w:nsid w:val="23B06211"/>
    <w:multiLevelType w:val="multilevel"/>
    <w:tmpl w:val="D718690C"/>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16" w15:restartNumberingAfterBreak="0">
    <w:nsid w:val="24B458FE"/>
    <w:multiLevelType w:val="multilevel"/>
    <w:tmpl w:val="7E8EAA0C"/>
    <w:lvl w:ilvl="0">
      <w:start w:val="1"/>
      <w:numFmt w:val="bullet"/>
      <w:lvlText w:val="●"/>
      <w:lvlJc w:val="left"/>
      <w:pPr>
        <w:ind w:left="1080" w:firstLine="1800"/>
      </w:pPr>
      <w:rPr>
        <w:rFonts w:ascii="Arial" w:eastAsia="Arial" w:hAnsi="Arial" w:cs="Arial"/>
        <w:u w:val="none"/>
      </w:rPr>
    </w:lvl>
    <w:lvl w:ilvl="1">
      <w:start w:val="1"/>
      <w:numFmt w:val="bullet"/>
      <w:lvlText w:val="○"/>
      <w:lvlJc w:val="left"/>
      <w:pPr>
        <w:ind w:left="1800" w:firstLine="2520"/>
      </w:pPr>
      <w:rPr>
        <w:rFonts w:ascii="Arial" w:eastAsia="Arial" w:hAnsi="Arial" w:cs="Arial"/>
        <w:u w:val="none"/>
      </w:rPr>
    </w:lvl>
    <w:lvl w:ilvl="2">
      <w:start w:val="1"/>
      <w:numFmt w:val="bullet"/>
      <w:lvlText w:val="■"/>
      <w:lvlJc w:val="left"/>
      <w:pPr>
        <w:ind w:left="2520" w:firstLine="3240"/>
      </w:pPr>
      <w:rPr>
        <w:rFonts w:ascii="Arial" w:eastAsia="Arial" w:hAnsi="Arial" w:cs="Arial"/>
        <w:u w:val="none"/>
      </w:rPr>
    </w:lvl>
    <w:lvl w:ilvl="3">
      <w:start w:val="1"/>
      <w:numFmt w:val="bullet"/>
      <w:lvlText w:val="●"/>
      <w:lvlJc w:val="left"/>
      <w:pPr>
        <w:ind w:left="3240" w:firstLine="3960"/>
      </w:pPr>
      <w:rPr>
        <w:rFonts w:ascii="Arial" w:eastAsia="Arial" w:hAnsi="Arial" w:cs="Arial"/>
        <w:u w:val="none"/>
      </w:rPr>
    </w:lvl>
    <w:lvl w:ilvl="4">
      <w:start w:val="1"/>
      <w:numFmt w:val="bullet"/>
      <w:lvlText w:val="○"/>
      <w:lvlJc w:val="left"/>
      <w:pPr>
        <w:ind w:left="3960" w:firstLine="4680"/>
      </w:pPr>
      <w:rPr>
        <w:rFonts w:ascii="Arial" w:eastAsia="Arial" w:hAnsi="Arial" w:cs="Arial"/>
        <w:u w:val="none"/>
      </w:rPr>
    </w:lvl>
    <w:lvl w:ilvl="5">
      <w:start w:val="1"/>
      <w:numFmt w:val="bullet"/>
      <w:lvlText w:val="■"/>
      <w:lvlJc w:val="left"/>
      <w:pPr>
        <w:ind w:left="4680" w:firstLine="5400"/>
      </w:pPr>
      <w:rPr>
        <w:rFonts w:ascii="Arial" w:eastAsia="Arial" w:hAnsi="Arial" w:cs="Arial"/>
        <w:u w:val="none"/>
      </w:rPr>
    </w:lvl>
    <w:lvl w:ilvl="6">
      <w:start w:val="1"/>
      <w:numFmt w:val="bullet"/>
      <w:lvlText w:val="●"/>
      <w:lvlJc w:val="left"/>
      <w:pPr>
        <w:ind w:left="5400" w:firstLine="6120"/>
      </w:pPr>
      <w:rPr>
        <w:rFonts w:ascii="Arial" w:eastAsia="Arial" w:hAnsi="Arial" w:cs="Arial"/>
        <w:u w:val="none"/>
      </w:rPr>
    </w:lvl>
    <w:lvl w:ilvl="7">
      <w:start w:val="1"/>
      <w:numFmt w:val="bullet"/>
      <w:lvlText w:val="○"/>
      <w:lvlJc w:val="left"/>
      <w:pPr>
        <w:ind w:left="6120" w:firstLine="6840"/>
      </w:pPr>
      <w:rPr>
        <w:rFonts w:ascii="Arial" w:eastAsia="Arial" w:hAnsi="Arial" w:cs="Arial"/>
        <w:u w:val="none"/>
      </w:rPr>
    </w:lvl>
    <w:lvl w:ilvl="8">
      <w:start w:val="1"/>
      <w:numFmt w:val="bullet"/>
      <w:lvlText w:val="■"/>
      <w:lvlJc w:val="left"/>
      <w:pPr>
        <w:ind w:left="6840" w:firstLine="7560"/>
      </w:pPr>
      <w:rPr>
        <w:rFonts w:ascii="Arial" w:eastAsia="Arial" w:hAnsi="Arial" w:cs="Arial"/>
        <w:u w:val="none"/>
      </w:rPr>
    </w:lvl>
  </w:abstractNum>
  <w:abstractNum w:abstractNumId="17" w15:restartNumberingAfterBreak="0">
    <w:nsid w:val="273E2FA8"/>
    <w:multiLevelType w:val="multilevel"/>
    <w:tmpl w:val="EB0262A8"/>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18" w15:restartNumberingAfterBreak="0">
    <w:nsid w:val="28481C84"/>
    <w:multiLevelType w:val="multilevel"/>
    <w:tmpl w:val="75A6CF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9141533"/>
    <w:multiLevelType w:val="hybridMultilevel"/>
    <w:tmpl w:val="EE0CF1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1523B9"/>
    <w:multiLevelType w:val="hybridMultilevel"/>
    <w:tmpl w:val="C37871D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357D73"/>
    <w:multiLevelType w:val="multilevel"/>
    <w:tmpl w:val="E014DE92"/>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22" w15:restartNumberingAfterBreak="0">
    <w:nsid w:val="3CEA2EE5"/>
    <w:multiLevelType w:val="multilevel"/>
    <w:tmpl w:val="E10C1340"/>
    <w:lvl w:ilvl="0">
      <w:start w:val="1"/>
      <w:numFmt w:val="bullet"/>
      <w:lvlText w:val=""/>
      <w:lvlJc w:val="left"/>
      <w:pPr>
        <w:ind w:left="720" w:hanging="360"/>
      </w:pPr>
      <w:rPr>
        <w:rFonts w:ascii="Symbol" w:hAnsi="Symbol" w:hint="default"/>
        <w:u w:val="none"/>
      </w:rPr>
    </w:lvl>
    <w:lvl w:ilvl="1">
      <w:start w:val="1"/>
      <w:numFmt w:val="bullet"/>
      <w:lvlText w:val=""/>
      <w:lvlJc w:val="left"/>
      <w:pPr>
        <w:ind w:left="1080" w:firstLine="1080"/>
      </w:pPr>
      <w:rPr>
        <w:rFonts w:ascii="Symbol" w:hAnsi="Symbol" w:hint="default"/>
        <w:u w:val="none"/>
      </w:rPr>
    </w:lvl>
    <w:lvl w:ilvl="2">
      <w:start w:val="1"/>
      <w:numFmt w:val="decimal"/>
      <w:lvlText w:val="%3."/>
      <w:lvlJc w:val="left"/>
      <w:pPr>
        <w:ind w:left="1800" w:firstLine="1800"/>
      </w:pPr>
      <w:rPr>
        <w:rFonts w:hint="default"/>
        <w:u w:val="none"/>
      </w:rPr>
    </w:lvl>
    <w:lvl w:ilvl="3">
      <w:start w:val="1"/>
      <w:numFmt w:val="lowerLetter"/>
      <w:lvlText w:val="%4."/>
      <w:lvlJc w:val="left"/>
      <w:pPr>
        <w:ind w:left="2520" w:firstLine="2520"/>
      </w:pPr>
      <w:rPr>
        <w:rFonts w:hint="default"/>
        <w:u w:val="none"/>
      </w:rPr>
    </w:lvl>
    <w:lvl w:ilvl="4">
      <w:start w:val="1"/>
      <w:numFmt w:val="lowerRoman"/>
      <w:lvlText w:val="%5."/>
      <w:lvlJc w:val="right"/>
      <w:pPr>
        <w:ind w:left="3240" w:firstLine="3240"/>
      </w:pPr>
      <w:rPr>
        <w:rFonts w:hint="default"/>
        <w:u w:val="none"/>
      </w:rPr>
    </w:lvl>
    <w:lvl w:ilvl="5">
      <w:start w:val="1"/>
      <w:numFmt w:val="decimal"/>
      <w:lvlText w:val="%6."/>
      <w:lvlJc w:val="left"/>
      <w:pPr>
        <w:ind w:left="3960" w:firstLine="3960"/>
      </w:pPr>
      <w:rPr>
        <w:rFonts w:hint="default"/>
        <w:u w:val="none"/>
      </w:rPr>
    </w:lvl>
    <w:lvl w:ilvl="6">
      <w:start w:val="1"/>
      <w:numFmt w:val="lowerLetter"/>
      <w:lvlText w:val="%7."/>
      <w:lvlJc w:val="left"/>
      <w:pPr>
        <w:ind w:left="4680" w:firstLine="4680"/>
      </w:pPr>
      <w:rPr>
        <w:rFonts w:hint="default"/>
        <w:u w:val="none"/>
      </w:rPr>
    </w:lvl>
    <w:lvl w:ilvl="7">
      <w:start w:val="1"/>
      <w:numFmt w:val="lowerRoman"/>
      <w:lvlText w:val="%8."/>
      <w:lvlJc w:val="right"/>
      <w:pPr>
        <w:ind w:left="5400" w:firstLine="5400"/>
      </w:pPr>
      <w:rPr>
        <w:rFonts w:hint="default"/>
        <w:u w:val="none"/>
      </w:rPr>
    </w:lvl>
    <w:lvl w:ilvl="8">
      <w:start w:val="1"/>
      <w:numFmt w:val="decimal"/>
      <w:lvlText w:val="%9."/>
      <w:lvlJc w:val="left"/>
      <w:pPr>
        <w:ind w:left="6120" w:firstLine="6120"/>
      </w:pPr>
      <w:rPr>
        <w:rFonts w:hint="default"/>
        <w:u w:val="none"/>
      </w:rPr>
    </w:lvl>
  </w:abstractNum>
  <w:abstractNum w:abstractNumId="23" w15:restartNumberingAfterBreak="0">
    <w:nsid w:val="3F6E1C7F"/>
    <w:multiLevelType w:val="multilevel"/>
    <w:tmpl w:val="FFD2B43E"/>
    <w:lvl w:ilvl="0">
      <w:start w:val="1"/>
      <w:numFmt w:val="upperLetter"/>
      <w:lvlText w:val="%1."/>
      <w:lvlJc w:val="left"/>
      <w:pPr>
        <w:ind w:left="720" w:firstLine="360"/>
      </w:pPr>
      <w:rPr>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abstractNum w:abstractNumId="24" w15:restartNumberingAfterBreak="0">
    <w:nsid w:val="44B34837"/>
    <w:multiLevelType w:val="multilevel"/>
    <w:tmpl w:val="7750C13C"/>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25" w15:restartNumberingAfterBreak="0">
    <w:nsid w:val="45372137"/>
    <w:multiLevelType w:val="multilevel"/>
    <w:tmpl w:val="F44A3BF4"/>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26" w15:restartNumberingAfterBreak="0">
    <w:nsid w:val="46270066"/>
    <w:multiLevelType w:val="multilevel"/>
    <w:tmpl w:val="FD901B4E"/>
    <w:styleLink w:val="checkboxbullet"/>
    <w:lvl w:ilvl="0">
      <w:start w:val="1"/>
      <w:numFmt w:val="bullet"/>
      <w:pStyle w:val="bulletBOX1"/>
      <w:lvlText w:val=""/>
      <w:lvlJc w:val="left"/>
      <w:pPr>
        <w:tabs>
          <w:tab w:val="num" w:pos="504"/>
        </w:tabs>
        <w:ind w:left="504" w:hanging="504"/>
      </w:pPr>
      <w:rPr>
        <w:rFonts w:ascii="Wingdings" w:hAnsi="Wingdings" w:hint="default"/>
      </w:rPr>
    </w:lvl>
    <w:lvl w:ilvl="1">
      <w:start w:val="1"/>
      <w:numFmt w:val="bullet"/>
      <w:pStyle w:val="bulletBOX2"/>
      <w:lvlText w:val=""/>
      <w:lvlJc w:val="left"/>
      <w:pPr>
        <w:tabs>
          <w:tab w:val="num" w:pos="1008"/>
        </w:tabs>
        <w:ind w:left="1008" w:hanging="504"/>
      </w:pPr>
      <w:rPr>
        <w:rFonts w:ascii="Wingdings" w:hAnsi="Wingdings" w:hint="default"/>
      </w:rPr>
    </w:lvl>
    <w:lvl w:ilvl="2">
      <w:start w:val="1"/>
      <w:numFmt w:val="bullet"/>
      <w:pStyle w:val="bulletBOX3"/>
      <w:lvlText w:val=""/>
      <w:lvlJc w:val="left"/>
      <w:pPr>
        <w:tabs>
          <w:tab w:val="num" w:pos="1512"/>
        </w:tabs>
        <w:ind w:left="1512" w:hanging="504"/>
      </w:pPr>
      <w:rPr>
        <w:rFonts w:ascii="Wingdings" w:hAnsi="Wingdings" w:hint="default"/>
      </w:rPr>
    </w:lvl>
    <w:lvl w:ilvl="3">
      <w:start w:val="1"/>
      <w:numFmt w:val="bullet"/>
      <w:pStyle w:val="bulletBOX4"/>
      <w:lvlText w:val=""/>
      <w:lvlJc w:val="left"/>
      <w:pPr>
        <w:tabs>
          <w:tab w:val="num" w:pos="2016"/>
        </w:tabs>
        <w:ind w:left="2016" w:hanging="504"/>
      </w:pPr>
      <w:rPr>
        <w:rFonts w:ascii="Wingdings" w:hAnsi="Wingdings" w:hint="default"/>
      </w:rPr>
    </w:lvl>
    <w:lvl w:ilvl="4">
      <w:start w:val="1"/>
      <w:numFmt w:val="bullet"/>
      <w:lvlText w:val=""/>
      <w:lvlJc w:val="left"/>
      <w:pPr>
        <w:tabs>
          <w:tab w:val="num" w:pos="2520"/>
        </w:tabs>
        <w:ind w:left="2520" w:hanging="504"/>
      </w:pPr>
      <w:rPr>
        <w:rFonts w:ascii="Wingdings" w:hAnsi="Wingdings" w:hint="default"/>
      </w:rPr>
    </w:lvl>
    <w:lvl w:ilvl="5">
      <w:start w:val="1"/>
      <w:numFmt w:val="bullet"/>
      <w:lvlText w:val=""/>
      <w:lvlJc w:val="left"/>
      <w:pPr>
        <w:tabs>
          <w:tab w:val="num" w:pos="3024"/>
        </w:tabs>
        <w:ind w:left="3024" w:hanging="504"/>
      </w:pPr>
      <w:rPr>
        <w:rFonts w:ascii="Wingdings" w:hAnsi="Wingdings" w:hint="default"/>
      </w:rPr>
    </w:lvl>
    <w:lvl w:ilvl="6">
      <w:start w:val="1"/>
      <w:numFmt w:val="bullet"/>
      <w:lvlText w:val=""/>
      <w:lvlJc w:val="left"/>
      <w:pPr>
        <w:tabs>
          <w:tab w:val="num" w:pos="3528"/>
        </w:tabs>
        <w:ind w:left="3528" w:hanging="504"/>
      </w:pPr>
      <w:rPr>
        <w:rFonts w:ascii="Wingdings" w:hAnsi="Wingdings" w:hint="default"/>
      </w:rPr>
    </w:lvl>
    <w:lvl w:ilvl="7">
      <w:start w:val="1"/>
      <w:numFmt w:val="bullet"/>
      <w:lvlText w:val=""/>
      <w:lvlJc w:val="left"/>
      <w:pPr>
        <w:tabs>
          <w:tab w:val="num" w:pos="4032"/>
        </w:tabs>
        <w:ind w:left="4032" w:hanging="504"/>
      </w:pPr>
      <w:rPr>
        <w:rFonts w:ascii="Wingdings" w:hAnsi="Wingdings" w:hint="default"/>
      </w:rPr>
    </w:lvl>
    <w:lvl w:ilvl="8">
      <w:start w:val="1"/>
      <w:numFmt w:val="bullet"/>
      <w:lvlText w:val=""/>
      <w:lvlJc w:val="left"/>
      <w:pPr>
        <w:tabs>
          <w:tab w:val="num" w:pos="4536"/>
        </w:tabs>
        <w:ind w:left="4536" w:hanging="504"/>
      </w:pPr>
      <w:rPr>
        <w:rFonts w:ascii="Wingdings" w:hAnsi="Wingdings" w:hint="default"/>
      </w:rPr>
    </w:lvl>
  </w:abstractNum>
  <w:abstractNum w:abstractNumId="27" w15:restartNumberingAfterBreak="0">
    <w:nsid w:val="4A49261E"/>
    <w:multiLevelType w:val="multilevel"/>
    <w:tmpl w:val="E10C1340"/>
    <w:lvl w:ilvl="0">
      <w:start w:val="1"/>
      <w:numFmt w:val="bullet"/>
      <w:lvlText w:val=""/>
      <w:lvlJc w:val="left"/>
      <w:pPr>
        <w:ind w:left="720" w:hanging="360"/>
      </w:pPr>
      <w:rPr>
        <w:rFonts w:ascii="Symbol" w:hAnsi="Symbol" w:hint="default"/>
        <w:u w:val="none"/>
      </w:rPr>
    </w:lvl>
    <w:lvl w:ilvl="1">
      <w:start w:val="1"/>
      <w:numFmt w:val="bullet"/>
      <w:lvlText w:val=""/>
      <w:lvlJc w:val="left"/>
      <w:pPr>
        <w:ind w:left="1080" w:firstLine="1080"/>
      </w:pPr>
      <w:rPr>
        <w:rFonts w:ascii="Symbol" w:hAnsi="Symbol" w:hint="default"/>
        <w:u w:val="none"/>
      </w:rPr>
    </w:lvl>
    <w:lvl w:ilvl="2">
      <w:start w:val="1"/>
      <w:numFmt w:val="decimal"/>
      <w:lvlText w:val="%3."/>
      <w:lvlJc w:val="left"/>
      <w:pPr>
        <w:ind w:left="1800" w:firstLine="1800"/>
      </w:pPr>
      <w:rPr>
        <w:rFonts w:hint="default"/>
        <w:u w:val="none"/>
      </w:rPr>
    </w:lvl>
    <w:lvl w:ilvl="3">
      <w:start w:val="1"/>
      <w:numFmt w:val="lowerLetter"/>
      <w:lvlText w:val="%4."/>
      <w:lvlJc w:val="left"/>
      <w:pPr>
        <w:ind w:left="2520" w:firstLine="2520"/>
      </w:pPr>
      <w:rPr>
        <w:rFonts w:hint="default"/>
        <w:u w:val="none"/>
      </w:rPr>
    </w:lvl>
    <w:lvl w:ilvl="4">
      <w:start w:val="1"/>
      <w:numFmt w:val="lowerRoman"/>
      <w:lvlText w:val="%5."/>
      <w:lvlJc w:val="right"/>
      <w:pPr>
        <w:ind w:left="3240" w:firstLine="3240"/>
      </w:pPr>
      <w:rPr>
        <w:rFonts w:hint="default"/>
        <w:u w:val="none"/>
      </w:rPr>
    </w:lvl>
    <w:lvl w:ilvl="5">
      <w:start w:val="1"/>
      <w:numFmt w:val="decimal"/>
      <w:lvlText w:val="%6."/>
      <w:lvlJc w:val="left"/>
      <w:pPr>
        <w:ind w:left="3960" w:firstLine="3960"/>
      </w:pPr>
      <w:rPr>
        <w:rFonts w:hint="default"/>
        <w:u w:val="none"/>
      </w:rPr>
    </w:lvl>
    <w:lvl w:ilvl="6">
      <w:start w:val="1"/>
      <w:numFmt w:val="lowerLetter"/>
      <w:lvlText w:val="%7."/>
      <w:lvlJc w:val="left"/>
      <w:pPr>
        <w:ind w:left="4680" w:firstLine="4680"/>
      </w:pPr>
      <w:rPr>
        <w:rFonts w:hint="default"/>
        <w:u w:val="none"/>
      </w:rPr>
    </w:lvl>
    <w:lvl w:ilvl="7">
      <w:start w:val="1"/>
      <w:numFmt w:val="lowerRoman"/>
      <w:lvlText w:val="%8."/>
      <w:lvlJc w:val="right"/>
      <w:pPr>
        <w:ind w:left="5400" w:firstLine="5400"/>
      </w:pPr>
      <w:rPr>
        <w:rFonts w:hint="default"/>
        <w:u w:val="none"/>
      </w:rPr>
    </w:lvl>
    <w:lvl w:ilvl="8">
      <w:start w:val="1"/>
      <w:numFmt w:val="decimal"/>
      <w:lvlText w:val="%9."/>
      <w:lvlJc w:val="left"/>
      <w:pPr>
        <w:ind w:left="6120" w:firstLine="6120"/>
      </w:pPr>
      <w:rPr>
        <w:rFonts w:hint="default"/>
        <w:u w:val="none"/>
      </w:rPr>
    </w:lvl>
  </w:abstractNum>
  <w:abstractNum w:abstractNumId="28" w15:restartNumberingAfterBreak="0">
    <w:nsid w:val="4A5304C6"/>
    <w:multiLevelType w:val="multilevel"/>
    <w:tmpl w:val="85E0898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9" w15:restartNumberingAfterBreak="0">
    <w:nsid w:val="4CFF1938"/>
    <w:multiLevelType w:val="multilevel"/>
    <w:tmpl w:val="72E660D4"/>
    <w:lvl w:ilvl="0">
      <w:start w:val="1"/>
      <w:numFmt w:val="upp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0" w15:restartNumberingAfterBreak="0">
    <w:nsid w:val="4EDE7333"/>
    <w:multiLevelType w:val="hybridMultilevel"/>
    <w:tmpl w:val="11D456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B97CAE"/>
    <w:multiLevelType w:val="hybridMultilevel"/>
    <w:tmpl w:val="A6720B92"/>
    <w:lvl w:ilvl="0" w:tplc="552256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22924AE"/>
    <w:multiLevelType w:val="multilevel"/>
    <w:tmpl w:val="A0FC8D88"/>
    <w:lvl w:ilvl="0">
      <w:start w:val="1"/>
      <w:numFmt w:val="upp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3" w15:restartNumberingAfterBreak="0">
    <w:nsid w:val="537E4642"/>
    <w:multiLevelType w:val="hybridMultilevel"/>
    <w:tmpl w:val="DA94EF7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74B2955"/>
    <w:multiLevelType w:val="multilevel"/>
    <w:tmpl w:val="B33A618E"/>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35" w15:restartNumberingAfterBreak="0">
    <w:nsid w:val="5F532E74"/>
    <w:multiLevelType w:val="multilevel"/>
    <w:tmpl w:val="C6FC641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6" w15:restartNumberingAfterBreak="0">
    <w:nsid w:val="60CD726A"/>
    <w:multiLevelType w:val="hybridMultilevel"/>
    <w:tmpl w:val="810C38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1DA338F"/>
    <w:multiLevelType w:val="multilevel"/>
    <w:tmpl w:val="6E2E49E4"/>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38" w15:restartNumberingAfterBreak="0">
    <w:nsid w:val="67061419"/>
    <w:multiLevelType w:val="multilevel"/>
    <w:tmpl w:val="60B8E520"/>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39" w15:restartNumberingAfterBreak="0">
    <w:nsid w:val="684609ED"/>
    <w:multiLevelType w:val="multilevel"/>
    <w:tmpl w:val="F9387ED4"/>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40" w15:restartNumberingAfterBreak="0">
    <w:nsid w:val="6FC94F84"/>
    <w:multiLevelType w:val="hybridMultilevel"/>
    <w:tmpl w:val="12327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596F23"/>
    <w:multiLevelType w:val="multilevel"/>
    <w:tmpl w:val="C3205952"/>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42" w15:restartNumberingAfterBreak="0">
    <w:nsid w:val="7816369F"/>
    <w:multiLevelType w:val="multilevel"/>
    <w:tmpl w:val="6302A9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7A765F66"/>
    <w:multiLevelType w:val="multilevel"/>
    <w:tmpl w:val="37623B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7A8627C0"/>
    <w:multiLevelType w:val="multilevel"/>
    <w:tmpl w:val="71740390"/>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num w:numId="1">
    <w:abstractNumId w:val="23"/>
  </w:num>
  <w:num w:numId="2">
    <w:abstractNumId w:val="1"/>
  </w:num>
  <w:num w:numId="3">
    <w:abstractNumId w:val="12"/>
  </w:num>
  <w:num w:numId="4">
    <w:abstractNumId w:val="21"/>
  </w:num>
  <w:num w:numId="5">
    <w:abstractNumId w:val="29"/>
  </w:num>
  <w:num w:numId="6">
    <w:abstractNumId w:val="32"/>
  </w:num>
  <w:num w:numId="7">
    <w:abstractNumId w:val="35"/>
  </w:num>
  <w:num w:numId="8">
    <w:abstractNumId w:val="6"/>
  </w:num>
  <w:num w:numId="9">
    <w:abstractNumId w:val="25"/>
  </w:num>
  <w:num w:numId="10">
    <w:abstractNumId w:val="18"/>
  </w:num>
  <w:num w:numId="11">
    <w:abstractNumId w:val="42"/>
  </w:num>
  <w:num w:numId="12">
    <w:abstractNumId w:val="14"/>
  </w:num>
  <w:num w:numId="13">
    <w:abstractNumId w:val="17"/>
  </w:num>
  <w:num w:numId="14">
    <w:abstractNumId w:val="9"/>
  </w:num>
  <w:num w:numId="15">
    <w:abstractNumId w:val="28"/>
  </w:num>
  <w:num w:numId="16">
    <w:abstractNumId w:val="34"/>
  </w:num>
  <w:num w:numId="17">
    <w:abstractNumId w:val="2"/>
  </w:num>
  <w:num w:numId="18">
    <w:abstractNumId w:val="8"/>
  </w:num>
  <w:num w:numId="19">
    <w:abstractNumId w:val="24"/>
  </w:num>
  <w:num w:numId="20">
    <w:abstractNumId w:val="38"/>
  </w:num>
  <w:num w:numId="21">
    <w:abstractNumId w:val="37"/>
  </w:num>
  <w:num w:numId="22">
    <w:abstractNumId w:val="7"/>
  </w:num>
  <w:num w:numId="23">
    <w:abstractNumId w:val="15"/>
  </w:num>
  <w:num w:numId="24">
    <w:abstractNumId w:val="16"/>
  </w:num>
  <w:num w:numId="25">
    <w:abstractNumId w:val="13"/>
  </w:num>
  <w:num w:numId="26">
    <w:abstractNumId w:val="10"/>
  </w:num>
  <w:num w:numId="27">
    <w:abstractNumId w:val="44"/>
  </w:num>
  <w:num w:numId="28">
    <w:abstractNumId w:val="41"/>
  </w:num>
  <w:num w:numId="29">
    <w:abstractNumId w:val="43"/>
  </w:num>
  <w:num w:numId="30">
    <w:abstractNumId w:val="0"/>
  </w:num>
  <w:num w:numId="31">
    <w:abstractNumId w:val="39"/>
  </w:num>
  <w:num w:numId="32">
    <w:abstractNumId w:val="5"/>
  </w:num>
  <w:num w:numId="33">
    <w:abstractNumId w:val="40"/>
  </w:num>
  <w:num w:numId="34">
    <w:abstractNumId w:val="3"/>
  </w:num>
  <w:num w:numId="35">
    <w:abstractNumId w:val="11"/>
  </w:num>
  <w:num w:numId="36">
    <w:abstractNumId w:val="22"/>
  </w:num>
  <w:num w:numId="37">
    <w:abstractNumId w:val="27"/>
  </w:num>
  <w:num w:numId="38">
    <w:abstractNumId w:val="33"/>
  </w:num>
  <w:num w:numId="39">
    <w:abstractNumId w:val="4"/>
  </w:num>
  <w:num w:numId="40">
    <w:abstractNumId w:val="20"/>
  </w:num>
  <w:num w:numId="41">
    <w:abstractNumId w:val="36"/>
  </w:num>
  <w:num w:numId="42">
    <w:abstractNumId w:val="19"/>
  </w:num>
  <w:num w:numId="43">
    <w:abstractNumId w:val="30"/>
  </w:num>
  <w:num w:numId="44">
    <w:abstractNumId w:val="26"/>
  </w:num>
  <w:num w:numId="45">
    <w:abstractNumId w:val="3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2ED"/>
    <w:rsid w:val="00012AEB"/>
    <w:rsid w:val="00013CAF"/>
    <w:rsid w:val="00015D48"/>
    <w:rsid w:val="000246FE"/>
    <w:rsid w:val="000576AB"/>
    <w:rsid w:val="00074A2A"/>
    <w:rsid w:val="00083259"/>
    <w:rsid w:val="00086206"/>
    <w:rsid w:val="00086BE9"/>
    <w:rsid w:val="000C7929"/>
    <w:rsid w:val="000E4F35"/>
    <w:rsid w:val="000E5C19"/>
    <w:rsid w:val="0010220A"/>
    <w:rsid w:val="001568C1"/>
    <w:rsid w:val="0019119D"/>
    <w:rsid w:val="001A082C"/>
    <w:rsid w:val="001A7F9B"/>
    <w:rsid w:val="001C5ABA"/>
    <w:rsid w:val="002A71FF"/>
    <w:rsid w:val="002E1994"/>
    <w:rsid w:val="00312A21"/>
    <w:rsid w:val="00315109"/>
    <w:rsid w:val="00330866"/>
    <w:rsid w:val="00334861"/>
    <w:rsid w:val="0035756E"/>
    <w:rsid w:val="00362597"/>
    <w:rsid w:val="003751A4"/>
    <w:rsid w:val="00381166"/>
    <w:rsid w:val="003B5F22"/>
    <w:rsid w:val="003B6529"/>
    <w:rsid w:val="003C3F6D"/>
    <w:rsid w:val="003D4CB0"/>
    <w:rsid w:val="003F49B5"/>
    <w:rsid w:val="00404EF4"/>
    <w:rsid w:val="00404FDD"/>
    <w:rsid w:val="00405655"/>
    <w:rsid w:val="00454C3A"/>
    <w:rsid w:val="004E6ECB"/>
    <w:rsid w:val="00523E89"/>
    <w:rsid w:val="005311AC"/>
    <w:rsid w:val="00547C92"/>
    <w:rsid w:val="00584418"/>
    <w:rsid w:val="005D2B14"/>
    <w:rsid w:val="00606CB1"/>
    <w:rsid w:val="006176EB"/>
    <w:rsid w:val="00660666"/>
    <w:rsid w:val="00661C1F"/>
    <w:rsid w:val="00721B93"/>
    <w:rsid w:val="00727C39"/>
    <w:rsid w:val="00760073"/>
    <w:rsid w:val="00764285"/>
    <w:rsid w:val="00770DFE"/>
    <w:rsid w:val="0077735F"/>
    <w:rsid w:val="007A0938"/>
    <w:rsid w:val="007B17DA"/>
    <w:rsid w:val="007B3115"/>
    <w:rsid w:val="007C0A9B"/>
    <w:rsid w:val="007C7D93"/>
    <w:rsid w:val="007F0CA3"/>
    <w:rsid w:val="007F393A"/>
    <w:rsid w:val="008020A7"/>
    <w:rsid w:val="008112ED"/>
    <w:rsid w:val="00824889"/>
    <w:rsid w:val="008263A2"/>
    <w:rsid w:val="008432FF"/>
    <w:rsid w:val="00846B10"/>
    <w:rsid w:val="008509E3"/>
    <w:rsid w:val="00860C75"/>
    <w:rsid w:val="00867011"/>
    <w:rsid w:val="00896512"/>
    <w:rsid w:val="008F45CA"/>
    <w:rsid w:val="009519E2"/>
    <w:rsid w:val="00977DFA"/>
    <w:rsid w:val="00983B1C"/>
    <w:rsid w:val="00985298"/>
    <w:rsid w:val="009C0163"/>
    <w:rsid w:val="009C3E7E"/>
    <w:rsid w:val="009C6D2B"/>
    <w:rsid w:val="00A372EF"/>
    <w:rsid w:val="00A42A2A"/>
    <w:rsid w:val="00A546F1"/>
    <w:rsid w:val="00A56382"/>
    <w:rsid w:val="00A600AC"/>
    <w:rsid w:val="00A83400"/>
    <w:rsid w:val="00A9119A"/>
    <w:rsid w:val="00A96990"/>
    <w:rsid w:val="00AA4E96"/>
    <w:rsid w:val="00AB14AB"/>
    <w:rsid w:val="00AD3FF3"/>
    <w:rsid w:val="00AE3F52"/>
    <w:rsid w:val="00AF484D"/>
    <w:rsid w:val="00B650F6"/>
    <w:rsid w:val="00B80CB9"/>
    <w:rsid w:val="00B81D1E"/>
    <w:rsid w:val="00B900A1"/>
    <w:rsid w:val="00BA277F"/>
    <w:rsid w:val="00BC5470"/>
    <w:rsid w:val="00BD2E83"/>
    <w:rsid w:val="00BE6032"/>
    <w:rsid w:val="00C946ED"/>
    <w:rsid w:val="00CB0A40"/>
    <w:rsid w:val="00D03F19"/>
    <w:rsid w:val="00D260DB"/>
    <w:rsid w:val="00D51EF3"/>
    <w:rsid w:val="00D53A3C"/>
    <w:rsid w:val="00D659D1"/>
    <w:rsid w:val="00D75359"/>
    <w:rsid w:val="00D756D5"/>
    <w:rsid w:val="00D8773E"/>
    <w:rsid w:val="00DE357D"/>
    <w:rsid w:val="00DF757A"/>
    <w:rsid w:val="00E27D93"/>
    <w:rsid w:val="00E37C54"/>
    <w:rsid w:val="00E47611"/>
    <w:rsid w:val="00E515A6"/>
    <w:rsid w:val="00EC2DFB"/>
    <w:rsid w:val="00EF77D5"/>
    <w:rsid w:val="00F034AC"/>
    <w:rsid w:val="00F03C7E"/>
    <w:rsid w:val="00F2108F"/>
    <w:rsid w:val="00F46712"/>
    <w:rsid w:val="00F677A2"/>
    <w:rsid w:val="00F75A96"/>
    <w:rsid w:val="00F81FA6"/>
    <w:rsid w:val="00FB08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623787"/>
  <w15:docId w15:val="{5B6D75F5-C188-4E95-A96B-CF6086603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US"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table" w:customStyle="1" w:styleId="a">
    <w:basedOn w:val="TableNormal"/>
    <w:pPr>
      <w:contextualSpacing/>
    </w:pPr>
    <w:tblPr>
      <w:tblStyleRowBandSize w:val="1"/>
      <w:tblStyleColBandSize w:val="1"/>
      <w:tblCellMar>
        <w:left w:w="115" w:type="dxa"/>
        <w:right w:w="115" w:type="dxa"/>
      </w:tblCellMar>
    </w:tblPr>
  </w:style>
  <w:style w:type="table" w:customStyle="1" w:styleId="a0">
    <w:basedOn w:val="TableNormal"/>
    <w:pPr>
      <w:contextualSpacing/>
    </w:pPr>
    <w:tblPr>
      <w:tblStyleRowBandSize w:val="1"/>
      <w:tblStyleColBandSize w:val="1"/>
      <w:tblCellMar>
        <w:left w:w="115" w:type="dxa"/>
        <w:right w:w="115" w:type="dxa"/>
      </w:tblCellMar>
    </w:tblPr>
    <w:tblStylePr w:type="firstRow">
      <w:pPr>
        <w:contextualSpacing/>
      </w:pPr>
      <w:tblPr/>
      <w:tcPr>
        <w:tcMar>
          <w:top w:w="0" w:type="dxa"/>
          <w:left w:w="115" w:type="dxa"/>
          <w:bottom w:w="0" w:type="dxa"/>
          <w:right w:w="115" w:type="dxa"/>
        </w:tcMar>
      </w:tcPr>
    </w:tblStylePr>
    <w:tblStylePr w:type="lastRow">
      <w:pPr>
        <w:contextualSpacing/>
      </w:pPr>
      <w:tblPr/>
      <w:tcPr>
        <w:tcMar>
          <w:top w:w="0" w:type="dxa"/>
          <w:left w:w="115" w:type="dxa"/>
          <w:bottom w:w="0" w:type="dxa"/>
          <w:right w:w="115" w:type="dxa"/>
        </w:tcMar>
      </w:tcPr>
    </w:tblStylePr>
    <w:tblStylePr w:type="firstCol">
      <w:pPr>
        <w:contextualSpacing/>
      </w:pPr>
      <w:tblPr/>
      <w:tcPr>
        <w:tcMar>
          <w:top w:w="0" w:type="dxa"/>
          <w:left w:w="115" w:type="dxa"/>
          <w:bottom w:w="0" w:type="dxa"/>
          <w:right w:w="115" w:type="dxa"/>
        </w:tcMar>
      </w:tcPr>
    </w:tblStylePr>
    <w:tblStylePr w:type="lastCol">
      <w:pPr>
        <w:contextualSpacing/>
      </w:pPr>
      <w:tblPr/>
      <w:tcPr>
        <w:tcMar>
          <w:top w:w="0" w:type="dxa"/>
          <w:left w:w="115" w:type="dxa"/>
          <w:bottom w:w="0" w:type="dxa"/>
          <w:right w:w="115" w:type="dxa"/>
        </w:tcMar>
      </w:tcPr>
    </w:tblStylePr>
    <w:tblStylePr w:type="band1Vert">
      <w:pPr>
        <w:contextualSpacing/>
      </w:pPr>
      <w:tblPr/>
      <w:tcPr>
        <w:tcMar>
          <w:top w:w="0" w:type="dxa"/>
          <w:left w:w="115" w:type="dxa"/>
          <w:bottom w:w="0" w:type="dxa"/>
          <w:right w:w="115" w:type="dxa"/>
        </w:tcMar>
      </w:tcPr>
    </w:tblStylePr>
    <w:tblStylePr w:type="band2Vert">
      <w:pPr>
        <w:contextualSpacing/>
      </w:pPr>
      <w:tblPr/>
      <w:tcPr>
        <w:tcMar>
          <w:top w:w="0" w:type="dxa"/>
          <w:left w:w="115" w:type="dxa"/>
          <w:bottom w:w="0" w:type="dxa"/>
          <w:right w:w="115" w:type="dxa"/>
        </w:tcMar>
      </w:tcPr>
    </w:tblStylePr>
    <w:tblStylePr w:type="band1Horz">
      <w:pPr>
        <w:contextualSpacing/>
      </w:pPr>
      <w:tblPr/>
      <w:tcPr>
        <w:tcMar>
          <w:top w:w="0" w:type="dxa"/>
          <w:left w:w="115" w:type="dxa"/>
          <w:bottom w:w="0" w:type="dxa"/>
          <w:right w:w="115" w:type="dxa"/>
        </w:tcMar>
      </w:tcPr>
    </w:tblStylePr>
    <w:tblStylePr w:type="band2Horz">
      <w:pPr>
        <w:contextualSpacing/>
      </w:pPr>
      <w:tblPr/>
      <w:tcPr>
        <w:tcMar>
          <w:top w:w="0" w:type="dxa"/>
          <w:left w:w="115" w:type="dxa"/>
          <w:bottom w:w="0" w:type="dxa"/>
          <w:right w:w="115" w:type="dxa"/>
        </w:tcMar>
      </w:tcPr>
    </w:tblStylePr>
    <w:tblStylePr w:type="neCell">
      <w:pPr>
        <w:contextualSpacing/>
      </w:pPr>
      <w:tblPr/>
      <w:tcPr>
        <w:tcMar>
          <w:top w:w="0" w:type="dxa"/>
          <w:left w:w="115" w:type="dxa"/>
          <w:bottom w:w="0" w:type="dxa"/>
          <w:right w:w="115" w:type="dxa"/>
        </w:tcMar>
      </w:tcPr>
    </w:tblStylePr>
    <w:tblStylePr w:type="nwCell">
      <w:pPr>
        <w:contextualSpacing/>
      </w:pPr>
      <w:tblPr/>
      <w:tcPr>
        <w:tcMar>
          <w:top w:w="0" w:type="dxa"/>
          <w:left w:w="115" w:type="dxa"/>
          <w:bottom w:w="0" w:type="dxa"/>
          <w:right w:w="115" w:type="dxa"/>
        </w:tcMar>
      </w:tcPr>
    </w:tblStylePr>
    <w:tblStylePr w:type="seCell">
      <w:pPr>
        <w:contextualSpacing/>
      </w:pPr>
      <w:tblPr/>
      <w:tcPr>
        <w:tcMar>
          <w:top w:w="0" w:type="dxa"/>
          <w:left w:w="115" w:type="dxa"/>
          <w:bottom w:w="0" w:type="dxa"/>
          <w:right w:w="115" w:type="dxa"/>
        </w:tcMar>
      </w:tcPr>
    </w:tblStylePr>
    <w:tblStylePr w:type="swCell">
      <w:pPr>
        <w:contextualSpacing/>
      </w:pPr>
      <w:tblPr/>
      <w:tcPr>
        <w:tcMar>
          <w:top w:w="0" w:type="dxa"/>
          <w:left w:w="115" w:type="dxa"/>
          <w:bottom w:w="0" w:type="dxa"/>
          <w:right w:w="115" w:type="dxa"/>
        </w:tcMar>
      </w:tcPr>
    </w:tblStylePr>
  </w:style>
  <w:style w:type="table" w:customStyle="1" w:styleId="a1">
    <w:basedOn w:val="TableNormal"/>
    <w:pPr>
      <w:contextualSpacing/>
    </w:pPr>
    <w:tblPr>
      <w:tblStyleRowBandSize w:val="1"/>
      <w:tblStyleColBandSize w:val="1"/>
      <w:tblCellMar>
        <w:left w:w="115" w:type="dxa"/>
        <w:right w:w="115" w:type="dxa"/>
      </w:tblCellMar>
    </w:tblPr>
  </w:style>
  <w:style w:type="table" w:customStyle="1" w:styleId="a2">
    <w:basedOn w:val="TableNormal"/>
    <w:pPr>
      <w:contextualSpacing/>
    </w:pPr>
    <w:tblPr>
      <w:tblStyleRowBandSize w:val="1"/>
      <w:tblStyleColBandSize w:val="1"/>
      <w:tblCellMar>
        <w:left w:w="115" w:type="dxa"/>
        <w:right w:w="115" w:type="dxa"/>
      </w:tblCellMar>
    </w:tblPr>
    <w:tblStylePr w:type="firstRow">
      <w:pPr>
        <w:contextualSpacing/>
      </w:pPr>
      <w:tblPr/>
      <w:tcPr>
        <w:tcMar>
          <w:top w:w="0" w:type="dxa"/>
          <w:left w:w="115" w:type="dxa"/>
          <w:bottom w:w="0" w:type="dxa"/>
          <w:right w:w="115" w:type="dxa"/>
        </w:tcMar>
      </w:tcPr>
    </w:tblStylePr>
    <w:tblStylePr w:type="lastRow">
      <w:pPr>
        <w:contextualSpacing/>
      </w:pPr>
      <w:tblPr/>
      <w:tcPr>
        <w:tcMar>
          <w:top w:w="0" w:type="dxa"/>
          <w:left w:w="115" w:type="dxa"/>
          <w:bottom w:w="0" w:type="dxa"/>
          <w:right w:w="115" w:type="dxa"/>
        </w:tcMar>
      </w:tcPr>
    </w:tblStylePr>
    <w:tblStylePr w:type="firstCol">
      <w:pPr>
        <w:contextualSpacing/>
      </w:pPr>
      <w:tblPr/>
      <w:tcPr>
        <w:tcMar>
          <w:top w:w="0" w:type="dxa"/>
          <w:left w:w="115" w:type="dxa"/>
          <w:bottom w:w="0" w:type="dxa"/>
          <w:right w:w="115" w:type="dxa"/>
        </w:tcMar>
      </w:tcPr>
    </w:tblStylePr>
    <w:tblStylePr w:type="lastCol">
      <w:pPr>
        <w:contextualSpacing/>
      </w:pPr>
      <w:tblPr/>
      <w:tcPr>
        <w:tcMar>
          <w:top w:w="0" w:type="dxa"/>
          <w:left w:w="115" w:type="dxa"/>
          <w:bottom w:w="0" w:type="dxa"/>
          <w:right w:w="115" w:type="dxa"/>
        </w:tcMar>
      </w:tcPr>
    </w:tblStylePr>
    <w:tblStylePr w:type="band1Vert">
      <w:pPr>
        <w:contextualSpacing/>
      </w:pPr>
      <w:tblPr/>
      <w:tcPr>
        <w:tcMar>
          <w:top w:w="0" w:type="dxa"/>
          <w:left w:w="115" w:type="dxa"/>
          <w:bottom w:w="0" w:type="dxa"/>
          <w:right w:w="115" w:type="dxa"/>
        </w:tcMar>
      </w:tcPr>
    </w:tblStylePr>
    <w:tblStylePr w:type="band2Vert">
      <w:pPr>
        <w:contextualSpacing/>
      </w:pPr>
      <w:tblPr/>
      <w:tcPr>
        <w:tcMar>
          <w:top w:w="0" w:type="dxa"/>
          <w:left w:w="115" w:type="dxa"/>
          <w:bottom w:w="0" w:type="dxa"/>
          <w:right w:w="115" w:type="dxa"/>
        </w:tcMar>
      </w:tcPr>
    </w:tblStylePr>
    <w:tblStylePr w:type="band1Horz">
      <w:pPr>
        <w:contextualSpacing/>
      </w:pPr>
      <w:tblPr/>
      <w:tcPr>
        <w:tcMar>
          <w:top w:w="0" w:type="dxa"/>
          <w:left w:w="115" w:type="dxa"/>
          <w:bottom w:w="0" w:type="dxa"/>
          <w:right w:w="115" w:type="dxa"/>
        </w:tcMar>
      </w:tcPr>
    </w:tblStylePr>
    <w:tblStylePr w:type="band2Horz">
      <w:pPr>
        <w:contextualSpacing/>
      </w:pPr>
      <w:tblPr/>
      <w:tcPr>
        <w:tcMar>
          <w:top w:w="0" w:type="dxa"/>
          <w:left w:w="115" w:type="dxa"/>
          <w:bottom w:w="0" w:type="dxa"/>
          <w:right w:w="115" w:type="dxa"/>
        </w:tcMar>
      </w:tcPr>
    </w:tblStylePr>
    <w:tblStylePr w:type="neCell">
      <w:pPr>
        <w:contextualSpacing/>
      </w:pPr>
      <w:tblPr/>
      <w:tcPr>
        <w:tcMar>
          <w:top w:w="0" w:type="dxa"/>
          <w:left w:w="115" w:type="dxa"/>
          <w:bottom w:w="0" w:type="dxa"/>
          <w:right w:w="115" w:type="dxa"/>
        </w:tcMar>
      </w:tcPr>
    </w:tblStylePr>
    <w:tblStylePr w:type="nwCell">
      <w:pPr>
        <w:contextualSpacing/>
      </w:pPr>
      <w:tblPr/>
      <w:tcPr>
        <w:tcMar>
          <w:top w:w="0" w:type="dxa"/>
          <w:left w:w="115" w:type="dxa"/>
          <w:bottom w:w="0" w:type="dxa"/>
          <w:right w:w="115" w:type="dxa"/>
        </w:tcMar>
      </w:tcPr>
    </w:tblStylePr>
    <w:tblStylePr w:type="seCell">
      <w:pPr>
        <w:contextualSpacing/>
      </w:pPr>
      <w:tblPr/>
      <w:tcPr>
        <w:tcMar>
          <w:top w:w="0" w:type="dxa"/>
          <w:left w:w="115" w:type="dxa"/>
          <w:bottom w:w="0" w:type="dxa"/>
          <w:right w:w="115" w:type="dxa"/>
        </w:tcMar>
      </w:tcPr>
    </w:tblStylePr>
    <w:tblStylePr w:type="swCell">
      <w:pPr>
        <w:contextualSpacing/>
      </w:pPr>
      <w:tblPr/>
      <w:tcPr>
        <w:tcMar>
          <w:top w:w="0" w:type="dxa"/>
          <w:left w:w="115" w:type="dxa"/>
          <w:bottom w:w="0" w:type="dxa"/>
          <w:right w:w="115" w:type="dxa"/>
        </w:tcMar>
      </w:tcPr>
    </w:tblStylePr>
  </w:style>
  <w:style w:type="table" w:customStyle="1" w:styleId="a3">
    <w:basedOn w:val="TableNormal"/>
    <w:pPr>
      <w:contextualSpacing/>
    </w:pPr>
    <w:tblPr>
      <w:tblStyleRowBandSize w:val="1"/>
      <w:tblStyleColBandSize w:val="1"/>
      <w:tblCellMar>
        <w:left w:w="115" w:type="dxa"/>
        <w:right w:w="115" w:type="dxa"/>
      </w:tblCellMar>
    </w:tblPr>
    <w:tblStylePr w:type="firstRow">
      <w:pPr>
        <w:contextualSpacing/>
      </w:pPr>
      <w:tblPr/>
      <w:tcPr>
        <w:tcMar>
          <w:top w:w="0" w:type="dxa"/>
          <w:left w:w="115" w:type="dxa"/>
          <w:bottom w:w="0" w:type="dxa"/>
          <w:right w:w="115" w:type="dxa"/>
        </w:tcMar>
      </w:tcPr>
    </w:tblStylePr>
    <w:tblStylePr w:type="lastRow">
      <w:pPr>
        <w:contextualSpacing/>
      </w:pPr>
      <w:tblPr/>
      <w:tcPr>
        <w:tcMar>
          <w:top w:w="0" w:type="dxa"/>
          <w:left w:w="115" w:type="dxa"/>
          <w:bottom w:w="0" w:type="dxa"/>
          <w:right w:w="115" w:type="dxa"/>
        </w:tcMar>
      </w:tcPr>
    </w:tblStylePr>
    <w:tblStylePr w:type="firstCol">
      <w:pPr>
        <w:contextualSpacing/>
      </w:pPr>
      <w:tblPr/>
      <w:tcPr>
        <w:tcMar>
          <w:top w:w="0" w:type="dxa"/>
          <w:left w:w="115" w:type="dxa"/>
          <w:bottom w:w="0" w:type="dxa"/>
          <w:right w:w="115" w:type="dxa"/>
        </w:tcMar>
      </w:tcPr>
    </w:tblStylePr>
    <w:tblStylePr w:type="lastCol">
      <w:pPr>
        <w:contextualSpacing/>
      </w:pPr>
      <w:tblPr/>
      <w:tcPr>
        <w:tcMar>
          <w:top w:w="0" w:type="dxa"/>
          <w:left w:w="115" w:type="dxa"/>
          <w:bottom w:w="0" w:type="dxa"/>
          <w:right w:w="115" w:type="dxa"/>
        </w:tcMar>
      </w:tcPr>
    </w:tblStylePr>
    <w:tblStylePr w:type="band1Vert">
      <w:pPr>
        <w:contextualSpacing/>
      </w:pPr>
      <w:tblPr/>
      <w:tcPr>
        <w:tcMar>
          <w:top w:w="0" w:type="dxa"/>
          <w:left w:w="115" w:type="dxa"/>
          <w:bottom w:w="0" w:type="dxa"/>
          <w:right w:w="115" w:type="dxa"/>
        </w:tcMar>
      </w:tcPr>
    </w:tblStylePr>
    <w:tblStylePr w:type="band2Vert">
      <w:pPr>
        <w:contextualSpacing/>
      </w:pPr>
      <w:tblPr/>
      <w:tcPr>
        <w:tcMar>
          <w:top w:w="0" w:type="dxa"/>
          <w:left w:w="115" w:type="dxa"/>
          <w:bottom w:w="0" w:type="dxa"/>
          <w:right w:w="115" w:type="dxa"/>
        </w:tcMar>
      </w:tcPr>
    </w:tblStylePr>
    <w:tblStylePr w:type="band1Horz">
      <w:pPr>
        <w:contextualSpacing/>
      </w:pPr>
      <w:tblPr/>
      <w:tcPr>
        <w:tcMar>
          <w:top w:w="0" w:type="dxa"/>
          <w:left w:w="115" w:type="dxa"/>
          <w:bottom w:w="0" w:type="dxa"/>
          <w:right w:w="115" w:type="dxa"/>
        </w:tcMar>
      </w:tcPr>
    </w:tblStylePr>
    <w:tblStylePr w:type="band2Horz">
      <w:pPr>
        <w:contextualSpacing/>
      </w:pPr>
      <w:tblPr/>
      <w:tcPr>
        <w:tcMar>
          <w:top w:w="0" w:type="dxa"/>
          <w:left w:w="115" w:type="dxa"/>
          <w:bottom w:w="0" w:type="dxa"/>
          <w:right w:w="115" w:type="dxa"/>
        </w:tcMar>
      </w:tcPr>
    </w:tblStylePr>
    <w:tblStylePr w:type="neCell">
      <w:pPr>
        <w:contextualSpacing/>
      </w:pPr>
      <w:tblPr/>
      <w:tcPr>
        <w:tcMar>
          <w:top w:w="0" w:type="dxa"/>
          <w:left w:w="115" w:type="dxa"/>
          <w:bottom w:w="0" w:type="dxa"/>
          <w:right w:w="115" w:type="dxa"/>
        </w:tcMar>
      </w:tcPr>
    </w:tblStylePr>
    <w:tblStylePr w:type="nwCell">
      <w:pPr>
        <w:contextualSpacing/>
      </w:pPr>
      <w:tblPr/>
      <w:tcPr>
        <w:tcMar>
          <w:top w:w="0" w:type="dxa"/>
          <w:left w:w="115" w:type="dxa"/>
          <w:bottom w:w="0" w:type="dxa"/>
          <w:right w:w="115" w:type="dxa"/>
        </w:tcMar>
      </w:tcPr>
    </w:tblStylePr>
    <w:tblStylePr w:type="seCell">
      <w:pPr>
        <w:contextualSpacing/>
      </w:pPr>
      <w:tblPr/>
      <w:tcPr>
        <w:tcMar>
          <w:top w:w="0" w:type="dxa"/>
          <w:left w:w="115" w:type="dxa"/>
          <w:bottom w:w="0" w:type="dxa"/>
          <w:right w:w="115" w:type="dxa"/>
        </w:tcMar>
      </w:tcPr>
    </w:tblStylePr>
    <w:tblStylePr w:type="swCell">
      <w:pPr>
        <w:contextualSpacing/>
      </w:pPr>
      <w:tblPr/>
      <w:tcPr>
        <w:tcMar>
          <w:top w:w="0" w:type="dxa"/>
          <w:left w:w="115" w:type="dxa"/>
          <w:bottom w:w="0" w:type="dxa"/>
          <w:right w:w="115" w:type="dxa"/>
        </w:tcMar>
      </w:tcPr>
    </w:tblStylePr>
  </w:style>
  <w:style w:type="table" w:customStyle="1" w:styleId="a4">
    <w:basedOn w:val="TableNormal"/>
    <w:pPr>
      <w:contextualSpacing/>
    </w:pPr>
    <w:tblPr>
      <w:tblStyleRowBandSize w:val="1"/>
      <w:tblStyleColBandSize w:val="1"/>
      <w:tblCellMar>
        <w:left w:w="115" w:type="dxa"/>
        <w:right w:w="115" w:type="dxa"/>
      </w:tblCellMar>
    </w:tblPr>
    <w:tblStylePr w:type="firstRow">
      <w:pPr>
        <w:contextualSpacing/>
      </w:pPr>
      <w:tblPr/>
      <w:tcPr>
        <w:tcMar>
          <w:top w:w="0" w:type="dxa"/>
          <w:left w:w="115" w:type="dxa"/>
          <w:bottom w:w="0" w:type="dxa"/>
          <w:right w:w="115" w:type="dxa"/>
        </w:tcMar>
      </w:tcPr>
    </w:tblStylePr>
    <w:tblStylePr w:type="lastRow">
      <w:pPr>
        <w:contextualSpacing/>
      </w:pPr>
      <w:tblPr/>
      <w:tcPr>
        <w:tcMar>
          <w:top w:w="0" w:type="dxa"/>
          <w:left w:w="115" w:type="dxa"/>
          <w:bottom w:w="0" w:type="dxa"/>
          <w:right w:w="115" w:type="dxa"/>
        </w:tcMar>
      </w:tcPr>
    </w:tblStylePr>
    <w:tblStylePr w:type="firstCol">
      <w:pPr>
        <w:contextualSpacing/>
      </w:pPr>
      <w:tblPr/>
      <w:tcPr>
        <w:tcMar>
          <w:top w:w="0" w:type="dxa"/>
          <w:left w:w="115" w:type="dxa"/>
          <w:bottom w:w="0" w:type="dxa"/>
          <w:right w:w="115" w:type="dxa"/>
        </w:tcMar>
      </w:tcPr>
    </w:tblStylePr>
    <w:tblStylePr w:type="lastCol">
      <w:pPr>
        <w:contextualSpacing/>
      </w:pPr>
      <w:tblPr/>
      <w:tcPr>
        <w:tcMar>
          <w:top w:w="0" w:type="dxa"/>
          <w:left w:w="115" w:type="dxa"/>
          <w:bottom w:w="0" w:type="dxa"/>
          <w:right w:w="115" w:type="dxa"/>
        </w:tcMar>
      </w:tcPr>
    </w:tblStylePr>
    <w:tblStylePr w:type="band1Vert">
      <w:pPr>
        <w:contextualSpacing/>
      </w:pPr>
      <w:tblPr/>
      <w:tcPr>
        <w:tcMar>
          <w:top w:w="0" w:type="dxa"/>
          <w:left w:w="115" w:type="dxa"/>
          <w:bottom w:w="0" w:type="dxa"/>
          <w:right w:w="115" w:type="dxa"/>
        </w:tcMar>
      </w:tcPr>
    </w:tblStylePr>
    <w:tblStylePr w:type="band2Vert">
      <w:pPr>
        <w:contextualSpacing/>
      </w:pPr>
      <w:tblPr/>
      <w:tcPr>
        <w:tcMar>
          <w:top w:w="0" w:type="dxa"/>
          <w:left w:w="115" w:type="dxa"/>
          <w:bottom w:w="0" w:type="dxa"/>
          <w:right w:w="115" w:type="dxa"/>
        </w:tcMar>
      </w:tcPr>
    </w:tblStylePr>
    <w:tblStylePr w:type="band1Horz">
      <w:pPr>
        <w:contextualSpacing/>
      </w:pPr>
      <w:tblPr/>
      <w:tcPr>
        <w:tcMar>
          <w:top w:w="0" w:type="dxa"/>
          <w:left w:w="115" w:type="dxa"/>
          <w:bottom w:w="0" w:type="dxa"/>
          <w:right w:w="115" w:type="dxa"/>
        </w:tcMar>
      </w:tcPr>
    </w:tblStylePr>
    <w:tblStylePr w:type="band2Horz">
      <w:pPr>
        <w:contextualSpacing/>
      </w:pPr>
      <w:tblPr/>
      <w:tcPr>
        <w:tcMar>
          <w:top w:w="0" w:type="dxa"/>
          <w:left w:w="115" w:type="dxa"/>
          <w:bottom w:w="0" w:type="dxa"/>
          <w:right w:w="115" w:type="dxa"/>
        </w:tcMar>
      </w:tcPr>
    </w:tblStylePr>
    <w:tblStylePr w:type="neCell">
      <w:pPr>
        <w:contextualSpacing/>
      </w:pPr>
      <w:tblPr/>
      <w:tcPr>
        <w:tcMar>
          <w:top w:w="0" w:type="dxa"/>
          <w:left w:w="115" w:type="dxa"/>
          <w:bottom w:w="0" w:type="dxa"/>
          <w:right w:w="115" w:type="dxa"/>
        </w:tcMar>
      </w:tcPr>
    </w:tblStylePr>
    <w:tblStylePr w:type="nwCell">
      <w:pPr>
        <w:contextualSpacing/>
      </w:pPr>
      <w:tblPr/>
      <w:tcPr>
        <w:tcMar>
          <w:top w:w="0" w:type="dxa"/>
          <w:left w:w="115" w:type="dxa"/>
          <w:bottom w:w="0" w:type="dxa"/>
          <w:right w:w="115" w:type="dxa"/>
        </w:tcMar>
      </w:tcPr>
    </w:tblStylePr>
    <w:tblStylePr w:type="seCell">
      <w:pPr>
        <w:contextualSpacing/>
      </w:pPr>
      <w:tblPr/>
      <w:tcPr>
        <w:tcMar>
          <w:top w:w="0" w:type="dxa"/>
          <w:left w:w="115" w:type="dxa"/>
          <w:bottom w:w="0" w:type="dxa"/>
          <w:right w:w="115" w:type="dxa"/>
        </w:tcMar>
      </w:tcPr>
    </w:tblStylePr>
    <w:tblStylePr w:type="swCell">
      <w:pPr>
        <w:contextualSpacing/>
      </w:pPr>
      <w:tblPr/>
      <w:tcPr>
        <w:tcMar>
          <w:top w:w="0" w:type="dxa"/>
          <w:left w:w="115" w:type="dxa"/>
          <w:bottom w:w="0" w:type="dxa"/>
          <w:right w:w="115" w:type="dxa"/>
        </w:tcMar>
      </w:tcPr>
    </w:tblStylePr>
  </w:style>
  <w:style w:type="table" w:customStyle="1" w:styleId="a5">
    <w:basedOn w:val="TableNormal"/>
    <w:pPr>
      <w:contextualSpacing/>
    </w:pPr>
    <w:tblPr>
      <w:tblStyleRowBandSize w:val="1"/>
      <w:tblStyleColBandSize w:val="1"/>
      <w:tblCellMar>
        <w:left w:w="115" w:type="dxa"/>
        <w:right w:w="115" w:type="dxa"/>
      </w:tblCellMar>
    </w:tblPr>
    <w:tblStylePr w:type="firstRow">
      <w:pPr>
        <w:contextualSpacing/>
      </w:pPr>
      <w:tblPr/>
      <w:tcPr>
        <w:tcMar>
          <w:top w:w="0" w:type="dxa"/>
          <w:left w:w="115" w:type="dxa"/>
          <w:bottom w:w="0" w:type="dxa"/>
          <w:right w:w="115" w:type="dxa"/>
        </w:tcMar>
      </w:tcPr>
    </w:tblStylePr>
    <w:tblStylePr w:type="lastRow">
      <w:pPr>
        <w:contextualSpacing/>
      </w:pPr>
      <w:tblPr/>
      <w:tcPr>
        <w:tcMar>
          <w:top w:w="0" w:type="dxa"/>
          <w:left w:w="115" w:type="dxa"/>
          <w:bottom w:w="0" w:type="dxa"/>
          <w:right w:w="115" w:type="dxa"/>
        </w:tcMar>
      </w:tcPr>
    </w:tblStylePr>
    <w:tblStylePr w:type="firstCol">
      <w:pPr>
        <w:contextualSpacing/>
      </w:pPr>
      <w:tblPr/>
      <w:tcPr>
        <w:tcMar>
          <w:top w:w="0" w:type="dxa"/>
          <w:left w:w="115" w:type="dxa"/>
          <w:bottom w:w="0" w:type="dxa"/>
          <w:right w:w="115" w:type="dxa"/>
        </w:tcMar>
      </w:tcPr>
    </w:tblStylePr>
    <w:tblStylePr w:type="lastCol">
      <w:pPr>
        <w:contextualSpacing/>
      </w:pPr>
      <w:tblPr/>
      <w:tcPr>
        <w:tcMar>
          <w:top w:w="0" w:type="dxa"/>
          <w:left w:w="115" w:type="dxa"/>
          <w:bottom w:w="0" w:type="dxa"/>
          <w:right w:w="115" w:type="dxa"/>
        </w:tcMar>
      </w:tcPr>
    </w:tblStylePr>
    <w:tblStylePr w:type="band1Vert">
      <w:pPr>
        <w:contextualSpacing/>
      </w:pPr>
      <w:tblPr/>
      <w:tcPr>
        <w:tcMar>
          <w:top w:w="0" w:type="dxa"/>
          <w:left w:w="115" w:type="dxa"/>
          <w:bottom w:w="0" w:type="dxa"/>
          <w:right w:w="115" w:type="dxa"/>
        </w:tcMar>
      </w:tcPr>
    </w:tblStylePr>
    <w:tblStylePr w:type="band2Vert">
      <w:pPr>
        <w:contextualSpacing/>
      </w:pPr>
      <w:tblPr/>
      <w:tcPr>
        <w:tcMar>
          <w:top w:w="0" w:type="dxa"/>
          <w:left w:w="115" w:type="dxa"/>
          <w:bottom w:w="0" w:type="dxa"/>
          <w:right w:w="115" w:type="dxa"/>
        </w:tcMar>
      </w:tcPr>
    </w:tblStylePr>
    <w:tblStylePr w:type="band1Horz">
      <w:pPr>
        <w:contextualSpacing/>
      </w:pPr>
      <w:tblPr/>
      <w:tcPr>
        <w:tcMar>
          <w:top w:w="0" w:type="dxa"/>
          <w:left w:w="115" w:type="dxa"/>
          <w:bottom w:w="0" w:type="dxa"/>
          <w:right w:w="115" w:type="dxa"/>
        </w:tcMar>
      </w:tcPr>
    </w:tblStylePr>
    <w:tblStylePr w:type="band2Horz">
      <w:pPr>
        <w:contextualSpacing/>
      </w:pPr>
      <w:tblPr/>
      <w:tcPr>
        <w:tcMar>
          <w:top w:w="0" w:type="dxa"/>
          <w:left w:w="115" w:type="dxa"/>
          <w:bottom w:w="0" w:type="dxa"/>
          <w:right w:w="115" w:type="dxa"/>
        </w:tcMar>
      </w:tcPr>
    </w:tblStylePr>
    <w:tblStylePr w:type="neCell">
      <w:pPr>
        <w:contextualSpacing/>
      </w:pPr>
      <w:tblPr/>
      <w:tcPr>
        <w:tcMar>
          <w:top w:w="0" w:type="dxa"/>
          <w:left w:w="115" w:type="dxa"/>
          <w:bottom w:w="0" w:type="dxa"/>
          <w:right w:w="115" w:type="dxa"/>
        </w:tcMar>
      </w:tcPr>
    </w:tblStylePr>
    <w:tblStylePr w:type="nwCell">
      <w:pPr>
        <w:contextualSpacing/>
      </w:pPr>
      <w:tblPr/>
      <w:tcPr>
        <w:tcMar>
          <w:top w:w="0" w:type="dxa"/>
          <w:left w:w="115" w:type="dxa"/>
          <w:bottom w:w="0" w:type="dxa"/>
          <w:right w:w="115" w:type="dxa"/>
        </w:tcMar>
      </w:tcPr>
    </w:tblStylePr>
    <w:tblStylePr w:type="seCell">
      <w:pPr>
        <w:contextualSpacing/>
      </w:pPr>
      <w:tblPr/>
      <w:tcPr>
        <w:tcMar>
          <w:top w:w="0" w:type="dxa"/>
          <w:left w:w="115" w:type="dxa"/>
          <w:bottom w:w="0" w:type="dxa"/>
          <w:right w:w="115" w:type="dxa"/>
        </w:tcMar>
      </w:tcPr>
    </w:tblStylePr>
    <w:tblStylePr w:type="swCell">
      <w:pPr>
        <w:contextualSpacing/>
      </w:pPr>
      <w:tblPr/>
      <w:tcPr>
        <w:tcMar>
          <w:top w:w="0" w:type="dxa"/>
          <w:left w:w="115" w:type="dxa"/>
          <w:bottom w:w="0" w:type="dxa"/>
          <w:right w:w="115" w:type="dxa"/>
        </w:tcMar>
      </w:tcPr>
    </w:tblStylePr>
  </w:style>
  <w:style w:type="table" w:customStyle="1" w:styleId="a6">
    <w:basedOn w:val="TableNormal"/>
    <w:pPr>
      <w:contextualSpacing/>
    </w:pPr>
    <w:tblPr>
      <w:tblStyleRowBandSize w:val="1"/>
      <w:tblStyleColBandSize w:val="1"/>
      <w:tblCellMar>
        <w:left w:w="115" w:type="dxa"/>
        <w:right w:w="115" w:type="dxa"/>
      </w:tblCellMar>
    </w:tblPr>
  </w:style>
  <w:style w:type="table" w:customStyle="1" w:styleId="a7">
    <w:basedOn w:val="TableNormal"/>
    <w:pPr>
      <w:contextualSpacing/>
    </w:pPr>
    <w:tblPr>
      <w:tblStyleRowBandSize w:val="1"/>
      <w:tblStyleColBandSize w:val="1"/>
      <w:tblCellMar>
        <w:left w:w="115" w:type="dxa"/>
        <w:right w:w="115" w:type="dxa"/>
      </w:tblCellMar>
    </w:tblPr>
  </w:style>
  <w:style w:type="table" w:customStyle="1" w:styleId="a8">
    <w:basedOn w:val="TableNormal"/>
    <w:pPr>
      <w:contextualSpacing/>
    </w:pPr>
    <w:tblPr>
      <w:tblStyleRowBandSize w:val="1"/>
      <w:tblStyleColBandSize w:val="1"/>
      <w:tblCellMar>
        <w:left w:w="115" w:type="dxa"/>
        <w:right w:w="115" w:type="dxa"/>
      </w:tblCellMar>
    </w:tblPr>
    <w:tblStylePr w:type="firstRow">
      <w:pPr>
        <w:contextualSpacing/>
      </w:pPr>
      <w:tblPr/>
      <w:tcPr>
        <w:tcMar>
          <w:top w:w="0" w:type="dxa"/>
          <w:left w:w="115" w:type="dxa"/>
          <w:bottom w:w="0" w:type="dxa"/>
          <w:right w:w="115" w:type="dxa"/>
        </w:tcMar>
      </w:tcPr>
    </w:tblStylePr>
    <w:tblStylePr w:type="lastRow">
      <w:pPr>
        <w:contextualSpacing/>
      </w:pPr>
      <w:tblPr/>
      <w:tcPr>
        <w:tcMar>
          <w:top w:w="0" w:type="dxa"/>
          <w:left w:w="115" w:type="dxa"/>
          <w:bottom w:w="0" w:type="dxa"/>
          <w:right w:w="115" w:type="dxa"/>
        </w:tcMar>
      </w:tcPr>
    </w:tblStylePr>
    <w:tblStylePr w:type="firstCol">
      <w:pPr>
        <w:contextualSpacing/>
      </w:pPr>
      <w:tblPr/>
      <w:tcPr>
        <w:tcMar>
          <w:top w:w="0" w:type="dxa"/>
          <w:left w:w="115" w:type="dxa"/>
          <w:bottom w:w="0" w:type="dxa"/>
          <w:right w:w="115" w:type="dxa"/>
        </w:tcMar>
      </w:tcPr>
    </w:tblStylePr>
    <w:tblStylePr w:type="lastCol">
      <w:pPr>
        <w:contextualSpacing/>
      </w:pPr>
      <w:tblPr/>
      <w:tcPr>
        <w:tcMar>
          <w:top w:w="0" w:type="dxa"/>
          <w:left w:w="115" w:type="dxa"/>
          <w:bottom w:w="0" w:type="dxa"/>
          <w:right w:w="115" w:type="dxa"/>
        </w:tcMar>
      </w:tcPr>
    </w:tblStylePr>
    <w:tblStylePr w:type="band1Vert">
      <w:pPr>
        <w:contextualSpacing/>
      </w:pPr>
      <w:tblPr/>
      <w:tcPr>
        <w:tcMar>
          <w:top w:w="0" w:type="dxa"/>
          <w:left w:w="115" w:type="dxa"/>
          <w:bottom w:w="0" w:type="dxa"/>
          <w:right w:w="115" w:type="dxa"/>
        </w:tcMar>
      </w:tcPr>
    </w:tblStylePr>
    <w:tblStylePr w:type="band2Vert">
      <w:pPr>
        <w:contextualSpacing/>
      </w:pPr>
      <w:tblPr/>
      <w:tcPr>
        <w:tcMar>
          <w:top w:w="0" w:type="dxa"/>
          <w:left w:w="115" w:type="dxa"/>
          <w:bottom w:w="0" w:type="dxa"/>
          <w:right w:w="115" w:type="dxa"/>
        </w:tcMar>
      </w:tcPr>
    </w:tblStylePr>
    <w:tblStylePr w:type="band1Horz">
      <w:pPr>
        <w:contextualSpacing/>
      </w:pPr>
      <w:tblPr/>
      <w:tcPr>
        <w:tcMar>
          <w:top w:w="0" w:type="dxa"/>
          <w:left w:w="115" w:type="dxa"/>
          <w:bottom w:w="0" w:type="dxa"/>
          <w:right w:w="115" w:type="dxa"/>
        </w:tcMar>
      </w:tcPr>
    </w:tblStylePr>
    <w:tblStylePr w:type="band2Horz">
      <w:pPr>
        <w:contextualSpacing/>
      </w:pPr>
      <w:tblPr/>
      <w:tcPr>
        <w:tcMar>
          <w:top w:w="0" w:type="dxa"/>
          <w:left w:w="115" w:type="dxa"/>
          <w:bottom w:w="0" w:type="dxa"/>
          <w:right w:w="115" w:type="dxa"/>
        </w:tcMar>
      </w:tcPr>
    </w:tblStylePr>
    <w:tblStylePr w:type="neCell">
      <w:pPr>
        <w:contextualSpacing/>
      </w:pPr>
      <w:tblPr/>
      <w:tcPr>
        <w:tcMar>
          <w:top w:w="0" w:type="dxa"/>
          <w:left w:w="115" w:type="dxa"/>
          <w:bottom w:w="0" w:type="dxa"/>
          <w:right w:w="115" w:type="dxa"/>
        </w:tcMar>
      </w:tcPr>
    </w:tblStylePr>
    <w:tblStylePr w:type="nwCell">
      <w:pPr>
        <w:contextualSpacing/>
      </w:pPr>
      <w:tblPr/>
      <w:tcPr>
        <w:tcMar>
          <w:top w:w="0" w:type="dxa"/>
          <w:left w:w="115" w:type="dxa"/>
          <w:bottom w:w="0" w:type="dxa"/>
          <w:right w:w="115" w:type="dxa"/>
        </w:tcMar>
      </w:tcPr>
    </w:tblStylePr>
    <w:tblStylePr w:type="seCell">
      <w:pPr>
        <w:contextualSpacing/>
      </w:pPr>
      <w:tblPr/>
      <w:tcPr>
        <w:tcMar>
          <w:top w:w="0" w:type="dxa"/>
          <w:left w:w="115" w:type="dxa"/>
          <w:bottom w:w="0" w:type="dxa"/>
          <w:right w:w="115" w:type="dxa"/>
        </w:tcMar>
      </w:tcPr>
    </w:tblStylePr>
    <w:tblStylePr w:type="swCell">
      <w:pPr>
        <w:contextualSpacing/>
      </w:pPr>
      <w:tblPr/>
      <w:tcPr>
        <w:tcMar>
          <w:top w:w="0" w:type="dxa"/>
          <w:left w:w="115" w:type="dxa"/>
          <w:bottom w:w="0" w:type="dxa"/>
          <w:right w:w="115" w:type="dxa"/>
        </w:tcMar>
      </w:tcPr>
    </w:tblStylePr>
  </w:style>
  <w:style w:type="table" w:customStyle="1" w:styleId="a9">
    <w:basedOn w:val="TableNormal"/>
    <w:pPr>
      <w:contextualSpacing/>
    </w:pPr>
    <w:tblPr>
      <w:tblStyleRowBandSize w:val="1"/>
      <w:tblStyleColBandSize w:val="1"/>
      <w:tblCellMar>
        <w:left w:w="115" w:type="dxa"/>
        <w:right w:w="115" w:type="dxa"/>
      </w:tblCellMar>
    </w:tblPr>
    <w:tblStylePr w:type="firstRow">
      <w:pPr>
        <w:contextualSpacing/>
      </w:pPr>
      <w:tblPr/>
      <w:tcPr>
        <w:tcMar>
          <w:top w:w="0" w:type="dxa"/>
          <w:left w:w="115" w:type="dxa"/>
          <w:bottom w:w="0" w:type="dxa"/>
          <w:right w:w="115" w:type="dxa"/>
        </w:tcMar>
      </w:tcPr>
    </w:tblStylePr>
    <w:tblStylePr w:type="lastRow">
      <w:pPr>
        <w:contextualSpacing/>
      </w:pPr>
      <w:tblPr/>
      <w:tcPr>
        <w:tcMar>
          <w:top w:w="0" w:type="dxa"/>
          <w:left w:w="115" w:type="dxa"/>
          <w:bottom w:w="0" w:type="dxa"/>
          <w:right w:w="115" w:type="dxa"/>
        </w:tcMar>
      </w:tcPr>
    </w:tblStylePr>
    <w:tblStylePr w:type="firstCol">
      <w:pPr>
        <w:contextualSpacing/>
      </w:pPr>
      <w:tblPr/>
      <w:tcPr>
        <w:tcMar>
          <w:top w:w="0" w:type="dxa"/>
          <w:left w:w="115" w:type="dxa"/>
          <w:bottom w:w="0" w:type="dxa"/>
          <w:right w:w="115" w:type="dxa"/>
        </w:tcMar>
      </w:tcPr>
    </w:tblStylePr>
    <w:tblStylePr w:type="lastCol">
      <w:pPr>
        <w:contextualSpacing/>
      </w:pPr>
      <w:tblPr/>
      <w:tcPr>
        <w:tcMar>
          <w:top w:w="0" w:type="dxa"/>
          <w:left w:w="115" w:type="dxa"/>
          <w:bottom w:w="0" w:type="dxa"/>
          <w:right w:w="115" w:type="dxa"/>
        </w:tcMar>
      </w:tcPr>
    </w:tblStylePr>
    <w:tblStylePr w:type="band1Vert">
      <w:pPr>
        <w:contextualSpacing/>
      </w:pPr>
      <w:tblPr/>
      <w:tcPr>
        <w:tcMar>
          <w:top w:w="0" w:type="dxa"/>
          <w:left w:w="115" w:type="dxa"/>
          <w:bottom w:w="0" w:type="dxa"/>
          <w:right w:w="115" w:type="dxa"/>
        </w:tcMar>
      </w:tcPr>
    </w:tblStylePr>
    <w:tblStylePr w:type="band2Vert">
      <w:pPr>
        <w:contextualSpacing/>
      </w:pPr>
      <w:tblPr/>
      <w:tcPr>
        <w:tcMar>
          <w:top w:w="0" w:type="dxa"/>
          <w:left w:w="115" w:type="dxa"/>
          <w:bottom w:w="0" w:type="dxa"/>
          <w:right w:w="115" w:type="dxa"/>
        </w:tcMar>
      </w:tcPr>
    </w:tblStylePr>
    <w:tblStylePr w:type="band1Horz">
      <w:pPr>
        <w:contextualSpacing/>
      </w:pPr>
      <w:tblPr/>
      <w:tcPr>
        <w:tcMar>
          <w:top w:w="0" w:type="dxa"/>
          <w:left w:w="115" w:type="dxa"/>
          <w:bottom w:w="0" w:type="dxa"/>
          <w:right w:w="115" w:type="dxa"/>
        </w:tcMar>
      </w:tcPr>
    </w:tblStylePr>
    <w:tblStylePr w:type="band2Horz">
      <w:pPr>
        <w:contextualSpacing/>
      </w:pPr>
      <w:tblPr/>
      <w:tcPr>
        <w:tcMar>
          <w:top w:w="0" w:type="dxa"/>
          <w:left w:w="115" w:type="dxa"/>
          <w:bottom w:w="0" w:type="dxa"/>
          <w:right w:w="115" w:type="dxa"/>
        </w:tcMar>
      </w:tcPr>
    </w:tblStylePr>
    <w:tblStylePr w:type="neCell">
      <w:pPr>
        <w:contextualSpacing/>
      </w:pPr>
      <w:tblPr/>
      <w:tcPr>
        <w:tcMar>
          <w:top w:w="0" w:type="dxa"/>
          <w:left w:w="115" w:type="dxa"/>
          <w:bottom w:w="0" w:type="dxa"/>
          <w:right w:w="115" w:type="dxa"/>
        </w:tcMar>
      </w:tcPr>
    </w:tblStylePr>
    <w:tblStylePr w:type="nwCell">
      <w:pPr>
        <w:contextualSpacing/>
      </w:pPr>
      <w:tblPr/>
      <w:tcPr>
        <w:tcMar>
          <w:top w:w="0" w:type="dxa"/>
          <w:left w:w="115" w:type="dxa"/>
          <w:bottom w:w="0" w:type="dxa"/>
          <w:right w:w="115" w:type="dxa"/>
        </w:tcMar>
      </w:tcPr>
    </w:tblStylePr>
    <w:tblStylePr w:type="seCell">
      <w:pPr>
        <w:contextualSpacing/>
      </w:pPr>
      <w:tblPr/>
      <w:tcPr>
        <w:tcMar>
          <w:top w:w="0" w:type="dxa"/>
          <w:left w:w="115" w:type="dxa"/>
          <w:bottom w:w="0" w:type="dxa"/>
          <w:right w:w="115" w:type="dxa"/>
        </w:tcMar>
      </w:tcPr>
    </w:tblStylePr>
    <w:tblStylePr w:type="swCell">
      <w:pPr>
        <w:contextualSpacing/>
      </w:pPr>
      <w:tblPr/>
      <w:tcPr>
        <w:tcMar>
          <w:top w:w="0" w:type="dxa"/>
          <w:left w:w="115" w:type="dxa"/>
          <w:bottom w:w="0" w:type="dxa"/>
          <w:right w:w="115" w:type="dxa"/>
        </w:tcMar>
      </w:tcPr>
    </w:tblStylePr>
  </w:style>
  <w:style w:type="table" w:customStyle="1" w:styleId="aa">
    <w:basedOn w:val="TableNormal"/>
    <w:pPr>
      <w:contextualSpacing/>
    </w:pPr>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13C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3CAF"/>
    <w:rPr>
      <w:rFonts w:ascii="Segoe UI" w:hAnsi="Segoe UI" w:cs="Segoe UI"/>
      <w:sz w:val="18"/>
      <w:szCs w:val="18"/>
    </w:rPr>
  </w:style>
  <w:style w:type="paragraph" w:styleId="ListParagraph">
    <w:name w:val="List Paragraph"/>
    <w:basedOn w:val="Normal"/>
    <w:uiPriority w:val="34"/>
    <w:qFormat/>
    <w:rsid w:val="00013CAF"/>
    <w:pPr>
      <w:ind w:left="720"/>
      <w:contextualSpacing/>
    </w:pPr>
  </w:style>
  <w:style w:type="paragraph" w:styleId="CommentSubject">
    <w:name w:val="annotation subject"/>
    <w:basedOn w:val="CommentText"/>
    <w:next w:val="CommentText"/>
    <w:link w:val="CommentSubjectChar"/>
    <w:uiPriority w:val="99"/>
    <w:semiHidden/>
    <w:unhideWhenUsed/>
    <w:rsid w:val="00D75359"/>
    <w:rPr>
      <w:b/>
      <w:bCs/>
    </w:rPr>
  </w:style>
  <w:style w:type="character" w:customStyle="1" w:styleId="CommentSubjectChar">
    <w:name w:val="Comment Subject Char"/>
    <w:basedOn w:val="CommentTextChar"/>
    <w:link w:val="CommentSubject"/>
    <w:uiPriority w:val="99"/>
    <w:semiHidden/>
    <w:rsid w:val="00D75359"/>
    <w:rPr>
      <w:b/>
      <w:bCs/>
      <w:sz w:val="20"/>
      <w:szCs w:val="20"/>
    </w:rPr>
  </w:style>
  <w:style w:type="paragraph" w:styleId="Header">
    <w:name w:val="header"/>
    <w:basedOn w:val="Normal"/>
    <w:link w:val="HeaderChar"/>
    <w:uiPriority w:val="99"/>
    <w:unhideWhenUsed/>
    <w:rsid w:val="00404FDD"/>
    <w:pPr>
      <w:tabs>
        <w:tab w:val="center" w:pos="4680"/>
        <w:tab w:val="right" w:pos="9360"/>
      </w:tabs>
      <w:spacing w:line="240" w:lineRule="auto"/>
    </w:pPr>
  </w:style>
  <w:style w:type="character" w:customStyle="1" w:styleId="HeaderChar">
    <w:name w:val="Header Char"/>
    <w:basedOn w:val="DefaultParagraphFont"/>
    <w:link w:val="Header"/>
    <w:uiPriority w:val="99"/>
    <w:rsid w:val="00404FDD"/>
  </w:style>
  <w:style w:type="paragraph" w:styleId="Footer">
    <w:name w:val="footer"/>
    <w:basedOn w:val="Normal"/>
    <w:link w:val="FooterChar"/>
    <w:uiPriority w:val="99"/>
    <w:unhideWhenUsed/>
    <w:qFormat/>
    <w:rsid w:val="00404FDD"/>
    <w:pPr>
      <w:tabs>
        <w:tab w:val="center" w:pos="4680"/>
        <w:tab w:val="right" w:pos="9360"/>
      </w:tabs>
      <w:spacing w:line="240" w:lineRule="auto"/>
    </w:pPr>
  </w:style>
  <w:style w:type="character" w:customStyle="1" w:styleId="FooterChar">
    <w:name w:val="Footer Char"/>
    <w:basedOn w:val="DefaultParagraphFont"/>
    <w:link w:val="Footer"/>
    <w:uiPriority w:val="99"/>
    <w:rsid w:val="00404FDD"/>
  </w:style>
  <w:style w:type="paragraph" w:customStyle="1" w:styleId="aparagraphtext">
    <w:name w:val="a_paragraph_text"/>
    <w:basedOn w:val="Normal"/>
    <w:rsid w:val="007B17DA"/>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aparagraphtextbold">
    <w:name w:val="a_paragraph_text_bold"/>
    <w:basedOn w:val="DefaultParagraphFont"/>
    <w:rsid w:val="007B17DA"/>
  </w:style>
  <w:style w:type="character" w:customStyle="1" w:styleId="aparagraphtextbluebold">
    <w:name w:val="a_paragraph_text_blue_bold"/>
    <w:basedOn w:val="DefaultParagraphFont"/>
    <w:rsid w:val="007B17DA"/>
  </w:style>
  <w:style w:type="paragraph" w:styleId="Revision">
    <w:name w:val="Revision"/>
    <w:hidden/>
    <w:uiPriority w:val="99"/>
    <w:semiHidden/>
    <w:rsid w:val="007B3115"/>
    <w:pPr>
      <w:pBdr>
        <w:top w:val="none" w:sz="0" w:space="0" w:color="auto"/>
        <w:left w:val="none" w:sz="0" w:space="0" w:color="auto"/>
        <w:bottom w:val="none" w:sz="0" w:space="0" w:color="auto"/>
        <w:right w:val="none" w:sz="0" w:space="0" w:color="auto"/>
        <w:between w:val="none" w:sz="0" w:space="0" w:color="auto"/>
      </w:pBdr>
      <w:spacing w:line="240" w:lineRule="auto"/>
    </w:pPr>
  </w:style>
  <w:style w:type="paragraph" w:customStyle="1" w:styleId="Default">
    <w:name w:val="Default"/>
    <w:rsid w:val="00404EF4"/>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pPr>
    <w:rPr>
      <w:sz w:val="24"/>
      <w:szCs w:val="24"/>
    </w:rPr>
  </w:style>
  <w:style w:type="character" w:styleId="Hyperlink">
    <w:name w:val="Hyperlink"/>
    <w:basedOn w:val="DefaultParagraphFont"/>
    <w:uiPriority w:val="99"/>
    <w:unhideWhenUsed/>
    <w:rsid w:val="000C7929"/>
    <w:rPr>
      <w:color w:val="0000FF" w:themeColor="hyperlink"/>
      <w:u w:val="single"/>
    </w:rPr>
  </w:style>
  <w:style w:type="paragraph" w:customStyle="1" w:styleId="local1">
    <w:name w:val="local:1"/>
    <w:basedOn w:val="Normal"/>
    <w:link w:val="local1Char"/>
    <w:qFormat/>
    <w:rsid w:val="00860C75"/>
    <w:pPr>
      <w:pBdr>
        <w:top w:val="none" w:sz="0" w:space="0" w:color="auto"/>
        <w:left w:val="none" w:sz="0" w:space="0" w:color="auto"/>
        <w:bottom w:val="none" w:sz="0" w:space="0" w:color="auto"/>
        <w:right w:val="none" w:sz="0" w:space="0" w:color="auto"/>
        <w:between w:val="none" w:sz="0" w:space="0" w:color="auto"/>
      </w:pBdr>
      <w:spacing w:after="160" w:line="260" w:lineRule="atLeast"/>
    </w:pPr>
    <w:rPr>
      <w:rFonts w:eastAsia="Times New Roman" w:cs="Times New Roman"/>
      <w:color w:val="auto"/>
      <w:kern w:val="20"/>
    </w:rPr>
  </w:style>
  <w:style w:type="numbering" w:customStyle="1" w:styleId="checkboxbullet">
    <w:name w:val="checkbox bullet"/>
    <w:uiPriority w:val="99"/>
    <w:rsid w:val="00860C75"/>
    <w:pPr>
      <w:numPr>
        <w:numId w:val="44"/>
      </w:numPr>
    </w:pPr>
  </w:style>
  <w:style w:type="paragraph" w:customStyle="1" w:styleId="bulletBOX1">
    <w:name w:val="bulletBOX:1"/>
    <w:basedOn w:val="local1"/>
    <w:qFormat/>
    <w:rsid w:val="00860C75"/>
    <w:pPr>
      <w:numPr>
        <w:numId w:val="44"/>
      </w:numPr>
      <w:tabs>
        <w:tab w:val="clear" w:pos="504"/>
        <w:tab w:val="num" w:pos="360"/>
      </w:tabs>
      <w:ind w:left="0" w:firstLine="0"/>
    </w:pPr>
  </w:style>
  <w:style w:type="paragraph" w:customStyle="1" w:styleId="bulletBOX2">
    <w:name w:val="bulletBOX:2"/>
    <w:basedOn w:val="bulletBOX1"/>
    <w:qFormat/>
    <w:rsid w:val="00860C75"/>
    <w:pPr>
      <w:numPr>
        <w:ilvl w:val="1"/>
      </w:numPr>
      <w:tabs>
        <w:tab w:val="clear" w:pos="1008"/>
        <w:tab w:val="num" w:pos="360"/>
      </w:tabs>
      <w:ind w:left="1440" w:firstLine="1080"/>
    </w:pPr>
  </w:style>
  <w:style w:type="paragraph" w:customStyle="1" w:styleId="bulletBOX3">
    <w:name w:val="bulletBOX:3"/>
    <w:basedOn w:val="bulletBOX1"/>
    <w:qFormat/>
    <w:rsid w:val="00860C75"/>
    <w:pPr>
      <w:numPr>
        <w:ilvl w:val="2"/>
      </w:numPr>
      <w:tabs>
        <w:tab w:val="clear" w:pos="1512"/>
        <w:tab w:val="num" w:pos="360"/>
      </w:tabs>
      <w:ind w:left="2160" w:firstLine="1800"/>
    </w:pPr>
  </w:style>
  <w:style w:type="paragraph" w:customStyle="1" w:styleId="bulletBOX4">
    <w:name w:val="bulletBOX:4"/>
    <w:basedOn w:val="bulletBOX1"/>
    <w:qFormat/>
    <w:rsid w:val="00860C75"/>
    <w:pPr>
      <w:numPr>
        <w:ilvl w:val="3"/>
      </w:numPr>
      <w:tabs>
        <w:tab w:val="clear" w:pos="2016"/>
        <w:tab w:val="num" w:pos="360"/>
      </w:tabs>
      <w:ind w:left="2880" w:firstLine="2520"/>
    </w:pPr>
  </w:style>
  <w:style w:type="paragraph" w:customStyle="1" w:styleId="Exhibit">
    <w:name w:val="Exhibit #"/>
    <w:basedOn w:val="local1"/>
    <w:next w:val="Heading"/>
    <w:qFormat/>
    <w:rsid w:val="00860C75"/>
    <w:pPr>
      <w:outlineLvl w:val="0"/>
    </w:pPr>
    <w:rPr>
      <w:caps/>
    </w:rPr>
  </w:style>
  <w:style w:type="paragraph" w:customStyle="1" w:styleId="Heading">
    <w:name w:val="Heading"/>
    <w:basedOn w:val="local1"/>
    <w:next w:val="Normal"/>
    <w:qFormat/>
    <w:rsid w:val="00860C75"/>
    <w:pPr>
      <w:spacing w:after="240" w:line="260" w:lineRule="exact"/>
      <w:jc w:val="center"/>
    </w:pPr>
  </w:style>
  <w:style w:type="character" w:customStyle="1" w:styleId="local1Char">
    <w:name w:val="local:1 Char"/>
    <w:basedOn w:val="DefaultParagraphFont"/>
    <w:link w:val="local1"/>
    <w:rsid w:val="00860C75"/>
    <w:rPr>
      <w:rFonts w:eastAsia="Times New Roman" w:cs="Times New Roman"/>
      <w:color w:val="auto"/>
      <w:kern w:val="20"/>
    </w:rPr>
  </w:style>
  <w:style w:type="table" w:styleId="TableGrid">
    <w:name w:val="Table Grid"/>
    <w:basedOn w:val="TableNormal"/>
    <w:uiPriority w:val="59"/>
    <w:rsid w:val="00381166"/>
    <w:pPr>
      <w:pBdr>
        <w:top w:val="none" w:sz="0" w:space="0" w:color="auto"/>
        <w:left w:val="none" w:sz="0" w:space="0" w:color="auto"/>
        <w:bottom w:val="none" w:sz="0" w:space="0" w:color="auto"/>
        <w:right w:val="none" w:sz="0" w:space="0" w:color="auto"/>
        <w:between w:val="none" w:sz="0" w:space="0" w:color="auto"/>
      </w:pBdr>
      <w:spacing w:line="240" w:lineRule="auto"/>
    </w:pPr>
    <w:rPr>
      <w:rFonts w:asciiTheme="minorHAnsi" w:eastAsiaTheme="minorHAnsi" w:hAnsiTheme="minorHAnsi"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4508984">
      <w:bodyDiv w:val="1"/>
      <w:marLeft w:val="0"/>
      <w:marRight w:val="0"/>
      <w:marTop w:val="0"/>
      <w:marBottom w:val="0"/>
      <w:divBdr>
        <w:top w:val="none" w:sz="0" w:space="0" w:color="auto"/>
        <w:left w:val="none" w:sz="0" w:space="0" w:color="auto"/>
        <w:bottom w:val="none" w:sz="0" w:space="0" w:color="auto"/>
        <w:right w:val="none" w:sz="0" w:space="0" w:color="auto"/>
      </w:divBdr>
      <w:divsChild>
        <w:div w:id="20558090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978359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64687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04BCB-19D2-4205-AFEA-DD8003F84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346</Words>
  <Characters>1977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Midland ISD</Company>
  <LinksUpToDate>false</LinksUpToDate>
  <CharactersWithSpaces>2319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T. Horner</dc:creator>
  <cp:lastModifiedBy>Jeff T. Horner</cp:lastModifiedBy>
  <cp:revision>2</cp:revision>
  <cp:lastPrinted>2018-02-22T01:18:00Z</cp:lastPrinted>
  <dcterms:created xsi:type="dcterms:W3CDTF">2018-07-25T19:16:00Z</dcterms:created>
  <dcterms:modified xsi:type="dcterms:W3CDTF">2018-07-25T19:16:00Z</dcterms:modified>
</cp:coreProperties>
</file>