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C2D" w:rsidRPr="00C35B29" w:rsidRDefault="00C35B29" w:rsidP="00C35B29">
      <w:pPr>
        <w:spacing w:after="0"/>
        <w:jc w:val="center"/>
        <w:rPr>
          <w:sz w:val="24"/>
          <w:szCs w:val="24"/>
        </w:rPr>
      </w:pPr>
      <w:r w:rsidRPr="00C35B29">
        <w:rPr>
          <w:sz w:val="24"/>
          <w:szCs w:val="24"/>
        </w:rPr>
        <w:t>6th Grade English</w:t>
      </w:r>
    </w:p>
    <w:p w:rsidR="00C35B29" w:rsidRPr="00C35B29" w:rsidRDefault="00C35B29" w:rsidP="00C35B29">
      <w:pPr>
        <w:spacing w:after="0"/>
        <w:jc w:val="center"/>
        <w:rPr>
          <w:sz w:val="24"/>
          <w:szCs w:val="24"/>
        </w:rPr>
      </w:pPr>
      <w:r w:rsidRPr="00C35B29">
        <w:rPr>
          <w:sz w:val="24"/>
          <w:szCs w:val="24"/>
        </w:rPr>
        <w:t>Drama Reading Response Format</w:t>
      </w:r>
    </w:p>
    <w:p w:rsidR="00C35B29" w:rsidRPr="00C35B29" w:rsidRDefault="00C35B29" w:rsidP="00C35B29">
      <w:pPr>
        <w:spacing w:after="0"/>
        <w:jc w:val="center"/>
        <w:rPr>
          <w:i/>
          <w:sz w:val="24"/>
          <w:szCs w:val="24"/>
        </w:rPr>
      </w:pPr>
      <w:r w:rsidRPr="00C35B29">
        <w:rPr>
          <w:i/>
          <w:sz w:val="24"/>
          <w:szCs w:val="24"/>
        </w:rPr>
        <w:t>The Miracle Worker</w:t>
      </w:r>
    </w:p>
    <w:p w:rsidR="00C35B29" w:rsidRPr="00C35B29" w:rsidRDefault="00C35B29" w:rsidP="00C35B29">
      <w:pPr>
        <w:spacing w:after="0"/>
        <w:jc w:val="center"/>
        <w:rPr>
          <w:sz w:val="24"/>
          <w:szCs w:val="24"/>
        </w:rPr>
      </w:pPr>
      <w:r w:rsidRPr="00C35B29">
        <w:rPr>
          <w:sz w:val="24"/>
          <w:szCs w:val="24"/>
        </w:rPr>
        <w:t xml:space="preserve">Pages </w:t>
      </w:r>
      <w:r w:rsidR="002F7F9F">
        <w:rPr>
          <w:sz w:val="24"/>
          <w:szCs w:val="24"/>
        </w:rPr>
        <w:t>1-3</w:t>
      </w:r>
      <w:bookmarkStart w:id="0" w:name="_GoBack"/>
      <w:bookmarkEnd w:id="0"/>
    </w:p>
    <w:p w:rsidR="00C35B29" w:rsidRDefault="00C35B29" w:rsidP="00C35B29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140"/>
        <w:gridCol w:w="6138"/>
      </w:tblGrid>
      <w:tr w:rsidR="00C35B29" w:rsidTr="00C35B29">
        <w:tc>
          <w:tcPr>
            <w:tcW w:w="2898" w:type="dxa"/>
          </w:tcPr>
          <w:p w:rsidR="00C35B29" w:rsidRPr="00C35B29" w:rsidRDefault="00C35B29" w:rsidP="00C35B29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Character</w:t>
            </w:r>
          </w:p>
        </w:tc>
        <w:tc>
          <w:tcPr>
            <w:tcW w:w="4140" w:type="dxa"/>
          </w:tcPr>
          <w:p w:rsidR="00C35B29" w:rsidRPr="00C35B29" w:rsidRDefault="00C35B29" w:rsidP="00C35B29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Stage Direction</w:t>
            </w:r>
          </w:p>
        </w:tc>
        <w:tc>
          <w:tcPr>
            <w:tcW w:w="6138" w:type="dxa"/>
          </w:tcPr>
          <w:p w:rsidR="00C35B29" w:rsidRPr="00C35B29" w:rsidRDefault="00C35B29" w:rsidP="00C35B29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Dialogue</w:t>
            </w:r>
          </w:p>
        </w:tc>
      </w:tr>
      <w:tr w:rsidR="00C35B29" w:rsidTr="00C35B29">
        <w:tc>
          <w:tcPr>
            <w:tcW w:w="2898" w:type="dxa"/>
          </w:tcPr>
          <w:p w:rsidR="00C35B29" w:rsidRDefault="00C35B29" w:rsidP="00C35B29">
            <w:pPr>
              <w:jc w:val="center"/>
              <w:rPr>
                <w:sz w:val="28"/>
                <w:szCs w:val="28"/>
              </w:rPr>
            </w:pPr>
          </w:p>
          <w:p w:rsidR="00C35B29" w:rsidRPr="00E82C27" w:rsidRDefault="00E82C27" w:rsidP="00C35B29">
            <w:pPr>
              <w:rPr>
                <w:b/>
                <w:sz w:val="36"/>
                <w:szCs w:val="36"/>
              </w:rPr>
            </w:pPr>
            <w:r w:rsidRPr="00E82C27">
              <w:rPr>
                <w:b/>
                <w:sz w:val="36"/>
                <w:szCs w:val="36"/>
              </w:rPr>
              <w:t>Keller</w:t>
            </w:r>
          </w:p>
          <w:p w:rsidR="00C35B29" w:rsidRDefault="00C35B29" w:rsidP="00C35B29">
            <w:pPr>
              <w:rPr>
                <w:sz w:val="28"/>
                <w:szCs w:val="28"/>
              </w:rPr>
            </w:pPr>
          </w:p>
          <w:p w:rsidR="00C35B29" w:rsidRPr="00C35B29" w:rsidRDefault="00C35B29" w:rsidP="00C35B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:rsidR="00C35B29" w:rsidRDefault="00C35B29" w:rsidP="00C35B29">
            <w:pPr>
              <w:jc w:val="center"/>
              <w:rPr>
                <w:b/>
                <w:sz w:val="28"/>
                <w:szCs w:val="28"/>
              </w:rPr>
            </w:pPr>
          </w:p>
          <w:p w:rsidR="00C35B29" w:rsidRPr="00E82C27" w:rsidRDefault="00E82C27" w:rsidP="00C35B29">
            <w:pPr>
              <w:jc w:val="center"/>
              <w:rPr>
                <w:b/>
                <w:sz w:val="36"/>
                <w:szCs w:val="36"/>
              </w:rPr>
            </w:pPr>
            <w:r w:rsidRPr="00E82C27">
              <w:rPr>
                <w:b/>
                <w:sz w:val="36"/>
                <w:szCs w:val="36"/>
              </w:rPr>
              <w:t>None</w:t>
            </w:r>
          </w:p>
          <w:p w:rsidR="00C35B29" w:rsidRDefault="00C35B29" w:rsidP="00C35B29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C35B2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38" w:type="dxa"/>
          </w:tcPr>
          <w:p w:rsidR="00C35B29" w:rsidRPr="00E82C27" w:rsidRDefault="00E82C27" w:rsidP="00C35B29">
            <w:pPr>
              <w:rPr>
                <w:b/>
                <w:sz w:val="36"/>
                <w:szCs w:val="36"/>
              </w:rPr>
            </w:pPr>
            <w:r w:rsidRPr="00E82C27">
              <w:rPr>
                <w:b/>
                <w:sz w:val="36"/>
                <w:szCs w:val="36"/>
              </w:rPr>
              <w:t xml:space="preserve">“Nonsense, the child’s a </w:t>
            </w:r>
            <w:proofErr w:type="gramStart"/>
            <w:r w:rsidRPr="00E82C27">
              <w:rPr>
                <w:b/>
                <w:sz w:val="36"/>
                <w:szCs w:val="36"/>
              </w:rPr>
              <w:t>Keller,</w:t>
            </w:r>
            <w:proofErr w:type="gramEnd"/>
            <w:r w:rsidRPr="00E82C27">
              <w:rPr>
                <w:b/>
                <w:sz w:val="36"/>
                <w:szCs w:val="36"/>
              </w:rPr>
              <w:t xml:space="preserve"> she had the constitution of a goat. She’ll outlive us all.”</w:t>
            </w:r>
          </w:p>
        </w:tc>
      </w:tr>
      <w:tr w:rsidR="00C35B29" w:rsidTr="00C546ED">
        <w:tc>
          <w:tcPr>
            <w:tcW w:w="13176" w:type="dxa"/>
            <w:gridSpan w:val="3"/>
          </w:tcPr>
          <w:p w:rsidR="00C35B29" w:rsidRPr="00C35B29" w:rsidRDefault="00C35B29" w:rsidP="00C35B29">
            <w:pPr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What is revealed about the character</w:t>
            </w:r>
          </w:p>
        </w:tc>
      </w:tr>
      <w:tr w:rsidR="00C35B29" w:rsidTr="00C546ED">
        <w:tc>
          <w:tcPr>
            <w:tcW w:w="13176" w:type="dxa"/>
            <w:gridSpan w:val="3"/>
          </w:tcPr>
          <w:p w:rsidR="00C35B29" w:rsidRDefault="00E82C27" w:rsidP="00F61ED9">
            <w:pPr>
              <w:rPr>
                <w:b/>
                <w:sz w:val="28"/>
                <w:szCs w:val="28"/>
              </w:rPr>
            </w:pPr>
            <w:r w:rsidRPr="00E82C27">
              <w:rPr>
                <w:b/>
                <w:sz w:val="40"/>
                <w:szCs w:val="40"/>
              </w:rPr>
              <w:t>Keller is a proud and confident man.</w:t>
            </w:r>
          </w:p>
        </w:tc>
      </w:tr>
    </w:tbl>
    <w:p w:rsidR="00C35B29" w:rsidRPr="00C35B29" w:rsidRDefault="00C35B29" w:rsidP="00C35B29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140"/>
        <w:gridCol w:w="6138"/>
      </w:tblGrid>
      <w:tr w:rsidR="00C35B29" w:rsidRPr="00C35B29" w:rsidTr="00E36230">
        <w:tc>
          <w:tcPr>
            <w:tcW w:w="2898" w:type="dxa"/>
          </w:tcPr>
          <w:p w:rsidR="00C35B29" w:rsidRPr="00C35B29" w:rsidRDefault="00C35B29" w:rsidP="00E36230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Character</w:t>
            </w:r>
          </w:p>
        </w:tc>
        <w:tc>
          <w:tcPr>
            <w:tcW w:w="4140" w:type="dxa"/>
          </w:tcPr>
          <w:p w:rsidR="00C35B29" w:rsidRPr="00C35B29" w:rsidRDefault="00C35B29" w:rsidP="00E36230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Stage Direction</w:t>
            </w:r>
          </w:p>
        </w:tc>
        <w:tc>
          <w:tcPr>
            <w:tcW w:w="6138" w:type="dxa"/>
          </w:tcPr>
          <w:p w:rsidR="00C35B29" w:rsidRPr="00C35B29" w:rsidRDefault="00C35B29" w:rsidP="00E36230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Dialogue</w:t>
            </w:r>
          </w:p>
        </w:tc>
      </w:tr>
      <w:tr w:rsidR="00C35B29" w:rsidTr="00E36230">
        <w:tc>
          <w:tcPr>
            <w:tcW w:w="2898" w:type="dxa"/>
          </w:tcPr>
          <w:p w:rsidR="00C35B29" w:rsidRPr="00E82C27" w:rsidRDefault="00E82C27" w:rsidP="00E36230">
            <w:pPr>
              <w:jc w:val="center"/>
              <w:rPr>
                <w:b/>
                <w:sz w:val="36"/>
                <w:szCs w:val="36"/>
              </w:rPr>
            </w:pPr>
            <w:r w:rsidRPr="00E82C27">
              <w:rPr>
                <w:b/>
                <w:sz w:val="36"/>
                <w:szCs w:val="36"/>
              </w:rPr>
              <w:t>Kate</w:t>
            </w:r>
          </w:p>
        </w:tc>
        <w:tc>
          <w:tcPr>
            <w:tcW w:w="4140" w:type="dxa"/>
          </w:tcPr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Pr="00E82C27" w:rsidRDefault="00E82C27" w:rsidP="00E36230">
            <w:pPr>
              <w:jc w:val="center"/>
              <w:rPr>
                <w:b/>
                <w:sz w:val="36"/>
                <w:szCs w:val="36"/>
              </w:rPr>
            </w:pPr>
            <w:r w:rsidRPr="00E82C27">
              <w:rPr>
                <w:b/>
                <w:sz w:val="36"/>
                <w:szCs w:val="36"/>
              </w:rPr>
              <w:t>(She takes the lamp from him and moves it before the child’s eyes)</w:t>
            </w: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38" w:type="dxa"/>
          </w:tcPr>
          <w:p w:rsidR="00C35B29" w:rsidRPr="00E82C27" w:rsidRDefault="00E82C27" w:rsidP="00E82C27">
            <w:pPr>
              <w:rPr>
                <w:b/>
                <w:sz w:val="36"/>
                <w:szCs w:val="36"/>
              </w:rPr>
            </w:pPr>
            <w:r w:rsidRPr="00E82C27">
              <w:rPr>
                <w:b/>
                <w:sz w:val="36"/>
                <w:szCs w:val="36"/>
              </w:rPr>
              <w:t>“She can’t see! Look at her eyes!”</w:t>
            </w:r>
          </w:p>
          <w:p w:rsidR="00E82C27" w:rsidRPr="00E82C27" w:rsidRDefault="00E82C27" w:rsidP="00E82C27">
            <w:pPr>
              <w:rPr>
                <w:b/>
                <w:sz w:val="36"/>
                <w:szCs w:val="36"/>
              </w:rPr>
            </w:pPr>
          </w:p>
          <w:p w:rsidR="00E82C27" w:rsidRPr="00E82C27" w:rsidRDefault="00E82C27" w:rsidP="00E82C27">
            <w:pPr>
              <w:rPr>
                <w:b/>
                <w:sz w:val="36"/>
                <w:szCs w:val="36"/>
              </w:rPr>
            </w:pPr>
            <w:r w:rsidRPr="00E82C27">
              <w:rPr>
                <w:b/>
                <w:sz w:val="36"/>
                <w:szCs w:val="36"/>
              </w:rPr>
              <w:t>She can’t see!</w:t>
            </w:r>
          </w:p>
          <w:p w:rsidR="00C35B29" w:rsidRPr="00E82C27" w:rsidRDefault="00C35B29" w:rsidP="00C35B29">
            <w:pPr>
              <w:rPr>
                <w:sz w:val="36"/>
                <w:szCs w:val="36"/>
              </w:rPr>
            </w:pPr>
          </w:p>
          <w:p w:rsidR="00C35B29" w:rsidRPr="00E82C27" w:rsidRDefault="00C35B29" w:rsidP="00C35B29">
            <w:pPr>
              <w:ind w:firstLine="720"/>
              <w:rPr>
                <w:sz w:val="36"/>
                <w:szCs w:val="36"/>
              </w:rPr>
            </w:pPr>
          </w:p>
        </w:tc>
      </w:tr>
      <w:tr w:rsidR="00C35B29" w:rsidRPr="00C35B29" w:rsidTr="00E36230">
        <w:tc>
          <w:tcPr>
            <w:tcW w:w="13176" w:type="dxa"/>
            <w:gridSpan w:val="3"/>
          </w:tcPr>
          <w:p w:rsidR="00C35B29" w:rsidRPr="00C35B29" w:rsidRDefault="00C35B29" w:rsidP="00E36230">
            <w:pPr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What is revealed about the character</w:t>
            </w:r>
          </w:p>
        </w:tc>
      </w:tr>
      <w:tr w:rsidR="00C35B29" w:rsidTr="00E36230">
        <w:tc>
          <w:tcPr>
            <w:tcW w:w="13176" w:type="dxa"/>
            <w:gridSpan w:val="3"/>
          </w:tcPr>
          <w:p w:rsidR="00C35B29" w:rsidRDefault="00E82C27" w:rsidP="00F61ED9">
            <w:pPr>
              <w:rPr>
                <w:b/>
                <w:sz w:val="28"/>
                <w:szCs w:val="28"/>
              </w:rPr>
            </w:pPr>
            <w:r w:rsidRPr="00E82C27">
              <w:rPr>
                <w:b/>
                <w:sz w:val="36"/>
                <w:szCs w:val="36"/>
              </w:rPr>
              <w:t>Kate is upset and emotional</w:t>
            </w: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35B29" w:rsidRDefault="00C35B29"/>
    <w:p w:rsidR="00C35B29" w:rsidRDefault="00C35B29"/>
    <w:p w:rsidR="00C35B29" w:rsidRDefault="00C35B29"/>
    <w:sectPr w:rsidR="00C35B29" w:rsidSect="00C35B2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29"/>
    <w:rsid w:val="00024E51"/>
    <w:rsid w:val="0025156F"/>
    <w:rsid w:val="002F7F9F"/>
    <w:rsid w:val="005D5E25"/>
    <w:rsid w:val="006E3C2D"/>
    <w:rsid w:val="00C35B29"/>
    <w:rsid w:val="00C64E14"/>
    <w:rsid w:val="00D11BB7"/>
    <w:rsid w:val="00E82C27"/>
    <w:rsid w:val="00F6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5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5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Sally Simon</cp:lastModifiedBy>
  <cp:revision>4</cp:revision>
  <cp:lastPrinted>2014-04-22T14:54:00Z</cp:lastPrinted>
  <dcterms:created xsi:type="dcterms:W3CDTF">2014-04-21T12:55:00Z</dcterms:created>
  <dcterms:modified xsi:type="dcterms:W3CDTF">2016-04-11T12:06:00Z</dcterms:modified>
</cp:coreProperties>
</file>