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37D2" w:rsidRPr="00AF4914" w:rsidRDefault="008637D2" w:rsidP="008637D2">
      <w:pPr>
        <w:rPr>
          <w:rFonts w:ascii="Verdana" w:hAnsi="Verdana"/>
        </w:rPr>
      </w:pPr>
      <w:bookmarkStart w:id="0" w:name="_GoBack"/>
      <w:bookmarkEnd w:id="0"/>
      <w:r>
        <w:rPr>
          <w:rFonts w:ascii="Verdana" w:hAnsi="Verdana"/>
        </w:rPr>
        <w:t>HenHud Harmonizers</w:t>
      </w:r>
    </w:p>
    <w:p w:rsidR="008637D2" w:rsidRPr="00AF4914" w:rsidRDefault="008637D2" w:rsidP="008637D2">
      <w:pPr>
        <w:rPr>
          <w:rFonts w:ascii="Verdana" w:hAnsi="Verdana"/>
        </w:rPr>
      </w:pPr>
      <w:r w:rsidRPr="00AF4914">
        <w:rPr>
          <w:rFonts w:ascii="Verdana" w:hAnsi="Verdana"/>
        </w:rPr>
        <w:t>Erica Denler</w:t>
      </w:r>
    </w:p>
    <w:p w:rsidR="008637D2" w:rsidRPr="00AF4914" w:rsidRDefault="00D05285" w:rsidP="008637D2">
      <w:pPr>
        <w:rPr>
          <w:rFonts w:ascii="Verdana" w:hAnsi="Verdana"/>
        </w:rPr>
      </w:pPr>
      <w:hyperlink r:id="rId5" w:history="1">
        <w:r w:rsidR="008637D2" w:rsidRPr="0018515E">
          <w:rPr>
            <w:rStyle w:val="Hyperlink"/>
            <w:rFonts w:ascii="Verdana" w:hAnsi="Verdana"/>
          </w:rPr>
          <w:t>erica.denler@henhudschools.org</w:t>
        </w:r>
      </w:hyperlink>
    </w:p>
    <w:p w:rsidR="008637D2" w:rsidRPr="00AF4914" w:rsidRDefault="008637D2" w:rsidP="008637D2">
      <w:pPr>
        <w:rPr>
          <w:rFonts w:ascii="Verdana" w:hAnsi="Verdana"/>
        </w:rPr>
      </w:pPr>
      <w:r>
        <w:rPr>
          <w:rFonts w:ascii="Verdana" w:hAnsi="Verdana"/>
        </w:rPr>
        <w:t>(914) 257-5800 ext. 6822</w:t>
      </w:r>
    </w:p>
    <w:p w:rsidR="008637D2" w:rsidRPr="00AF4914" w:rsidRDefault="008637D2" w:rsidP="008637D2">
      <w:pPr>
        <w:rPr>
          <w:rFonts w:ascii="Verdana" w:hAnsi="Verdana"/>
        </w:rPr>
      </w:pPr>
    </w:p>
    <w:p w:rsidR="008637D2" w:rsidRPr="00AF4914" w:rsidRDefault="008637D2" w:rsidP="008637D2">
      <w:pPr>
        <w:rPr>
          <w:rFonts w:ascii="Verdana" w:hAnsi="Verdana"/>
        </w:rPr>
      </w:pPr>
      <w:r w:rsidRPr="00AF4914">
        <w:rPr>
          <w:rFonts w:ascii="Verdana" w:hAnsi="Verdana"/>
        </w:rPr>
        <w:t>Course Description:</w:t>
      </w:r>
    </w:p>
    <w:p w:rsidR="008637D2" w:rsidRDefault="008637D2" w:rsidP="008637D2">
      <w:pPr>
        <w:spacing w:before="100" w:beforeAutospacing="1" w:after="100" w:afterAutospacing="1"/>
        <w:rPr>
          <w:rFonts w:ascii="Verdana" w:hAnsi="Verdana" w:cs="Arial"/>
          <w:color w:val="000000"/>
          <w:sz w:val="20"/>
          <w:szCs w:val="20"/>
        </w:rPr>
      </w:pPr>
      <w:r>
        <w:rPr>
          <w:rFonts w:ascii="Verdana" w:hAnsi="Verdana" w:cs="Arial"/>
          <w:color w:val="000000"/>
          <w:sz w:val="20"/>
          <w:szCs w:val="20"/>
        </w:rPr>
        <w:t>The HenHud Harmonizers is a performance ensemble, which, through regular practice and rehearsal, prepares for performances at HHHS, and possibly regionally in concerts, festivals and tours.  Instruction will be presented by generally accepted standards of choral techniques, discussion, demonstration and performance. Specifically, students will be asked to learn through vocal modeling, verbal and non-verbal instruction, repetition and practice, and intense listening.</w:t>
      </w:r>
    </w:p>
    <w:p w:rsidR="008637D2" w:rsidRDefault="008637D2" w:rsidP="008637D2">
      <w:pPr>
        <w:spacing w:before="100" w:beforeAutospacing="1" w:after="100" w:afterAutospacing="1"/>
        <w:rPr>
          <w:rFonts w:ascii="Verdana" w:hAnsi="Verdana" w:cs="Arial"/>
          <w:color w:val="000000"/>
        </w:rPr>
      </w:pPr>
      <w:r w:rsidRPr="00AF4914">
        <w:rPr>
          <w:rFonts w:ascii="Verdana" w:hAnsi="Verdana" w:cs="Arial"/>
          <w:color w:val="000000"/>
        </w:rPr>
        <w:t>Texts:</w:t>
      </w:r>
    </w:p>
    <w:p w:rsidR="008637D2" w:rsidRPr="0050009B" w:rsidRDefault="008637D2" w:rsidP="008637D2">
      <w:pPr>
        <w:spacing w:before="100" w:beforeAutospacing="1" w:after="100" w:afterAutospacing="1"/>
        <w:rPr>
          <w:rFonts w:ascii="Verdana" w:hAnsi="Verdana" w:cs="Arial"/>
          <w:color w:val="000000"/>
        </w:rPr>
      </w:pPr>
      <w:r w:rsidRPr="00AF4914">
        <w:rPr>
          <w:rFonts w:ascii="Verdana" w:hAnsi="Verdana" w:cs="Arial"/>
          <w:b/>
          <w:i/>
          <w:color w:val="000000"/>
          <w:sz w:val="20"/>
          <w:szCs w:val="20"/>
        </w:rPr>
        <w:t xml:space="preserve"> </w:t>
      </w:r>
      <w:r w:rsidRPr="00AF4914">
        <w:rPr>
          <w:rFonts w:ascii="Verdana" w:hAnsi="Verdana" w:cs="Arial"/>
          <w:color w:val="000000"/>
          <w:sz w:val="20"/>
          <w:szCs w:val="20"/>
        </w:rPr>
        <w:t>No textbook is required for choir. A folder and all music will be checked out to the student and returned b</w:t>
      </w:r>
      <w:r>
        <w:rPr>
          <w:rFonts w:ascii="Verdana" w:hAnsi="Verdana" w:cs="Arial"/>
          <w:color w:val="000000"/>
          <w:sz w:val="20"/>
          <w:szCs w:val="20"/>
        </w:rPr>
        <w:t xml:space="preserve">y the end of the school year. </w:t>
      </w:r>
      <w:r w:rsidRPr="00AF4914">
        <w:rPr>
          <w:rFonts w:ascii="Verdana" w:hAnsi="Verdana" w:cs="Arial"/>
          <w:color w:val="000000"/>
          <w:sz w:val="20"/>
          <w:szCs w:val="20"/>
        </w:rPr>
        <w:t xml:space="preserve"> </w:t>
      </w:r>
    </w:p>
    <w:p w:rsidR="008637D2" w:rsidRDefault="008637D2" w:rsidP="008637D2">
      <w:pPr>
        <w:spacing w:before="100" w:beforeAutospacing="1" w:after="100" w:afterAutospacing="1"/>
        <w:rPr>
          <w:rFonts w:ascii="Verdana" w:hAnsi="Verdana" w:cs="Arial"/>
          <w:color w:val="000000"/>
          <w:sz w:val="20"/>
          <w:szCs w:val="20"/>
        </w:rPr>
      </w:pPr>
      <w:r w:rsidRPr="005870BB">
        <w:rPr>
          <w:rFonts w:ascii="Verdana" w:hAnsi="Verdana" w:cs="Arial"/>
          <w:color w:val="000000"/>
        </w:rPr>
        <w:t>Grading Policy:</w:t>
      </w:r>
      <w:r w:rsidRPr="005870BB">
        <w:rPr>
          <w:rFonts w:ascii="Verdana" w:hAnsi="Verdana" w:cs="Arial"/>
          <w:color w:val="000000"/>
          <w:sz w:val="20"/>
          <w:szCs w:val="20"/>
        </w:rPr>
        <w:t xml:space="preserve"> </w:t>
      </w:r>
    </w:p>
    <w:p w:rsidR="008637D2" w:rsidRDefault="008637D2" w:rsidP="008637D2">
      <w:pPr>
        <w:pStyle w:val="NormalWeb"/>
        <w:rPr>
          <w:rFonts w:ascii="Verdana" w:hAnsi="Verdana"/>
          <w:sz w:val="20"/>
          <w:szCs w:val="20"/>
        </w:rPr>
      </w:pPr>
      <w:r>
        <w:rPr>
          <w:rFonts w:ascii="Verdana" w:hAnsi="Verdana"/>
          <w:b/>
          <w:bCs/>
          <w:sz w:val="20"/>
          <w:szCs w:val="20"/>
          <w:u w:val="single"/>
        </w:rPr>
        <w:t>Rehearsal Points</w:t>
      </w:r>
      <w:r>
        <w:rPr>
          <w:rFonts w:ascii="Verdana" w:hAnsi="Verdana"/>
          <w:sz w:val="20"/>
          <w:szCs w:val="20"/>
        </w:rPr>
        <w:t xml:space="preserve"> (80 points) </w:t>
      </w:r>
    </w:p>
    <w:p w:rsidR="008637D2" w:rsidRDefault="008637D2" w:rsidP="008637D2">
      <w:pPr>
        <w:pStyle w:val="NormalWeb"/>
        <w:rPr>
          <w:rFonts w:ascii="Verdana" w:hAnsi="Verdana"/>
          <w:sz w:val="20"/>
          <w:szCs w:val="20"/>
        </w:rPr>
      </w:pPr>
      <w:r>
        <w:rPr>
          <w:rFonts w:ascii="Verdana" w:hAnsi="Verdana"/>
          <w:sz w:val="20"/>
          <w:szCs w:val="20"/>
        </w:rPr>
        <w:t>Participation/Behavior (30 points)</w:t>
      </w:r>
    </w:p>
    <w:p w:rsidR="008637D2" w:rsidRDefault="008637D2" w:rsidP="008637D2">
      <w:pPr>
        <w:pStyle w:val="NormalWeb"/>
        <w:rPr>
          <w:rFonts w:ascii="Verdana" w:hAnsi="Verdana"/>
          <w:sz w:val="20"/>
          <w:szCs w:val="20"/>
        </w:rPr>
      </w:pPr>
      <w:r>
        <w:rPr>
          <w:rFonts w:ascii="Verdana" w:hAnsi="Verdana"/>
          <w:sz w:val="20"/>
          <w:szCs w:val="20"/>
        </w:rPr>
        <w:t>Improvement (20 points)</w:t>
      </w:r>
    </w:p>
    <w:p w:rsidR="008637D2" w:rsidRDefault="008637D2" w:rsidP="008637D2">
      <w:pPr>
        <w:pStyle w:val="NormalWeb"/>
        <w:rPr>
          <w:rFonts w:ascii="Verdana" w:hAnsi="Verdana"/>
          <w:sz w:val="20"/>
          <w:szCs w:val="20"/>
        </w:rPr>
      </w:pPr>
      <w:r>
        <w:rPr>
          <w:rFonts w:ascii="Verdana" w:hAnsi="Verdana"/>
          <w:sz w:val="20"/>
          <w:szCs w:val="20"/>
        </w:rPr>
        <w:t>Effort (30 points)</w:t>
      </w:r>
    </w:p>
    <w:p w:rsidR="008637D2" w:rsidRDefault="008637D2" w:rsidP="008637D2">
      <w:pPr>
        <w:pStyle w:val="NormalWeb"/>
        <w:rPr>
          <w:rFonts w:ascii="Verdana" w:hAnsi="Verdana"/>
          <w:sz w:val="20"/>
          <w:szCs w:val="20"/>
        </w:rPr>
      </w:pPr>
      <w:r w:rsidRPr="00145BED">
        <w:rPr>
          <w:rFonts w:ascii="Verdana" w:hAnsi="Verdana"/>
          <w:b/>
          <w:sz w:val="20"/>
          <w:szCs w:val="20"/>
          <w:u w:val="single"/>
        </w:rPr>
        <w:t>Lesson Points</w:t>
      </w:r>
      <w:r>
        <w:rPr>
          <w:rFonts w:ascii="Verdana" w:hAnsi="Verdana"/>
          <w:sz w:val="20"/>
          <w:szCs w:val="20"/>
        </w:rPr>
        <w:t xml:space="preserve"> (20 points)</w:t>
      </w:r>
    </w:p>
    <w:p w:rsidR="008637D2" w:rsidRDefault="008637D2" w:rsidP="008637D2">
      <w:pPr>
        <w:spacing w:before="100" w:beforeAutospacing="1" w:after="100" w:afterAutospacing="1"/>
        <w:rPr>
          <w:rFonts w:ascii="Verdana" w:hAnsi="Verdana" w:cs="Arial"/>
          <w:color w:val="000000"/>
          <w:sz w:val="20"/>
          <w:szCs w:val="20"/>
        </w:rPr>
      </w:pPr>
      <w:r>
        <w:rPr>
          <w:rFonts w:ascii="Verdana" w:hAnsi="Verdana" w:cs="Arial"/>
          <w:b/>
          <w:bCs/>
          <w:color w:val="000000"/>
          <w:sz w:val="20"/>
          <w:szCs w:val="20"/>
          <w:u w:val="single"/>
        </w:rPr>
        <w:t>Performance Points</w:t>
      </w:r>
      <w:r>
        <w:rPr>
          <w:rFonts w:ascii="Verdana" w:hAnsi="Verdana" w:cs="Arial"/>
          <w:color w:val="000000"/>
          <w:sz w:val="20"/>
          <w:szCs w:val="20"/>
        </w:rPr>
        <w:t xml:space="preserve">  - Mid-term and Final Grade</w:t>
      </w:r>
    </w:p>
    <w:p w:rsidR="008637D2" w:rsidRDefault="008637D2" w:rsidP="008637D2">
      <w:pPr>
        <w:pStyle w:val="NormalWeb"/>
        <w:rPr>
          <w:rFonts w:ascii="Verdana" w:hAnsi="Verdana"/>
          <w:b/>
          <w:bCs/>
          <w:sz w:val="20"/>
          <w:szCs w:val="20"/>
          <w:u w:val="single"/>
        </w:rPr>
      </w:pPr>
    </w:p>
    <w:p w:rsidR="008637D2" w:rsidRPr="0050009B" w:rsidRDefault="008637D2" w:rsidP="008637D2">
      <w:pPr>
        <w:spacing w:before="100" w:beforeAutospacing="1" w:after="100" w:afterAutospacing="1"/>
        <w:rPr>
          <w:rFonts w:ascii="Verdana" w:hAnsi="Verdana" w:cs="Arial"/>
          <w:color w:val="000000"/>
        </w:rPr>
      </w:pPr>
      <w:r w:rsidRPr="0050009B">
        <w:rPr>
          <w:rFonts w:ascii="Verdana" w:hAnsi="Verdana" w:cs="Arial"/>
          <w:color w:val="000000"/>
        </w:rPr>
        <w:t xml:space="preserve">Attendance: </w:t>
      </w:r>
    </w:p>
    <w:p w:rsidR="008637D2" w:rsidRDefault="008637D2" w:rsidP="008637D2">
      <w:pPr>
        <w:spacing w:before="100" w:beforeAutospacing="1" w:after="100" w:afterAutospacing="1"/>
        <w:rPr>
          <w:rFonts w:ascii="Verdana" w:hAnsi="Verdana" w:cs="Arial"/>
          <w:color w:val="000000"/>
          <w:sz w:val="20"/>
          <w:szCs w:val="20"/>
        </w:rPr>
      </w:pPr>
      <w:r>
        <w:rPr>
          <w:rFonts w:ascii="Verdana" w:hAnsi="Verdana" w:cs="Arial"/>
          <w:color w:val="000000"/>
          <w:sz w:val="20"/>
          <w:szCs w:val="20"/>
        </w:rPr>
        <w:t>Refer to the district Attendance policy.</w:t>
      </w:r>
    </w:p>
    <w:p w:rsidR="008637D2" w:rsidRPr="0050009B" w:rsidRDefault="008637D2" w:rsidP="008637D2">
      <w:pPr>
        <w:spacing w:before="100" w:beforeAutospacing="1" w:after="100" w:afterAutospacing="1"/>
        <w:rPr>
          <w:rFonts w:ascii="Verdana" w:hAnsi="Verdana" w:cs="Arial"/>
          <w:color w:val="000000"/>
        </w:rPr>
      </w:pPr>
      <w:r w:rsidRPr="0050009B">
        <w:rPr>
          <w:rFonts w:ascii="Verdana" w:hAnsi="Verdana" w:cs="Arial"/>
          <w:color w:val="000000"/>
        </w:rPr>
        <w:t xml:space="preserve">Homework:  </w:t>
      </w:r>
    </w:p>
    <w:p w:rsidR="008637D2" w:rsidRDefault="008637D2" w:rsidP="008637D2">
      <w:pPr>
        <w:spacing w:before="100" w:beforeAutospacing="1" w:after="100" w:afterAutospacing="1"/>
        <w:rPr>
          <w:rFonts w:ascii="Verdana" w:hAnsi="Verdana" w:cs="Arial"/>
          <w:color w:val="000000"/>
          <w:sz w:val="20"/>
          <w:szCs w:val="20"/>
        </w:rPr>
      </w:pPr>
      <w:r>
        <w:rPr>
          <w:rFonts w:ascii="Verdana" w:hAnsi="Verdana" w:cs="Arial"/>
          <w:color w:val="000000"/>
          <w:sz w:val="20"/>
          <w:szCs w:val="20"/>
        </w:rPr>
        <w:t>Very little if any homework will be given in this class</w:t>
      </w:r>
    </w:p>
    <w:p w:rsidR="008637D2" w:rsidRDefault="008637D2" w:rsidP="008637D2">
      <w:pPr>
        <w:pStyle w:val="NormalWeb"/>
        <w:rPr>
          <w:rFonts w:ascii="Verdana" w:hAnsi="Verdana" w:cs="Arial"/>
          <w:color w:val="000000"/>
        </w:rPr>
      </w:pPr>
    </w:p>
    <w:p w:rsidR="008637D2" w:rsidRDefault="008637D2" w:rsidP="008637D2">
      <w:pPr>
        <w:pStyle w:val="NormalWeb"/>
        <w:rPr>
          <w:rFonts w:ascii="Verdana" w:hAnsi="Verdana" w:cs="Arial"/>
          <w:color w:val="000000"/>
        </w:rPr>
      </w:pPr>
    </w:p>
    <w:p w:rsidR="008637D2" w:rsidRPr="0050009B" w:rsidRDefault="008637D2" w:rsidP="008637D2">
      <w:pPr>
        <w:pStyle w:val="NormalWeb"/>
        <w:rPr>
          <w:rFonts w:ascii="Verdana" w:hAnsi="Verdana" w:cs="Arial"/>
          <w:color w:val="000000"/>
        </w:rPr>
      </w:pPr>
      <w:r w:rsidRPr="0050009B">
        <w:rPr>
          <w:rFonts w:ascii="Verdana" w:hAnsi="Verdana" w:cs="Arial"/>
          <w:color w:val="000000"/>
        </w:rPr>
        <w:lastRenderedPageBreak/>
        <w:t>Make-Up Policy:</w:t>
      </w:r>
    </w:p>
    <w:p w:rsidR="008637D2" w:rsidRPr="002340D8" w:rsidRDefault="008637D2" w:rsidP="008637D2">
      <w:pPr>
        <w:pStyle w:val="NormalWeb"/>
        <w:rPr>
          <w:rFonts w:ascii="Verdana" w:hAnsi="Verdana" w:cs="Arial"/>
          <w:b/>
          <w:i/>
          <w:color w:val="000000"/>
          <w:sz w:val="20"/>
          <w:szCs w:val="20"/>
        </w:rPr>
      </w:pPr>
      <w:r w:rsidRPr="0050009B">
        <w:rPr>
          <w:rFonts w:ascii="Verdana" w:hAnsi="Verdana" w:cs="Arial"/>
          <w:iCs/>
          <w:color w:val="000000"/>
          <w:sz w:val="20"/>
          <w:szCs w:val="20"/>
        </w:rPr>
        <w:t>All</w:t>
      </w:r>
      <w:r>
        <w:rPr>
          <w:rFonts w:ascii="Verdana" w:hAnsi="Verdana" w:cs="Arial"/>
          <w:color w:val="000000"/>
          <w:sz w:val="20"/>
          <w:szCs w:val="20"/>
        </w:rPr>
        <w:t xml:space="preserve"> concerts are required and are a part of each student’s grades. Concerts are scheduled in the spring before the following school year or during the summer. All concert dates will be made known at the beginning of the year so that students and their families may put them on their calendars. Proper excuses (funeral, sever illness, etc.) will be dealt with in a fair manner. </w:t>
      </w:r>
      <w:r w:rsidRPr="002340D8">
        <w:rPr>
          <w:rFonts w:ascii="Verdana" w:hAnsi="Verdana" w:cs="Arial"/>
          <w:b/>
          <w:i/>
          <w:color w:val="000000"/>
          <w:sz w:val="20"/>
          <w:szCs w:val="20"/>
        </w:rPr>
        <w:t>Work is not an excused absence from a performance.</w:t>
      </w:r>
    </w:p>
    <w:p w:rsidR="008637D2" w:rsidRDefault="008637D2" w:rsidP="008637D2">
      <w:pPr>
        <w:pStyle w:val="NormalWeb"/>
        <w:rPr>
          <w:rFonts w:ascii="Verdana" w:hAnsi="Verdana" w:cs="Arial"/>
          <w:color w:val="000000"/>
          <w:sz w:val="20"/>
          <w:szCs w:val="20"/>
        </w:rPr>
      </w:pPr>
      <w:r>
        <w:rPr>
          <w:rFonts w:ascii="Verdana" w:hAnsi="Verdana" w:cs="Arial"/>
          <w:color w:val="000000"/>
          <w:sz w:val="20"/>
          <w:szCs w:val="20"/>
        </w:rPr>
        <w:t>Despite the best-made plans, emergencies happen. Should an emergency arise making a student unable to attend, the student must make every effort to inform the director as soon as possible. In the event that prior notification cannot be made, the student must take the initiative to talk to the director after the concert. In cases where an absence is deemed excused, the student will have a lesson with the director where the student will perform the music. If a concert absence is deemed unexcused (e.g., an unforeseen shopping trip or lack of planning ahead), no make-up work will be given and the student’s grade will be dropped accordingly.</w:t>
      </w:r>
    </w:p>
    <w:p w:rsidR="008637D2" w:rsidRDefault="008637D2" w:rsidP="008637D2">
      <w:pPr>
        <w:pStyle w:val="NormalWeb"/>
        <w:rPr>
          <w:rFonts w:ascii="Verdana" w:hAnsi="Verdana" w:cs="Arial"/>
          <w:color w:val="000000"/>
          <w:sz w:val="20"/>
          <w:szCs w:val="20"/>
        </w:rPr>
      </w:pPr>
      <w:r w:rsidRPr="0050009B">
        <w:rPr>
          <w:rFonts w:ascii="Verdana" w:hAnsi="Verdana" w:cs="Arial"/>
          <w:color w:val="000000"/>
        </w:rPr>
        <w:t>Extra Help:</w:t>
      </w:r>
      <w:r>
        <w:rPr>
          <w:rFonts w:ascii="Verdana" w:hAnsi="Verdana" w:cs="Arial"/>
          <w:color w:val="000000"/>
          <w:sz w:val="20"/>
          <w:szCs w:val="20"/>
        </w:rPr>
        <w:t xml:space="preserve"> </w:t>
      </w:r>
    </w:p>
    <w:p w:rsidR="008637D2" w:rsidRDefault="008637D2" w:rsidP="008637D2">
      <w:pPr>
        <w:pStyle w:val="NormalWeb"/>
        <w:rPr>
          <w:rFonts w:ascii="Verdana" w:hAnsi="Verdana" w:cs="Arial"/>
          <w:color w:val="000000"/>
          <w:sz w:val="20"/>
          <w:szCs w:val="20"/>
        </w:rPr>
      </w:pPr>
      <w:r>
        <w:rPr>
          <w:rFonts w:ascii="Verdana" w:hAnsi="Verdana" w:cs="Arial"/>
          <w:color w:val="000000"/>
          <w:sz w:val="20"/>
          <w:szCs w:val="20"/>
        </w:rPr>
        <w:t xml:space="preserve">Extra Help is available by appointment.  </w:t>
      </w:r>
    </w:p>
    <w:p w:rsidR="008637D2" w:rsidRDefault="008637D2" w:rsidP="008637D2">
      <w:pPr>
        <w:spacing w:before="100" w:beforeAutospacing="1" w:after="100" w:afterAutospacing="1"/>
        <w:rPr>
          <w:rFonts w:ascii="Verdana" w:hAnsi="Verdana" w:cs="Arial"/>
          <w:color w:val="000000"/>
          <w:sz w:val="20"/>
          <w:szCs w:val="20"/>
        </w:rPr>
      </w:pPr>
      <w:r>
        <w:rPr>
          <w:rFonts w:ascii="Verdana" w:hAnsi="Verdana" w:cs="Arial"/>
          <w:color w:val="000000"/>
          <w:sz w:val="20"/>
          <w:szCs w:val="20"/>
        </w:rPr>
        <w:t xml:space="preserve"> </w:t>
      </w:r>
    </w:p>
    <w:p w:rsidR="008637D2" w:rsidRDefault="008637D2" w:rsidP="008637D2">
      <w:pPr>
        <w:spacing w:before="100" w:beforeAutospacing="1" w:after="100" w:afterAutospacing="1"/>
        <w:rPr>
          <w:rFonts w:ascii="Verdana" w:hAnsi="Verdana" w:cs="Arial"/>
          <w:color w:val="000000"/>
          <w:sz w:val="20"/>
          <w:szCs w:val="20"/>
        </w:rPr>
      </w:pPr>
    </w:p>
    <w:p w:rsidR="008637D2" w:rsidRPr="005870BB" w:rsidRDefault="008637D2" w:rsidP="008637D2">
      <w:pPr>
        <w:spacing w:before="100" w:beforeAutospacing="1" w:after="100" w:afterAutospacing="1"/>
        <w:rPr>
          <w:rFonts w:ascii="Verdana" w:hAnsi="Verdana" w:cs="Arial"/>
          <w:color w:val="000000"/>
        </w:rPr>
      </w:pPr>
    </w:p>
    <w:p w:rsidR="008637D2" w:rsidRPr="00AF4914" w:rsidRDefault="008637D2" w:rsidP="008637D2">
      <w:pPr>
        <w:rPr>
          <w:rFonts w:ascii="Verdana" w:hAnsi="Verdana" w:cs="Arial"/>
          <w:color w:val="000000"/>
          <w:sz w:val="20"/>
          <w:szCs w:val="20"/>
        </w:rPr>
      </w:pPr>
    </w:p>
    <w:p w:rsidR="008637D2" w:rsidRDefault="008637D2" w:rsidP="008637D2"/>
    <w:p w:rsidR="001A31A7" w:rsidRDefault="001A31A7"/>
    <w:sectPr w:rsidR="001A31A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7D2"/>
    <w:rsid w:val="001A31A7"/>
    <w:rsid w:val="008637D2"/>
    <w:rsid w:val="00D052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7D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637D2"/>
    <w:rPr>
      <w:color w:val="0000FF"/>
      <w:u w:val="single"/>
    </w:rPr>
  </w:style>
  <w:style w:type="paragraph" w:styleId="NormalWeb">
    <w:name w:val="Normal (Web)"/>
    <w:basedOn w:val="Normal"/>
    <w:rsid w:val="008637D2"/>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7D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637D2"/>
    <w:rPr>
      <w:color w:val="0000FF"/>
      <w:u w:val="single"/>
    </w:rPr>
  </w:style>
  <w:style w:type="paragraph" w:styleId="NormalWeb">
    <w:name w:val="Normal (Web)"/>
    <w:basedOn w:val="Normal"/>
    <w:rsid w:val="008637D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rica.denler@henhudschools.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336</Words>
  <Characters>1919</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Hendrick Hudson School District</Company>
  <LinksUpToDate>false</LinksUpToDate>
  <CharactersWithSpaces>2251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Erica Denler</dc:creator>
  <cp:lastModifiedBy>User</cp:lastModifiedBy>
  <cp:revision>2</cp:revision>
  <dcterms:created xsi:type="dcterms:W3CDTF">2013-09-03T16:48:00Z</dcterms:created>
  <dcterms:modified xsi:type="dcterms:W3CDTF">2013-09-03T16:48:00Z</dcterms:modified>
</cp:coreProperties>
</file>