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269" w:rsidRPr="00202269" w:rsidRDefault="00202269" w:rsidP="00202269">
      <w:pPr>
        <w:pStyle w:val="NormalWeb"/>
        <w:shd w:val="clear" w:color="auto" w:fill="FFFFFF"/>
        <w:rPr>
          <w:rFonts w:ascii="Calibri" w:hAnsi="Calibri"/>
          <w:color w:val="000000"/>
        </w:rPr>
      </w:pPr>
      <w:r w:rsidRPr="00202269">
        <w:rPr>
          <w:rFonts w:ascii="Calibri" w:eastAsia="Times New Roman" w:hAnsi="Calibri"/>
          <w:b/>
          <w:bCs/>
          <w:color w:val="333333"/>
        </w:rPr>
        <w:t>Daniel P. King, PhD</w:t>
      </w:r>
    </w:p>
    <w:p w:rsidR="00202269" w:rsidRPr="00202269" w:rsidRDefault="00202269" w:rsidP="00202269">
      <w:pPr>
        <w:pStyle w:val="NormalWeb"/>
        <w:shd w:val="clear" w:color="auto" w:fill="FFFFFF"/>
        <w:rPr>
          <w:rFonts w:ascii="Calibri" w:hAnsi="Calibri"/>
          <w:color w:val="000000"/>
        </w:rPr>
      </w:pPr>
      <w:r w:rsidRPr="00202269">
        <w:rPr>
          <w:rFonts w:ascii="Calibri" w:eastAsia="Times New Roman" w:hAnsi="Calibri"/>
          <w:b/>
          <w:bCs/>
          <w:i/>
          <w:iCs/>
          <w:color w:val="333333"/>
        </w:rPr>
        <w:t>Superintendent of Schools</w:t>
      </w:r>
    </w:p>
    <w:p w:rsidR="00202269" w:rsidRPr="00202269" w:rsidRDefault="00202269" w:rsidP="00202269">
      <w:pPr>
        <w:pStyle w:val="NormalWeb"/>
        <w:shd w:val="clear" w:color="auto" w:fill="FFFFFF"/>
        <w:ind w:hanging="360"/>
        <w:rPr>
          <w:rFonts w:ascii="Calibri" w:hAnsi="Calibri"/>
          <w:color w:val="000000"/>
        </w:rPr>
      </w:pPr>
      <w:r w:rsidRPr="00202269">
        <w:rPr>
          <w:rFonts w:ascii="Calibri" w:eastAsia="Times New Roman" w:hAnsi="Calibri"/>
          <w:color w:val="333333"/>
        </w:rPr>
        <w:t> </w:t>
      </w:r>
      <w:r w:rsidRPr="00202269">
        <w:rPr>
          <w:rFonts w:ascii="Calibri" w:eastAsia="Times New Roman" w:hAnsi="Calibri" w:cs="Tahoma"/>
          <w:color w:val="333333"/>
          <w:shd w:val="clear" w:color="auto" w:fill="FFFFFF"/>
        </w:rPr>
        <w:t> </w:t>
      </w:r>
    </w:p>
    <w:p w:rsidR="00202269" w:rsidRPr="00202269" w:rsidRDefault="00202269" w:rsidP="00202269">
      <w:pPr>
        <w:pStyle w:val="NormalWeb"/>
        <w:shd w:val="clear" w:color="auto" w:fill="FFFFFF"/>
        <w:rPr>
          <w:rFonts w:ascii="Calibri" w:hAnsi="Calibri"/>
          <w:color w:val="000000"/>
        </w:rPr>
      </w:pPr>
      <w:r w:rsidRPr="00202269">
        <w:rPr>
          <w:rFonts w:ascii="Calibri" w:eastAsia="Times New Roman" w:hAnsi="Calibri" w:cs="Tahoma"/>
          <w:color w:val="333333"/>
          <w:shd w:val="clear" w:color="auto" w:fill="FFFFFF"/>
        </w:rPr>
        <w:t>A public school superintendent for the last 19 years, Dr. Daniel P. King was named the 2013 Texas Superintendent of the Year by the American Association of School Administrators and was the 2006 Superintendent of the Year for the Texas Association of School Boards. Since July of 2007, he has led the Pharr-San Juan-Alamo Independent School District (PSJA). Under his leadership, PSJA has made tremendous progress on some of the most significant challenges that face our state and nation.</w:t>
      </w:r>
    </w:p>
    <w:p w:rsidR="00202269" w:rsidRPr="00202269" w:rsidRDefault="00202269" w:rsidP="00202269">
      <w:pPr>
        <w:pStyle w:val="NormalWeb"/>
        <w:shd w:val="clear" w:color="auto" w:fill="FFFFFF"/>
        <w:ind w:hanging="360"/>
        <w:rPr>
          <w:rFonts w:ascii="Calibri" w:hAnsi="Calibri"/>
          <w:color w:val="000000"/>
        </w:rPr>
      </w:pPr>
      <w:r w:rsidRPr="00202269">
        <w:rPr>
          <w:rFonts w:ascii="Calibri" w:eastAsia="Times New Roman" w:hAnsi="Calibri" w:cs="Tahoma"/>
          <w:color w:val="333333"/>
          <w:shd w:val="clear" w:color="auto" w:fill="FFFFFF"/>
        </w:rPr>
        <w:t> </w:t>
      </w:r>
    </w:p>
    <w:p w:rsidR="00202269" w:rsidRPr="00202269" w:rsidRDefault="00202269" w:rsidP="00202269">
      <w:pPr>
        <w:pStyle w:val="NormalWeb"/>
        <w:shd w:val="clear" w:color="auto" w:fill="FFFFFF"/>
        <w:rPr>
          <w:rFonts w:ascii="Calibri" w:hAnsi="Calibri"/>
          <w:color w:val="000000"/>
        </w:rPr>
      </w:pPr>
      <w:r w:rsidRPr="00202269">
        <w:rPr>
          <w:rFonts w:ascii="Calibri" w:eastAsia="Times New Roman" w:hAnsi="Calibri" w:cs="Tahoma"/>
          <w:color w:val="333333"/>
          <w:shd w:val="clear" w:color="auto" w:fill="FFFFFF"/>
        </w:rPr>
        <w:t>A border school district serving more than 32,000 students (99% Hispanic and 89% economically disadvantaged), PSJA ISD had a dropout rate almost double the state average. The number of annual dropouts has been cut dramatically, and the dropout rate is now less than half the state rate. The number of annual high school graduates has doubled and the four-year graduation rate and overall high school completion rate has increased from 62.4% to 90.1% during his tenure, surpassing the state average. PSJA has become a state and national model for dropout prevention and recovery, inspiring state legislation (SB 975) and replication of its innovative initiatives across Texas and the nation.</w:t>
      </w:r>
    </w:p>
    <w:p w:rsidR="00202269" w:rsidRPr="00202269" w:rsidRDefault="00202269" w:rsidP="00202269">
      <w:pPr>
        <w:pStyle w:val="NormalWeb"/>
        <w:shd w:val="clear" w:color="auto" w:fill="FFFFFF"/>
        <w:ind w:hanging="360"/>
        <w:rPr>
          <w:rFonts w:ascii="Calibri" w:hAnsi="Calibri"/>
          <w:color w:val="000000"/>
        </w:rPr>
      </w:pPr>
      <w:r w:rsidRPr="00202269">
        <w:rPr>
          <w:rFonts w:ascii="Calibri" w:eastAsia="Times New Roman" w:hAnsi="Calibri" w:cs="Tahoma"/>
          <w:color w:val="333333"/>
          <w:shd w:val="clear" w:color="auto" w:fill="FFFFFF"/>
        </w:rPr>
        <w:t> </w:t>
      </w:r>
    </w:p>
    <w:p w:rsidR="00202269" w:rsidRPr="00202269" w:rsidRDefault="00202269" w:rsidP="00202269">
      <w:pPr>
        <w:pStyle w:val="NormalWeb"/>
        <w:shd w:val="clear" w:color="auto" w:fill="FFFFFF"/>
        <w:rPr>
          <w:rFonts w:ascii="Calibri" w:hAnsi="Calibri"/>
          <w:color w:val="000000"/>
        </w:rPr>
      </w:pPr>
      <w:r w:rsidRPr="00202269">
        <w:rPr>
          <w:rFonts w:ascii="Calibri" w:eastAsia="Times New Roman" w:hAnsi="Calibri" w:cs="Tahoma"/>
          <w:color w:val="333333"/>
          <w:shd w:val="clear" w:color="auto" w:fill="FFFFFF"/>
        </w:rPr>
        <w:t xml:space="preserve">In the meantime, PSJA has undertaken an even bolder initiative College³ (All students: </w:t>
      </w:r>
      <w:proofErr w:type="spellStart"/>
      <w:r w:rsidRPr="00202269">
        <w:rPr>
          <w:rFonts w:ascii="Calibri" w:eastAsia="Times New Roman" w:hAnsi="Calibri" w:cs="Tahoma"/>
          <w:color w:val="333333"/>
          <w:shd w:val="clear" w:color="auto" w:fill="FFFFFF"/>
        </w:rPr>
        <w:t>Ready.Connected.Complete</w:t>
      </w:r>
      <w:proofErr w:type="spellEnd"/>
      <w:proofErr w:type="gramStart"/>
      <w:r w:rsidRPr="00202269">
        <w:rPr>
          <w:rFonts w:ascii="Calibri" w:eastAsia="Times New Roman" w:hAnsi="Calibri" w:cs="Tahoma"/>
          <w:color w:val="333333"/>
          <w:shd w:val="clear" w:color="auto" w:fill="FFFFFF"/>
        </w:rPr>
        <w:t>.™</w:t>
      </w:r>
      <w:proofErr w:type="gramEnd"/>
      <w:r w:rsidRPr="00202269">
        <w:rPr>
          <w:rFonts w:ascii="Calibri" w:eastAsia="Times New Roman" w:hAnsi="Calibri" w:cs="Tahoma"/>
          <w:color w:val="333333"/>
          <w:shd w:val="clear" w:color="auto" w:fill="FFFFFF"/>
        </w:rPr>
        <w:t>) Initiating and scaling up a network of Early College High Schools, concurrent and dual enrollment opportunities, and college and career connected career pathways, PSJA is determined to offer every single student the opportunity to earn at least 12 college hours by high school graduation, with many earning more - up to an Associate’s Degree. This ambitious plan has many PSJA graduates completing their Bachelor's Degrees in as little as two years. Over the last few years, hundreds of PSJA students have received an Associate Degree or College Certificate prior to their high school graduation. </w:t>
      </w:r>
    </w:p>
    <w:p w:rsidR="00202269" w:rsidRDefault="00202269" w:rsidP="00202269">
      <w:pPr>
        <w:pStyle w:val="NormalWeb"/>
        <w:shd w:val="clear" w:color="auto" w:fill="FFFFFF"/>
        <w:ind w:hanging="360"/>
        <w:rPr>
          <w:rFonts w:ascii="Cambria" w:hAnsi="Cambria"/>
          <w:color w:val="000000"/>
        </w:rPr>
      </w:pPr>
      <w:r>
        <w:rPr>
          <w:rFonts w:ascii="Helvetica" w:eastAsia="Times New Roman" w:hAnsi="Helvetica" w:cs="Tahoma"/>
          <w:color w:val="333333"/>
          <w:sz w:val="20"/>
          <w:szCs w:val="20"/>
          <w:shd w:val="clear" w:color="auto" w:fill="FFFFFF"/>
        </w:rPr>
        <w:t> </w:t>
      </w:r>
    </w:p>
    <w:p w:rsidR="0010198C" w:rsidRDefault="00202269">
      <w:bookmarkStart w:id="0" w:name="_GoBack"/>
      <w:bookmarkEnd w:id="0"/>
    </w:p>
    <w:sectPr w:rsidR="00101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269"/>
    <w:rsid w:val="00134714"/>
    <w:rsid w:val="00194B28"/>
    <w:rsid w:val="00202269"/>
    <w:rsid w:val="00211DC9"/>
    <w:rsid w:val="002B5862"/>
    <w:rsid w:val="003D2F18"/>
    <w:rsid w:val="004C3C0B"/>
    <w:rsid w:val="005C558D"/>
    <w:rsid w:val="00646FC9"/>
    <w:rsid w:val="006F33A8"/>
    <w:rsid w:val="007B304C"/>
    <w:rsid w:val="007E1C97"/>
    <w:rsid w:val="00A40D5D"/>
    <w:rsid w:val="00A427B3"/>
    <w:rsid w:val="00BB62E9"/>
    <w:rsid w:val="00DC1AE8"/>
    <w:rsid w:val="00E260AE"/>
    <w:rsid w:val="00E77979"/>
    <w:rsid w:val="00FF1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AEDCD-7737-4A69-857D-42D65670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269"/>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PSJA ISD</Company>
  <LinksUpToDate>false</LinksUpToDate>
  <CharactersWithSpaces>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Flores</dc:creator>
  <cp:keywords/>
  <dc:description/>
  <cp:lastModifiedBy>Maria Flores</cp:lastModifiedBy>
  <cp:revision>1</cp:revision>
  <dcterms:created xsi:type="dcterms:W3CDTF">2018-06-18T18:49:00Z</dcterms:created>
  <dcterms:modified xsi:type="dcterms:W3CDTF">2018-06-18T18:52:00Z</dcterms:modified>
</cp:coreProperties>
</file>