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46DCA" w:rsidRDefault="00000000">
      <w:pPr>
        <w:jc w:val="center"/>
        <w:rPr>
          <w:sz w:val="36"/>
          <w:szCs w:val="36"/>
        </w:rPr>
      </w:pPr>
      <w:r>
        <w:rPr>
          <w:sz w:val="36"/>
          <w:szCs w:val="36"/>
        </w:rPr>
        <w:t>PCA Checklist</w:t>
      </w:r>
    </w:p>
    <w:p w14:paraId="00000002" w14:textId="77777777" w:rsidR="00D46DCA" w:rsidRDefault="00D46DCA">
      <w:pPr>
        <w:jc w:val="center"/>
        <w:rPr>
          <w:sz w:val="36"/>
          <w:szCs w:val="36"/>
        </w:rPr>
      </w:pPr>
    </w:p>
    <w:p w14:paraId="00000003" w14:textId="77777777" w:rsidR="00D46DCA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Student </w:t>
      </w:r>
      <w:proofErr w:type="gramStart"/>
      <w:r>
        <w:rPr>
          <w:sz w:val="28"/>
          <w:szCs w:val="28"/>
        </w:rPr>
        <w:t>Name:_</w:t>
      </w:r>
      <w:proofErr w:type="gramEnd"/>
      <w:r>
        <w:rPr>
          <w:sz w:val="28"/>
          <w:szCs w:val="28"/>
        </w:rPr>
        <w:t>_______________________________________</w:t>
      </w:r>
    </w:p>
    <w:p w14:paraId="00000004" w14:textId="77777777" w:rsidR="00D46DCA" w:rsidRDefault="00D46DCA">
      <w:pPr>
        <w:jc w:val="center"/>
        <w:rPr>
          <w:sz w:val="28"/>
          <w:szCs w:val="28"/>
        </w:rPr>
      </w:pPr>
    </w:p>
    <w:p w14:paraId="00000005" w14:textId="77777777" w:rsidR="00D46DCA" w:rsidRDefault="00000000">
      <w:pPr>
        <w:rPr>
          <w:b/>
          <w:sz w:val="24"/>
          <w:szCs w:val="24"/>
        </w:rPr>
      </w:pPr>
      <w:r>
        <w:rPr>
          <w:rFonts w:ascii="MS Gothic" w:eastAsia="MS Gothic" w:hAnsi="MS Gothic" w:cs="MS Gothic"/>
        </w:rPr>
        <w:t>☐</w:t>
      </w:r>
      <w:r>
        <w:rPr>
          <w:b/>
          <w:sz w:val="24"/>
          <w:szCs w:val="24"/>
          <w:u w:val="single"/>
        </w:rPr>
        <w:t>IEP meets PCA billing requirements</w:t>
      </w:r>
    </w:p>
    <w:p w14:paraId="00000006" w14:textId="77777777" w:rsidR="00D46DCA" w:rsidRDefault="00000000">
      <w:r>
        <w:tab/>
      </w:r>
      <w:r>
        <w:tab/>
      </w:r>
      <w:r>
        <w:rPr>
          <w:rFonts w:ascii="MS Gothic" w:eastAsia="MS Gothic" w:hAnsi="MS Gothic" w:cs="MS Gothic"/>
        </w:rPr>
        <w:t>☐</w:t>
      </w:r>
      <w:r>
        <w:t xml:space="preserve">PCA services are listed in the student’s IEP under “Child Specific Paraprofessional Support” (Paras must be child specific in order to qualify for billing). </w:t>
      </w:r>
    </w:p>
    <w:p w14:paraId="00000007" w14:textId="77777777" w:rsidR="00D46DCA" w:rsidRDefault="00000000">
      <w:r>
        <w:tab/>
      </w:r>
      <w:r>
        <w:tab/>
      </w:r>
      <w:r>
        <w:rPr>
          <w:rFonts w:ascii="MS Gothic" w:eastAsia="MS Gothic" w:hAnsi="MS Gothic" w:cs="MS Gothic"/>
        </w:rPr>
        <w:t>☐</w:t>
      </w:r>
      <w:hyperlink r:id="rId4">
        <w:r>
          <w:rPr>
            <w:color w:val="0000FF"/>
            <w:u w:val="single"/>
          </w:rPr>
          <w:t>The IEP is clear that the services being provided are medically necessary.</w:t>
        </w:r>
      </w:hyperlink>
    </w:p>
    <w:p w14:paraId="00000008" w14:textId="77777777" w:rsidR="00D46DCA" w:rsidRDefault="00D46DCA"/>
    <w:p w14:paraId="00000009" w14:textId="77777777" w:rsidR="00D46DCA" w:rsidRDefault="00000000">
      <w:pPr>
        <w:rPr>
          <w:b/>
          <w:sz w:val="24"/>
          <w:szCs w:val="24"/>
          <w:u w:val="single"/>
        </w:rPr>
      </w:pPr>
      <w:r>
        <w:rPr>
          <w:rFonts w:ascii="MS Gothic" w:eastAsia="MS Gothic" w:hAnsi="MS Gothic" w:cs="MS Gothic"/>
        </w:rPr>
        <w:t>☐</w:t>
      </w:r>
      <w:r>
        <w:rPr>
          <w:b/>
          <w:sz w:val="24"/>
          <w:szCs w:val="24"/>
          <w:u w:val="single"/>
        </w:rPr>
        <w:t>PCA Care Plan</w:t>
      </w:r>
    </w:p>
    <w:p w14:paraId="0000000A" w14:textId="77777777" w:rsidR="00D46DCA" w:rsidRDefault="00000000">
      <w:r>
        <w:tab/>
      </w:r>
      <w:r>
        <w:tab/>
      </w:r>
      <w:r>
        <w:rPr>
          <w:rFonts w:ascii="MS Gothic" w:eastAsia="MS Gothic" w:hAnsi="MS Gothic" w:cs="MS Gothic"/>
        </w:rPr>
        <w:t>☐</w:t>
      </w:r>
      <w:r>
        <w:t>Care Plan includes all required components</w:t>
      </w:r>
    </w:p>
    <w:p w14:paraId="0000000B" w14:textId="77777777" w:rsidR="00D46DCA" w:rsidRDefault="00000000">
      <w:r>
        <w:tab/>
      </w:r>
      <w:r>
        <w:tab/>
      </w:r>
      <w:r>
        <w:rPr>
          <w:rFonts w:ascii="MS Gothic" w:eastAsia="MS Gothic" w:hAnsi="MS Gothic" w:cs="MS Gothic"/>
        </w:rPr>
        <w:t>☐</w:t>
      </w:r>
      <w:r>
        <w:t>Care Plan demonstrates medical need</w:t>
      </w:r>
    </w:p>
    <w:p w14:paraId="0000000C" w14:textId="77777777" w:rsidR="00D46DCA" w:rsidRDefault="00000000">
      <w:r>
        <w:tab/>
      </w:r>
      <w:r>
        <w:tab/>
      </w:r>
      <w:r>
        <w:rPr>
          <w:rFonts w:ascii="MS Gothic" w:eastAsia="MS Gothic" w:hAnsi="MS Gothic" w:cs="MS Gothic"/>
        </w:rPr>
        <w:t>☐</w:t>
      </w:r>
      <w:r>
        <w:t>If district is using paper form: Care Plan has been uploaded to student’s history on SpEd forms or a copy has been sent to MAWSECO Third Party Billing Admin</w:t>
      </w:r>
    </w:p>
    <w:p w14:paraId="0000000D" w14:textId="77777777" w:rsidR="00D46DCA" w:rsidRDefault="00D46DCA"/>
    <w:p w14:paraId="0000000E" w14:textId="77777777" w:rsidR="00D46DCA" w:rsidRDefault="00000000">
      <w:pPr>
        <w:rPr>
          <w:b/>
          <w:sz w:val="24"/>
          <w:szCs w:val="24"/>
          <w:u w:val="single"/>
        </w:rPr>
      </w:pPr>
      <w:r>
        <w:rPr>
          <w:rFonts w:ascii="MS Gothic" w:eastAsia="MS Gothic" w:hAnsi="MS Gothic" w:cs="MS Gothic"/>
        </w:rPr>
        <w:t>☐</w:t>
      </w:r>
      <w:r>
        <w:rPr>
          <w:b/>
          <w:sz w:val="24"/>
          <w:szCs w:val="24"/>
          <w:u w:val="single"/>
        </w:rPr>
        <w:t>ICD-10 Codes have been selected and entered on SpEd forms</w:t>
      </w:r>
    </w:p>
    <w:p w14:paraId="0000000F" w14:textId="77777777" w:rsidR="00D46DCA" w:rsidRDefault="00D46DCA"/>
    <w:p w14:paraId="00000010" w14:textId="77777777" w:rsidR="00D46DCA" w:rsidRDefault="00000000">
      <w:r>
        <w:rPr>
          <w:rFonts w:ascii="MS Gothic" w:eastAsia="MS Gothic" w:hAnsi="MS Gothic" w:cs="MS Gothic"/>
        </w:rPr>
        <w:t>☐</w:t>
      </w:r>
      <w:r>
        <w:rPr>
          <w:b/>
          <w:sz w:val="24"/>
          <w:szCs w:val="24"/>
          <w:u w:val="single"/>
        </w:rPr>
        <w:t>PCA Training</w:t>
      </w:r>
    </w:p>
    <w:p w14:paraId="00000011" w14:textId="77777777" w:rsidR="00D46DCA" w:rsidRDefault="00000000">
      <w:r>
        <w:tab/>
      </w:r>
      <w:r>
        <w:tab/>
      </w:r>
      <w:r>
        <w:rPr>
          <w:rFonts w:ascii="MS Gothic" w:eastAsia="MS Gothic" w:hAnsi="MS Gothic" w:cs="MS Gothic"/>
        </w:rPr>
        <w:t>☐</w:t>
      </w:r>
      <w:r>
        <w:t xml:space="preserve">PCA has completed DHS online training and submitted certificate of completion to supervisor: </w:t>
      </w:r>
      <w:hyperlink r:id="rId5">
        <w:r>
          <w:rPr>
            <w:color w:val="1154CC"/>
            <w:u w:val="single"/>
          </w:rPr>
          <w:t>http://registrations.dhs.state.mn.us/videoConf/Default.aspx?BusinessUni</w:t>
        </w:r>
      </w:hyperlink>
    </w:p>
    <w:p w14:paraId="00000012" w14:textId="77777777" w:rsidR="00D46DCA" w:rsidRDefault="00000000">
      <w:r>
        <w:tab/>
      </w:r>
      <w:r>
        <w:tab/>
      </w:r>
      <w:r>
        <w:rPr>
          <w:rFonts w:ascii="MS Gothic" w:eastAsia="MS Gothic" w:hAnsi="MS Gothic" w:cs="MS Gothic"/>
        </w:rPr>
        <w:t>☐</w:t>
      </w:r>
      <w:r>
        <w:t>QP has trained PCA on how to perform services listed in Care Plan</w:t>
      </w:r>
    </w:p>
    <w:p w14:paraId="00000013" w14:textId="77777777" w:rsidR="00D46DCA" w:rsidRDefault="00D46DCA"/>
    <w:p w14:paraId="00000014" w14:textId="77777777" w:rsidR="00D46DCA" w:rsidRDefault="00000000">
      <w:r>
        <w:rPr>
          <w:rFonts w:ascii="MS Gothic" w:eastAsia="MS Gothic" w:hAnsi="MS Gothic" w:cs="MS Gothic"/>
        </w:rPr>
        <w:t>☐</w:t>
      </w:r>
      <w:r>
        <w:rPr>
          <w:b/>
          <w:sz w:val="24"/>
          <w:szCs w:val="24"/>
          <w:u w:val="single"/>
        </w:rPr>
        <w:t>Time Study</w:t>
      </w:r>
    </w:p>
    <w:p w14:paraId="00000015" w14:textId="77777777" w:rsidR="00D46DCA" w:rsidRDefault="00000000">
      <w:r>
        <w:tab/>
      </w:r>
      <w:r>
        <w:tab/>
      </w:r>
      <w:r>
        <w:rPr>
          <w:rFonts w:ascii="MS Gothic" w:eastAsia="MS Gothic" w:hAnsi="MS Gothic" w:cs="MS Gothic"/>
        </w:rPr>
        <w:t>☐</w:t>
      </w:r>
      <w:r>
        <w:t>Time Study includes start &amp; end times for each task being provided</w:t>
      </w:r>
    </w:p>
    <w:p w14:paraId="00000016" w14:textId="77777777" w:rsidR="00D46DCA" w:rsidRDefault="00000000">
      <w:r>
        <w:tab/>
      </w:r>
      <w:r>
        <w:tab/>
      </w:r>
      <w:r>
        <w:rPr>
          <w:rFonts w:ascii="MS Gothic" w:eastAsia="MS Gothic" w:hAnsi="MS Gothic" w:cs="MS Gothic"/>
        </w:rPr>
        <w:t>☐</w:t>
      </w:r>
      <w:r>
        <w:t>Copy of Time Study has been sent to MAWSECO Third Party Billing Admin</w:t>
      </w:r>
    </w:p>
    <w:p w14:paraId="00000017" w14:textId="77777777" w:rsidR="00D46DCA" w:rsidRDefault="00D46DCA"/>
    <w:p w14:paraId="00000018" w14:textId="77777777" w:rsidR="00D46DCA" w:rsidRDefault="00000000">
      <w:r>
        <w:rPr>
          <w:rFonts w:ascii="MS Gothic" w:eastAsia="MS Gothic" w:hAnsi="MS Gothic" w:cs="MS Gothic"/>
        </w:rPr>
        <w:t>☐</w:t>
      </w:r>
      <w:r>
        <w:rPr>
          <w:b/>
          <w:sz w:val="24"/>
          <w:szCs w:val="24"/>
          <w:u w:val="single"/>
        </w:rPr>
        <w:t>Activity Logs</w:t>
      </w:r>
    </w:p>
    <w:p w14:paraId="00000019" w14:textId="77777777" w:rsidR="00D46DCA" w:rsidRDefault="00000000">
      <w:r>
        <w:tab/>
      </w:r>
      <w:r>
        <w:tab/>
      </w:r>
      <w:r>
        <w:rPr>
          <w:rFonts w:ascii="MS Gothic" w:eastAsia="MS Gothic" w:hAnsi="MS Gothic" w:cs="MS Gothic"/>
        </w:rPr>
        <w:t>☐</w:t>
      </w:r>
      <w:r>
        <w:t>All listed dates have been marked as “All activities […] performed” and PCA initials have been provided OR reason for not billing selected (e.g., “Student absent”)</w:t>
      </w:r>
    </w:p>
    <w:p w14:paraId="0000001A" w14:textId="77777777" w:rsidR="00D46DCA" w:rsidRDefault="00000000">
      <w:r>
        <w:tab/>
      </w:r>
      <w:r>
        <w:tab/>
      </w:r>
      <w:r>
        <w:rPr>
          <w:rFonts w:ascii="MS Gothic" w:eastAsia="MS Gothic" w:hAnsi="MS Gothic" w:cs="MS Gothic"/>
        </w:rPr>
        <w:t>☐</w:t>
      </w:r>
      <w:r>
        <w:t>Log signed by PCAs</w:t>
      </w:r>
    </w:p>
    <w:p w14:paraId="0000001B" w14:textId="77777777" w:rsidR="00D46DCA" w:rsidRDefault="00000000">
      <w:r>
        <w:tab/>
      </w:r>
      <w:r>
        <w:tab/>
      </w:r>
      <w:r>
        <w:rPr>
          <w:rFonts w:ascii="MS Gothic" w:eastAsia="MS Gothic" w:hAnsi="MS Gothic" w:cs="MS Gothic"/>
        </w:rPr>
        <w:t>☐</w:t>
      </w:r>
      <w:r>
        <w:t>Log signed by Case Manager or QP</w:t>
      </w:r>
    </w:p>
    <w:p w14:paraId="0000001C" w14:textId="77777777" w:rsidR="00D46DCA" w:rsidRDefault="00000000">
      <w:r>
        <w:tab/>
      </w:r>
      <w:r>
        <w:tab/>
      </w:r>
      <w:r>
        <w:rPr>
          <w:rFonts w:ascii="MS Gothic" w:eastAsia="MS Gothic" w:hAnsi="MS Gothic" w:cs="MS Gothic"/>
        </w:rPr>
        <w:t>☐</w:t>
      </w:r>
      <w:r>
        <w:t>For any partial days: adjusted time has been calculated and entered on log (start &amp; end of day also listed in appropriate location on activity log)</w:t>
      </w:r>
    </w:p>
    <w:p w14:paraId="0000001D" w14:textId="77777777" w:rsidR="00D46DCA" w:rsidRDefault="00D46DCA"/>
    <w:p w14:paraId="0000001E" w14:textId="77777777" w:rsidR="00D46DCA" w:rsidRDefault="00000000">
      <w:r>
        <w:rPr>
          <w:rFonts w:ascii="MS Gothic" w:eastAsia="MS Gothic" w:hAnsi="MS Gothic" w:cs="MS Gothic"/>
        </w:rPr>
        <w:t>☐</w:t>
      </w:r>
      <w:r>
        <w:rPr>
          <w:b/>
          <w:sz w:val="24"/>
          <w:szCs w:val="24"/>
          <w:u w:val="single"/>
        </w:rPr>
        <w:t>Supervision of PCAs completed by QP according to supervision schedule:</w:t>
      </w:r>
    </w:p>
    <w:p w14:paraId="0000001F" w14:textId="77777777" w:rsidR="00D46DCA" w:rsidRDefault="00000000">
      <w:r>
        <w:tab/>
      </w:r>
      <w:r>
        <w:tab/>
      </w:r>
      <w:r>
        <w:rPr>
          <w:rFonts w:ascii="MS Gothic" w:eastAsia="MS Gothic" w:hAnsi="MS Gothic" w:cs="MS Gothic"/>
        </w:rPr>
        <w:t>☐</w:t>
      </w:r>
      <w:r>
        <w:t>Within 14 days of initial training</w:t>
      </w:r>
    </w:p>
    <w:p w14:paraId="00000020" w14:textId="77777777" w:rsidR="00D46DCA" w:rsidRDefault="00000000">
      <w:r>
        <w:tab/>
      </w:r>
      <w:r>
        <w:tab/>
      </w:r>
      <w:r>
        <w:rPr>
          <w:rFonts w:ascii="MS Gothic" w:eastAsia="MS Gothic" w:hAnsi="MS Gothic" w:cs="MS Gothic"/>
        </w:rPr>
        <w:t>☐</w:t>
      </w:r>
      <w:r>
        <w:t>Every 90 days after first supervision for the first year</w:t>
      </w:r>
    </w:p>
    <w:p w14:paraId="00000021" w14:textId="77777777" w:rsidR="00D46DCA" w:rsidRDefault="00000000">
      <w:r>
        <w:tab/>
      </w:r>
      <w:r>
        <w:tab/>
      </w:r>
      <w:r>
        <w:rPr>
          <w:rFonts w:ascii="MS Gothic" w:eastAsia="MS Gothic" w:hAnsi="MS Gothic" w:cs="MS Gothic"/>
        </w:rPr>
        <w:t>☐</w:t>
      </w:r>
      <w:r>
        <w:t>Every 120 days after the first year</w:t>
      </w:r>
    </w:p>
    <w:p w14:paraId="00000022" w14:textId="77777777" w:rsidR="00D46DCA" w:rsidRDefault="00000000">
      <w:r>
        <w:tab/>
      </w:r>
      <w:r>
        <w:tab/>
      </w:r>
      <w:r>
        <w:rPr>
          <w:rFonts w:ascii="MS Gothic" w:eastAsia="MS Gothic" w:hAnsi="MS Gothic" w:cs="MS Gothic"/>
        </w:rPr>
        <w:t>☐</w:t>
      </w:r>
      <w:r>
        <w:t>Submit completed supervision forms to MAWSECO Third Party Billing Admin</w:t>
      </w:r>
    </w:p>
    <w:p w14:paraId="00000023" w14:textId="77777777" w:rsidR="00D46DCA" w:rsidRDefault="00D46DCA"/>
    <w:p w14:paraId="00000024" w14:textId="77777777" w:rsidR="00D46DCA" w:rsidRDefault="00000000">
      <w:r>
        <w:t xml:space="preserve">Completed </w:t>
      </w:r>
      <w:proofErr w:type="gramStart"/>
      <w:r>
        <w:t>by:_</w:t>
      </w:r>
      <w:proofErr w:type="gramEnd"/>
      <w:r>
        <w:t>____________________________________ Date:____________________</w:t>
      </w:r>
    </w:p>
    <w:p w14:paraId="00000025" w14:textId="77777777" w:rsidR="00D46DCA" w:rsidRDefault="00D46DCA"/>
    <w:sectPr w:rsidR="00D46DCA">
      <w:pgSz w:w="12240" w:h="15840"/>
      <w:pgMar w:top="660" w:right="1300" w:bottom="280" w:left="13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DCA"/>
    <w:rsid w:val="007977BD"/>
    <w:rsid w:val="00D4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BFD2BB2-B6B5-468F-B271-C73D48393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="Trebuchet MS" w:hAnsi="Trebuchet MS" w:cs="Trebuchet MS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67"/>
      <w:ind w:left="3613" w:right="3652"/>
      <w:jc w:val="center"/>
    </w:pPr>
    <w:rPr>
      <w:b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egistrations.dhs.state.mn.us/videoConf/Default.aspx?BusinessUnitID=16" TargetMode="External"/><Relationship Id="rId4" Type="http://schemas.openxmlformats.org/officeDocument/2006/relationships/hyperlink" Target="https://docs.google.com/document/d/1u7d1fq1Q-4-EyWMmirEbnLWB3MmPf1FCnYq05Cdb3yg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1740</Characters>
  <Application>Microsoft Office Word</Application>
  <DocSecurity>0</DocSecurity>
  <Lines>47</Lines>
  <Paragraphs>35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Elizabeth Thompson</cp:lastModifiedBy>
  <cp:revision>2</cp:revision>
  <dcterms:created xsi:type="dcterms:W3CDTF">2022-10-05T18:58:00Z</dcterms:created>
  <dcterms:modified xsi:type="dcterms:W3CDTF">2022-10-05T18:58:00Z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7ce61e3d04982e8358dda5e5f6195ea4ccfecceb519b3b91003299144d954a26</vt:lpwstr>
  </property>
</Properties>
</file>