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="-702" w:tblpY="653"/>
        <w:tblW w:w="14508" w:type="dxa"/>
        <w:tblLook w:val="04A0" w:firstRow="1" w:lastRow="0" w:firstColumn="1" w:lastColumn="0" w:noHBand="0" w:noVBand="1"/>
      </w:tblPr>
      <w:tblGrid>
        <w:gridCol w:w="14508"/>
      </w:tblGrid>
      <w:tr w:rsidR="00833581" w:rsidTr="00E41954">
        <w:tc>
          <w:tcPr>
            <w:tcW w:w="14508" w:type="dxa"/>
          </w:tcPr>
          <w:p w:rsidR="00833581" w:rsidRPr="00816FA9" w:rsidRDefault="00833581" w:rsidP="00E4195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 w:rsidR="00780A96">
              <w:rPr>
                <w:b/>
                <w:color w:val="C00000"/>
                <w:sz w:val="28"/>
              </w:rPr>
              <w:t>Effective readers use appropriate strategies to construct meaning.</w:t>
            </w:r>
          </w:p>
        </w:tc>
      </w:tr>
      <w:tr w:rsidR="00833581" w:rsidTr="00E41954">
        <w:trPr>
          <w:trHeight w:val="1795"/>
        </w:trPr>
        <w:tc>
          <w:tcPr>
            <w:tcW w:w="14508" w:type="dxa"/>
          </w:tcPr>
          <w:p w:rsidR="00833581" w:rsidRPr="004D23D1" w:rsidRDefault="00833581" w:rsidP="00E41954">
            <w:pPr>
              <w:rPr>
                <w:b/>
                <w:sz w:val="24"/>
              </w:rPr>
            </w:pPr>
            <w:r w:rsidRPr="004D23D1">
              <w:rPr>
                <w:b/>
                <w:sz w:val="24"/>
              </w:rPr>
              <w:t>Essential Questions:</w:t>
            </w:r>
          </w:p>
          <w:p w:rsidR="00833581" w:rsidRPr="00833581" w:rsidRDefault="00833581" w:rsidP="00E41954">
            <w:pPr>
              <w:pStyle w:val="ListParagraph"/>
              <w:numPr>
                <w:ilvl w:val="0"/>
                <w:numId w:val="1"/>
              </w:numPr>
            </w:pPr>
            <w:r w:rsidRPr="00833581">
              <w:t>How do strategic readers create meaning from informational and literary text?</w:t>
            </w:r>
          </w:p>
          <w:p w:rsidR="00833581" w:rsidRPr="00833581" w:rsidRDefault="00833581" w:rsidP="00E41954">
            <w:pPr>
              <w:pStyle w:val="ListParagraph"/>
              <w:numPr>
                <w:ilvl w:val="0"/>
                <w:numId w:val="1"/>
              </w:numPr>
            </w:pPr>
            <w:r w:rsidRPr="00833581">
              <w:t>What is this text really about?</w:t>
            </w:r>
          </w:p>
          <w:p w:rsidR="00833581" w:rsidRPr="00833581" w:rsidRDefault="00833581" w:rsidP="00E41954">
            <w:pPr>
              <w:pStyle w:val="ListParagraph"/>
              <w:numPr>
                <w:ilvl w:val="0"/>
                <w:numId w:val="1"/>
              </w:numPr>
            </w:pPr>
            <w:r w:rsidRPr="00833581">
              <w:t>How do readers know what to believe?</w:t>
            </w:r>
          </w:p>
          <w:p w:rsidR="00833581" w:rsidRPr="00833581" w:rsidRDefault="00833581" w:rsidP="00E41954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use the parts of a book?</w:t>
            </w:r>
          </w:p>
          <w:p w:rsidR="00833581" w:rsidRDefault="00833581" w:rsidP="00E41954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select and locate materials of interest?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2849"/>
        <w:tblW w:w="14508" w:type="dxa"/>
        <w:tblLayout w:type="fixed"/>
        <w:tblLook w:val="04A0" w:firstRow="1" w:lastRow="0" w:firstColumn="1" w:lastColumn="0" w:noHBand="0" w:noVBand="1"/>
      </w:tblPr>
      <w:tblGrid>
        <w:gridCol w:w="2268"/>
        <w:gridCol w:w="990"/>
        <w:gridCol w:w="8460"/>
        <w:gridCol w:w="1530"/>
        <w:gridCol w:w="1260"/>
      </w:tblGrid>
      <w:tr w:rsidR="00E41954" w:rsidTr="00E41954">
        <w:trPr>
          <w:trHeight w:val="892"/>
        </w:trPr>
        <w:tc>
          <w:tcPr>
            <w:tcW w:w="2268" w:type="dxa"/>
          </w:tcPr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460" w:type="dxa"/>
          </w:tcPr>
          <w:p w:rsidR="00E41954" w:rsidRPr="00833581" w:rsidRDefault="00E41954" w:rsidP="00E4195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530" w:type="dxa"/>
          </w:tcPr>
          <w:p w:rsidR="00E41954" w:rsidRPr="00526A4A" w:rsidRDefault="00E41954" w:rsidP="00E4195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E41954" w:rsidRPr="00526A4A" w:rsidRDefault="00E41954" w:rsidP="00E4195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41954" w:rsidTr="00E41954">
        <w:trPr>
          <w:trHeight w:val="802"/>
        </w:trPr>
        <w:tc>
          <w:tcPr>
            <w:tcW w:w="2268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Determining Author’s Point of View (Perspective)</w:t>
            </w:r>
          </w:p>
        </w:tc>
        <w:tc>
          <w:tcPr>
            <w:tcW w:w="990" w:type="dxa"/>
          </w:tcPr>
          <w:p w:rsidR="00E41954" w:rsidRPr="00CC670B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K-5</w:t>
            </w:r>
          </w:p>
        </w:tc>
        <w:tc>
          <w:tcPr>
            <w:tcW w:w="8460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Identify author’s purpose.</w:t>
            </w:r>
          </w:p>
        </w:tc>
        <w:tc>
          <w:tcPr>
            <w:tcW w:w="153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CC.1.2.D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(3-5)</w:t>
            </w:r>
          </w:p>
        </w:tc>
        <w:tc>
          <w:tcPr>
            <w:tcW w:w="12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  <w:tr w:rsidR="00E41954" w:rsidTr="00E41954">
        <w:trPr>
          <w:trHeight w:val="620"/>
        </w:trPr>
        <w:tc>
          <w:tcPr>
            <w:tcW w:w="2268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Evaluating Diverse Media</w:t>
            </w:r>
          </w:p>
        </w:tc>
        <w:tc>
          <w:tcPr>
            <w:tcW w:w="990" w:type="dxa"/>
          </w:tcPr>
          <w:p w:rsidR="00E41954" w:rsidRPr="00CC670B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Locate information from various print and digital sources to answer questions or solve problems.</w:t>
            </w:r>
          </w:p>
        </w:tc>
        <w:tc>
          <w:tcPr>
            <w:tcW w:w="1530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CC.1.2.G (Pre3-5)</w:t>
            </w:r>
          </w:p>
        </w:tc>
        <w:tc>
          <w:tcPr>
            <w:tcW w:w="12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  <w:tr w:rsidR="00E41954" w:rsidTr="00E41954">
        <w:trPr>
          <w:trHeight w:val="341"/>
        </w:trPr>
        <w:tc>
          <w:tcPr>
            <w:tcW w:w="2268" w:type="dxa"/>
          </w:tcPr>
          <w:p w:rsidR="00E41954" w:rsidRDefault="00E41954" w:rsidP="00E41954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41954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Explain how information from various sources contributes to understanding text.</w:t>
            </w:r>
          </w:p>
        </w:tc>
        <w:tc>
          <w:tcPr>
            <w:tcW w:w="153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CC.1.2.G (3-5)</w:t>
            </w:r>
          </w:p>
        </w:tc>
        <w:tc>
          <w:tcPr>
            <w:tcW w:w="12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E41954" w:rsidTr="00E41954">
        <w:trPr>
          <w:trHeight w:val="359"/>
        </w:trPr>
        <w:tc>
          <w:tcPr>
            <w:tcW w:w="2268" w:type="dxa"/>
          </w:tcPr>
          <w:p w:rsidR="00E41954" w:rsidRDefault="00E41954" w:rsidP="00E41954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41954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Interpret information from a text feature.</w:t>
            </w:r>
          </w:p>
        </w:tc>
        <w:tc>
          <w:tcPr>
            <w:tcW w:w="153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CC.1.2.G (3-5)</w:t>
            </w:r>
          </w:p>
        </w:tc>
        <w:tc>
          <w:tcPr>
            <w:tcW w:w="12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E41954" w:rsidTr="00E41954">
        <w:trPr>
          <w:trHeight w:val="341"/>
        </w:trPr>
        <w:tc>
          <w:tcPr>
            <w:tcW w:w="2268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Selecting Literary Fiction</w:t>
            </w:r>
          </w:p>
        </w:tc>
        <w:tc>
          <w:tcPr>
            <w:tcW w:w="990" w:type="dxa"/>
          </w:tcPr>
          <w:p w:rsidR="00E41954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1-5</w:t>
            </w:r>
          </w:p>
        </w:tc>
        <w:tc>
          <w:tcPr>
            <w:tcW w:w="84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Independently select literary fiction in a variety of genres.</w:t>
            </w:r>
          </w:p>
        </w:tc>
        <w:tc>
          <w:tcPr>
            <w:tcW w:w="153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CC.1.3.K (3-5)</w:t>
            </w:r>
          </w:p>
        </w:tc>
        <w:tc>
          <w:tcPr>
            <w:tcW w:w="12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  <w:tr w:rsidR="00E41954" w:rsidTr="00E41954">
        <w:trPr>
          <w:trHeight w:val="359"/>
        </w:trPr>
        <w:tc>
          <w:tcPr>
            <w:tcW w:w="2268" w:type="dxa"/>
          </w:tcPr>
          <w:p w:rsidR="00E41954" w:rsidRDefault="00E41954" w:rsidP="00E41954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41954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Identify major book awards and how they can influence book selection.</w:t>
            </w:r>
          </w:p>
        </w:tc>
        <w:tc>
          <w:tcPr>
            <w:tcW w:w="153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CC.1.3.K (3-5)</w:t>
            </w:r>
          </w:p>
        </w:tc>
        <w:tc>
          <w:tcPr>
            <w:tcW w:w="12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</w:tbl>
    <w:p w:rsidR="00816FA9" w:rsidRDefault="00C37B1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5F2CB4" wp14:editId="1642A546">
                <wp:simplePos x="0" y="0"/>
                <wp:positionH relativeFrom="column">
                  <wp:posOffset>2439682</wp:posOffset>
                </wp:positionH>
                <wp:positionV relativeFrom="paragraph">
                  <wp:posOffset>-508635</wp:posOffset>
                </wp:positionV>
                <wp:extent cx="6141720" cy="802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6FA9" w:rsidRDefault="000D7339" w:rsidP="00816FA9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Fifth</w:t>
                            </w:r>
                            <w:r w:rsidR="00780A96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Grade</w:t>
                            </w:r>
                            <w:r w:rsidR="00C37B1E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Library Curriculum</w:t>
                            </w:r>
                          </w:p>
                          <w:p w:rsidR="00C37B1E" w:rsidRPr="00833581" w:rsidRDefault="00C37B1E" w:rsidP="00816FA9">
                            <w:pPr>
                              <w:jc w:val="center"/>
                              <w:rPr>
                                <w:b/>
                                <w:noProof/>
                                <w:sz w:val="64"/>
                                <w:szCs w:val="6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2.1pt;margin-top:-40.05pt;width:483.6pt;height:6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" filled="f" stroked="f">
                <v:textbox>
                  <w:txbxContent>
                    <w:p w:rsidR="00816FA9" w:rsidRDefault="000D7339" w:rsidP="00816FA9">
                      <w:pPr>
                        <w:jc w:val="center"/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Fifth</w:t>
                      </w:r>
                      <w:r w:rsidR="00780A96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Grade</w:t>
                      </w:r>
                      <w:r w:rsidR="00C37B1E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Library Curriculum</w:t>
                      </w:r>
                    </w:p>
                    <w:p w:rsidR="00C37B1E" w:rsidRPr="00833581" w:rsidRDefault="00C37B1E" w:rsidP="00816FA9">
                      <w:pPr>
                        <w:jc w:val="center"/>
                        <w:rPr>
                          <w:b/>
                          <w:noProof/>
                          <w:sz w:val="64"/>
                          <w:szCs w:val="6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3581">
        <w:rPr>
          <w:noProof/>
        </w:rPr>
        <w:drawing>
          <wp:anchor distT="0" distB="0" distL="114300" distR="114300" simplePos="0" relativeHeight="251658240" behindDoc="1" locked="0" layoutInCell="1" allowOverlap="1" wp14:anchorId="30E62F26" wp14:editId="09ABA17F">
            <wp:simplePos x="0" y="0"/>
            <wp:positionH relativeFrom="column">
              <wp:posOffset>-544830</wp:posOffset>
            </wp:positionH>
            <wp:positionV relativeFrom="paragraph">
              <wp:posOffset>-527685</wp:posOffset>
            </wp:positionV>
            <wp:extent cx="1949450" cy="769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D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BC1" w:rsidRDefault="00425BC1"/>
    <w:p w:rsidR="00F71862" w:rsidRDefault="00F71862"/>
    <w:p w:rsidR="00F71862" w:rsidRDefault="00F71862"/>
    <w:p w:rsidR="00F71862" w:rsidRDefault="00F71862"/>
    <w:p w:rsidR="00F71862" w:rsidRDefault="00F71862"/>
    <w:tbl>
      <w:tblPr>
        <w:tblStyle w:val="TableGrid"/>
        <w:tblpPr w:leftFromText="180" w:rightFromText="180" w:vertAnchor="text" w:horzAnchor="margin" w:tblpX="-702" w:tblpY="-298"/>
        <w:tblW w:w="14508" w:type="dxa"/>
        <w:tblLook w:val="04A0" w:firstRow="1" w:lastRow="0" w:firstColumn="1" w:lastColumn="0" w:noHBand="0" w:noVBand="1"/>
      </w:tblPr>
      <w:tblGrid>
        <w:gridCol w:w="14508"/>
      </w:tblGrid>
      <w:tr w:rsidR="00F71862" w:rsidRPr="00816FA9" w:rsidTr="00E41954">
        <w:tc>
          <w:tcPr>
            <w:tcW w:w="14508" w:type="dxa"/>
          </w:tcPr>
          <w:p w:rsidR="00F71862" w:rsidRPr="00816FA9" w:rsidRDefault="00F71862" w:rsidP="00E4195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Critical thinkers actively and skillfully interpret, analyze, evaluate, and synthesize information.</w:t>
            </w:r>
          </w:p>
        </w:tc>
      </w:tr>
      <w:tr w:rsidR="00F71862" w:rsidTr="00E41954">
        <w:trPr>
          <w:trHeight w:val="631"/>
        </w:trPr>
        <w:tc>
          <w:tcPr>
            <w:tcW w:w="14508" w:type="dxa"/>
          </w:tcPr>
          <w:p w:rsidR="00F71862" w:rsidRPr="004D23D1" w:rsidRDefault="00F71862" w:rsidP="00E41954">
            <w:pPr>
              <w:rPr>
                <w:b/>
                <w:sz w:val="24"/>
              </w:rPr>
            </w:pPr>
            <w:r w:rsidRPr="004D23D1">
              <w:rPr>
                <w:b/>
                <w:sz w:val="24"/>
              </w:rPr>
              <w:t>Essential Question:</w:t>
            </w:r>
          </w:p>
          <w:p w:rsidR="00F71862" w:rsidRDefault="00F71862" w:rsidP="00E41954">
            <w:pPr>
              <w:pStyle w:val="ListParagraph"/>
              <w:numPr>
                <w:ilvl w:val="0"/>
                <w:numId w:val="1"/>
              </w:numPr>
            </w:pPr>
            <w:r>
              <w:t>How do readers know what to believe in what they read, hear, and view?</w:t>
            </w:r>
          </w:p>
        </w:tc>
      </w:tr>
    </w:tbl>
    <w:tbl>
      <w:tblPr>
        <w:tblStyle w:val="TableGrid"/>
        <w:tblpPr w:leftFromText="180" w:rightFromText="180" w:vertAnchor="text" w:horzAnchor="margin" w:tblpX="-702" w:tblpY="724"/>
        <w:tblW w:w="14509" w:type="dxa"/>
        <w:tblLayout w:type="fixed"/>
        <w:tblLook w:val="04A0" w:firstRow="1" w:lastRow="0" w:firstColumn="1" w:lastColumn="0" w:noHBand="0" w:noVBand="1"/>
      </w:tblPr>
      <w:tblGrid>
        <w:gridCol w:w="2268"/>
        <w:gridCol w:w="990"/>
        <w:gridCol w:w="8460"/>
        <w:gridCol w:w="1530"/>
        <w:gridCol w:w="1261"/>
      </w:tblGrid>
      <w:tr w:rsidR="00E41954" w:rsidTr="00E41954">
        <w:trPr>
          <w:trHeight w:val="886"/>
        </w:trPr>
        <w:tc>
          <w:tcPr>
            <w:tcW w:w="2268" w:type="dxa"/>
          </w:tcPr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460" w:type="dxa"/>
          </w:tcPr>
          <w:p w:rsidR="00E41954" w:rsidRPr="00833581" w:rsidRDefault="00E41954" w:rsidP="00E4195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530" w:type="dxa"/>
          </w:tcPr>
          <w:p w:rsidR="00E41954" w:rsidRPr="00526A4A" w:rsidRDefault="00E41954" w:rsidP="00E4195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1" w:type="dxa"/>
          </w:tcPr>
          <w:p w:rsidR="00E41954" w:rsidRPr="00526A4A" w:rsidRDefault="00E41954" w:rsidP="00E4195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41954" w:rsidTr="00E41954">
        <w:trPr>
          <w:trHeight w:val="607"/>
        </w:trPr>
        <w:tc>
          <w:tcPr>
            <w:tcW w:w="2268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Evaluating Sources</w:t>
            </w:r>
          </w:p>
        </w:tc>
        <w:tc>
          <w:tcPr>
            <w:tcW w:w="990" w:type="dxa"/>
          </w:tcPr>
          <w:p w:rsidR="00E41954" w:rsidRPr="00CC670B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Discuss criteria for evaluating a website: credibility, relevance, bias, accuracy, and currency.</w:t>
            </w:r>
          </w:p>
        </w:tc>
        <w:tc>
          <w:tcPr>
            <w:tcW w:w="1530" w:type="dxa"/>
          </w:tcPr>
          <w:p w:rsidR="00E41954" w:rsidRPr="00425BC1" w:rsidRDefault="00E41954" w:rsidP="00E41954">
            <w:pPr>
              <w:rPr>
                <w:b/>
                <w:szCs w:val="24"/>
              </w:rPr>
            </w:pPr>
            <w:r w:rsidRPr="00425BC1">
              <w:rPr>
                <w:b/>
                <w:szCs w:val="24"/>
              </w:rPr>
              <w:t>BCIT Standard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15.4.L (3-5)</w:t>
            </w:r>
          </w:p>
        </w:tc>
        <w:tc>
          <w:tcPr>
            <w:tcW w:w="1261" w:type="dxa"/>
          </w:tcPr>
          <w:p w:rsidR="00E41954" w:rsidRP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2x</w:t>
            </w:r>
          </w:p>
        </w:tc>
      </w:tr>
      <w:tr w:rsidR="00E41954" w:rsidTr="00E41954">
        <w:trPr>
          <w:trHeight w:val="797"/>
        </w:trPr>
        <w:tc>
          <w:tcPr>
            <w:tcW w:w="2268" w:type="dxa"/>
          </w:tcPr>
          <w:p w:rsidR="00E41954" w:rsidRDefault="00E41954" w:rsidP="00E41954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41954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4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Evaluate sources for credibility and currency.</w:t>
            </w:r>
          </w:p>
          <w:p w:rsidR="00E41954" w:rsidRDefault="00E41954" w:rsidP="00E41954">
            <w:pPr>
              <w:rPr>
                <w:szCs w:val="24"/>
              </w:rPr>
            </w:pPr>
          </w:p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Identify facts and details that support reasons.</w:t>
            </w:r>
          </w:p>
        </w:tc>
        <w:tc>
          <w:tcPr>
            <w:tcW w:w="153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CC.1.4.I (3-5)</w:t>
            </w:r>
            <w:r>
              <w:rPr>
                <w:szCs w:val="24"/>
              </w:rPr>
              <w:br/>
            </w:r>
            <w:r w:rsidRPr="004D23D1">
              <w:rPr>
                <w:b/>
                <w:szCs w:val="24"/>
              </w:rPr>
              <w:t>BCIT Standard:</w:t>
            </w:r>
          </w:p>
          <w:p w:rsidR="00E41954" w:rsidRPr="004C189A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15.3.E (3-5)</w:t>
            </w:r>
          </w:p>
        </w:tc>
        <w:tc>
          <w:tcPr>
            <w:tcW w:w="1261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E41954" w:rsidTr="00E41954">
        <w:trPr>
          <w:trHeight w:val="824"/>
        </w:trPr>
        <w:tc>
          <w:tcPr>
            <w:tcW w:w="2268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Research Process: Developing Research Topic and Question(s)</w:t>
            </w:r>
          </w:p>
        </w:tc>
        <w:tc>
          <w:tcPr>
            <w:tcW w:w="990" w:type="dxa"/>
          </w:tcPr>
          <w:p w:rsidR="00E41954" w:rsidRPr="00CC670B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As part of a grade-level-appropriate research process:</w:t>
            </w:r>
          </w:p>
          <w:p w:rsidR="00E41954" w:rsidRDefault="00E41954" w:rsidP="00E4195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Choose aspects of topic to research</w:t>
            </w:r>
          </w:p>
          <w:p w:rsidR="00E41954" w:rsidRPr="009A5F47" w:rsidRDefault="00E41954" w:rsidP="00E4195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With guidance, develop questions to be answered about topic.</w:t>
            </w:r>
          </w:p>
        </w:tc>
        <w:tc>
          <w:tcPr>
            <w:tcW w:w="1530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CC.1.4.V (3-5)</w:t>
            </w:r>
          </w:p>
        </w:tc>
        <w:tc>
          <w:tcPr>
            <w:tcW w:w="1261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E41954" w:rsidTr="00E41954">
        <w:trPr>
          <w:trHeight w:val="1080"/>
        </w:trPr>
        <w:tc>
          <w:tcPr>
            <w:tcW w:w="2268" w:type="dxa"/>
          </w:tcPr>
          <w:p w:rsidR="00E41954" w:rsidRPr="00CC670B" w:rsidRDefault="00E41954" w:rsidP="00E41954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E41954" w:rsidRPr="00CC670B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Draw evidence from text to answer an information need using grade-level-appropriate note-taking skills.</w:t>
            </w:r>
          </w:p>
        </w:tc>
        <w:tc>
          <w:tcPr>
            <w:tcW w:w="153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CC.1.4.S</w:t>
            </w:r>
          </w:p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  <w:p w:rsidR="00E41954" w:rsidRPr="009A5F47" w:rsidRDefault="00E41954" w:rsidP="00E41954">
            <w:pPr>
              <w:rPr>
                <w:b/>
                <w:szCs w:val="24"/>
              </w:rPr>
            </w:pPr>
            <w:r w:rsidRPr="009A5F47">
              <w:rPr>
                <w:b/>
                <w:szCs w:val="24"/>
              </w:rPr>
              <w:t>BCIT Standard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15.3.I (3-5</w:t>
            </w:r>
          </w:p>
        </w:tc>
        <w:tc>
          <w:tcPr>
            <w:tcW w:w="1261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</w:tbl>
    <w:p w:rsidR="00425BC1" w:rsidRDefault="00425BC1"/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tbl>
      <w:tblPr>
        <w:tblStyle w:val="TableGrid"/>
        <w:tblpPr w:leftFromText="180" w:rightFromText="180" w:vertAnchor="text" w:horzAnchor="page" w:tblpX="770" w:tblpY="285"/>
        <w:tblOverlap w:val="never"/>
        <w:tblW w:w="14508" w:type="dxa"/>
        <w:tblLayout w:type="fixed"/>
        <w:tblLook w:val="04A0" w:firstRow="1" w:lastRow="0" w:firstColumn="1" w:lastColumn="0" w:noHBand="0" w:noVBand="1"/>
      </w:tblPr>
      <w:tblGrid>
        <w:gridCol w:w="14508"/>
      </w:tblGrid>
      <w:tr w:rsidR="00E41954" w:rsidRPr="00816FA9" w:rsidTr="00E41954">
        <w:tc>
          <w:tcPr>
            <w:tcW w:w="14508" w:type="dxa"/>
          </w:tcPr>
          <w:p w:rsidR="00E41954" w:rsidRPr="00816FA9" w:rsidRDefault="00E41954" w:rsidP="00E4195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Active listeners make meaning from what they hear by questioning, reflecting, responding, and evaluating.</w:t>
            </w:r>
          </w:p>
        </w:tc>
      </w:tr>
      <w:tr w:rsidR="00E41954" w:rsidTr="00E41954">
        <w:trPr>
          <w:trHeight w:val="918"/>
        </w:trPr>
        <w:tc>
          <w:tcPr>
            <w:tcW w:w="14508" w:type="dxa"/>
          </w:tcPr>
          <w:p w:rsidR="00E41954" w:rsidRPr="004D23D1" w:rsidRDefault="00E41954" w:rsidP="00E41954">
            <w:pPr>
              <w:rPr>
                <w:b/>
                <w:sz w:val="24"/>
              </w:rPr>
            </w:pPr>
            <w:r w:rsidRPr="004D23D1">
              <w:rPr>
                <w:b/>
                <w:sz w:val="24"/>
              </w:rPr>
              <w:t>Essential Questions:</w:t>
            </w:r>
          </w:p>
          <w:p w:rsidR="00E41954" w:rsidRDefault="00E41954" w:rsidP="00E41954">
            <w:pPr>
              <w:pStyle w:val="ListParagraph"/>
              <w:numPr>
                <w:ilvl w:val="0"/>
                <w:numId w:val="1"/>
              </w:numPr>
            </w:pPr>
            <w:r>
              <w:t>What do good listeners do?</w:t>
            </w:r>
          </w:p>
          <w:p w:rsidR="00E41954" w:rsidRDefault="00E41954" w:rsidP="00E41954">
            <w:pPr>
              <w:pStyle w:val="ListParagraph"/>
              <w:numPr>
                <w:ilvl w:val="0"/>
                <w:numId w:val="1"/>
              </w:numPr>
            </w:pPr>
            <w:r>
              <w:t>How do active listeners make meaning?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047"/>
        <w:tblW w:w="14472" w:type="dxa"/>
        <w:tblLayout w:type="fixed"/>
        <w:tblLook w:val="04A0" w:firstRow="1" w:lastRow="0" w:firstColumn="1" w:lastColumn="0" w:noHBand="0" w:noVBand="1"/>
      </w:tblPr>
      <w:tblGrid>
        <w:gridCol w:w="2188"/>
        <w:gridCol w:w="907"/>
        <w:gridCol w:w="8677"/>
        <w:gridCol w:w="1440"/>
        <w:gridCol w:w="1260"/>
      </w:tblGrid>
      <w:tr w:rsidR="00E41954" w:rsidRPr="00CC670B" w:rsidTr="00E41954">
        <w:trPr>
          <w:trHeight w:val="941"/>
        </w:trPr>
        <w:tc>
          <w:tcPr>
            <w:tcW w:w="2188" w:type="dxa"/>
          </w:tcPr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07" w:type="dxa"/>
          </w:tcPr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677" w:type="dxa"/>
          </w:tcPr>
          <w:p w:rsidR="00E41954" w:rsidRPr="00833581" w:rsidRDefault="00E41954" w:rsidP="00E4195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440" w:type="dxa"/>
          </w:tcPr>
          <w:p w:rsidR="00E41954" w:rsidRPr="00526A4A" w:rsidRDefault="00E41954" w:rsidP="00E4195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E41954" w:rsidRPr="00526A4A" w:rsidRDefault="00E41954" w:rsidP="00E4195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E41954" w:rsidRPr="00CC670B" w:rsidTr="00E41954">
        <w:trPr>
          <w:trHeight w:val="1146"/>
        </w:trPr>
        <w:tc>
          <w:tcPr>
            <w:tcW w:w="2188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Identifying Main Ideas</w:t>
            </w:r>
          </w:p>
        </w:tc>
        <w:tc>
          <w:tcPr>
            <w:tcW w:w="907" w:type="dxa"/>
          </w:tcPr>
          <w:p w:rsidR="00E41954" w:rsidRPr="00CC670B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8677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Capture main points from text read aloud or presented orally or in other media formats.</w:t>
            </w:r>
          </w:p>
          <w:p w:rsidR="00E41954" w:rsidRDefault="00E41954" w:rsidP="00E41954">
            <w:pPr>
              <w:rPr>
                <w:szCs w:val="24"/>
              </w:rPr>
            </w:pPr>
          </w:p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State information in concise form and in own words.</w:t>
            </w:r>
          </w:p>
        </w:tc>
        <w:tc>
          <w:tcPr>
            <w:tcW w:w="1440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CC.1.5.B (3-5)</w:t>
            </w:r>
          </w:p>
        </w:tc>
        <w:tc>
          <w:tcPr>
            <w:tcW w:w="12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</w:tbl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p w:rsidR="00E41954" w:rsidRDefault="00E41954"/>
    <w:p w:rsidR="00425BC1" w:rsidRDefault="00425BC1"/>
    <w:tbl>
      <w:tblPr>
        <w:tblStyle w:val="TableGrid"/>
        <w:tblpPr w:leftFromText="180" w:rightFromText="180" w:vertAnchor="text" w:horzAnchor="margin" w:tblpX="-612" w:tblpY="403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3A14E8" w:rsidRPr="00816FA9" w:rsidTr="00E41954">
        <w:tc>
          <w:tcPr>
            <w:tcW w:w="14418" w:type="dxa"/>
          </w:tcPr>
          <w:p w:rsidR="003A14E8" w:rsidRPr="00816FA9" w:rsidRDefault="003A14E8" w:rsidP="00E41954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Effective speakers prepare and communicate messages to address the audience and purpose.</w:t>
            </w:r>
          </w:p>
        </w:tc>
      </w:tr>
      <w:tr w:rsidR="003A14E8" w:rsidTr="00E41954">
        <w:trPr>
          <w:trHeight w:val="1078"/>
        </w:trPr>
        <w:tc>
          <w:tcPr>
            <w:tcW w:w="14418" w:type="dxa"/>
          </w:tcPr>
          <w:p w:rsidR="003A14E8" w:rsidRPr="004D23D1" w:rsidRDefault="003A14E8" w:rsidP="00E41954">
            <w:pPr>
              <w:rPr>
                <w:b/>
                <w:sz w:val="24"/>
              </w:rPr>
            </w:pPr>
            <w:r w:rsidRPr="004D23D1">
              <w:rPr>
                <w:b/>
                <w:sz w:val="24"/>
              </w:rPr>
              <w:t>Essential Questions:</w:t>
            </w:r>
          </w:p>
          <w:p w:rsidR="003A14E8" w:rsidRDefault="003A14E8" w:rsidP="00E41954">
            <w:pPr>
              <w:pStyle w:val="ListParagraph"/>
              <w:numPr>
                <w:ilvl w:val="0"/>
                <w:numId w:val="1"/>
              </w:numPr>
            </w:pPr>
            <w:r>
              <w:t>How do task, purpose, and audience influence how speakers craft and deliver a message?</w:t>
            </w:r>
          </w:p>
          <w:p w:rsidR="003A14E8" w:rsidRDefault="003A14E8" w:rsidP="00E41954">
            <w:pPr>
              <w:pStyle w:val="ListParagraph"/>
              <w:numPr>
                <w:ilvl w:val="0"/>
                <w:numId w:val="1"/>
              </w:numPr>
            </w:pPr>
            <w:r>
              <w:t>How do speakers employ language and utilize resources to effectively communicate a message?</w:t>
            </w:r>
          </w:p>
        </w:tc>
      </w:tr>
    </w:tbl>
    <w:tbl>
      <w:tblPr>
        <w:tblStyle w:val="TableGrid"/>
        <w:tblpPr w:leftFromText="180" w:rightFromText="180" w:vertAnchor="text" w:horzAnchor="margin" w:tblpX="-612" w:tblpY="1889"/>
        <w:tblW w:w="14400" w:type="dxa"/>
        <w:tblLayout w:type="fixed"/>
        <w:tblLook w:val="04A0" w:firstRow="1" w:lastRow="0" w:firstColumn="1" w:lastColumn="0" w:noHBand="0" w:noVBand="1"/>
      </w:tblPr>
      <w:tblGrid>
        <w:gridCol w:w="2088"/>
        <w:gridCol w:w="990"/>
        <w:gridCol w:w="8460"/>
        <w:gridCol w:w="1620"/>
        <w:gridCol w:w="1242"/>
      </w:tblGrid>
      <w:tr w:rsidR="005E0AB0" w:rsidRPr="00CC670B" w:rsidTr="005E0AB0">
        <w:trPr>
          <w:trHeight w:val="916"/>
        </w:trPr>
        <w:tc>
          <w:tcPr>
            <w:tcW w:w="2088" w:type="dxa"/>
          </w:tcPr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E41954" w:rsidRPr="00833581" w:rsidRDefault="00E41954" w:rsidP="00E41954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460" w:type="dxa"/>
          </w:tcPr>
          <w:p w:rsidR="00E41954" w:rsidRPr="00833581" w:rsidRDefault="00E41954" w:rsidP="00E41954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E41954" w:rsidRPr="00CC670B" w:rsidRDefault="00E41954" w:rsidP="00E41954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620" w:type="dxa"/>
          </w:tcPr>
          <w:p w:rsidR="00E41954" w:rsidRPr="00526A4A" w:rsidRDefault="00E41954" w:rsidP="00E41954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E41954" w:rsidRPr="00CC670B" w:rsidRDefault="00E41954" w:rsidP="00E41954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242" w:type="dxa"/>
          </w:tcPr>
          <w:p w:rsidR="00E41954" w:rsidRPr="00526A4A" w:rsidRDefault="00E41954" w:rsidP="00E4195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5E0AB0" w:rsidRPr="00CC670B" w:rsidTr="005E0AB0">
        <w:trPr>
          <w:trHeight w:val="1753"/>
        </w:trPr>
        <w:tc>
          <w:tcPr>
            <w:tcW w:w="2088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Preparing Multimedia Presentations</w:t>
            </w:r>
          </w:p>
        </w:tc>
        <w:tc>
          <w:tcPr>
            <w:tcW w:w="990" w:type="dxa"/>
          </w:tcPr>
          <w:p w:rsidR="00E41954" w:rsidRPr="00CC670B" w:rsidRDefault="00E41954" w:rsidP="00E419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E41954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Add multimedia components and visual displays to presentations to enhance development of main ideas or themes.  Examples would be:</w:t>
            </w:r>
          </w:p>
          <w:p w:rsidR="00E41954" w:rsidRDefault="00E41954" w:rsidP="00E4195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Add audio recordings or visual displays to presentations to emphasize or enhance facts or details</w:t>
            </w:r>
          </w:p>
          <w:p w:rsidR="00E41954" w:rsidRDefault="00E41954" w:rsidP="00E4195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Record stories or poems aloud to demonstrate reading fluency</w:t>
            </w:r>
          </w:p>
          <w:p w:rsidR="00E41954" w:rsidRPr="009A5F47" w:rsidRDefault="00E41954" w:rsidP="00E41954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Record stories or poems in an engaging manner</w:t>
            </w:r>
          </w:p>
        </w:tc>
        <w:tc>
          <w:tcPr>
            <w:tcW w:w="1620" w:type="dxa"/>
          </w:tcPr>
          <w:p w:rsidR="00E41954" w:rsidRPr="00CC670B" w:rsidRDefault="00E41954" w:rsidP="00E41954">
            <w:pPr>
              <w:rPr>
                <w:szCs w:val="24"/>
              </w:rPr>
            </w:pPr>
            <w:r>
              <w:rPr>
                <w:szCs w:val="24"/>
              </w:rPr>
              <w:t>CC.1.5.F (3-5)</w:t>
            </w:r>
          </w:p>
        </w:tc>
        <w:tc>
          <w:tcPr>
            <w:tcW w:w="1242" w:type="dxa"/>
          </w:tcPr>
          <w:p w:rsidR="00E41954" w:rsidRDefault="005E0AB0" w:rsidP="00E41954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</w:tbl>
    <w:p w:rsidR="00425BC1" w:rsidRDefault="00425BC1"/>
    <w:p w:rsidR="00425BC1" w:rsidRDefault="00425BC1"/>
    <w:p w:rsidR="001F0D62" w:rsidRDefault="001F0D62">
      <w:r>
        <w:br w:type="page"/>
      </w:r>
    </w:p>
    <w:tbl>
      <w:tblPr>
        <w:tblStyle w:val="TableGrid"/>
        <w:tblpPr w:leftFromText="180" w:rightFromText="180" w:vertAnchor="text" w:horzAnchor="margin" w:tblpX="-612" w:tblpY="95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F71862" w:rsidRPr="00816FA9" w:rsidTr="005E0AB0">
        <w:tc>
          <w:tcPr>
            <w:tcW w:w="14418" w:type="dxa"/>
          </w:tcPr>
          <w:p w:rsidR="00F71862" w:rsidRPr="00816FA9" w:rsidRDefault="00F71862" w:rsidP="005E0AB0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Effective research requires the use of varied resources to gain or expand knowledge.</w:t>
            </w:r>
          </w:p>
        </w:tc>
      </w:tr>
      <w:tr w:rsidR="00F71862" w:rsidTr="005E0AB0">
        <w:trPr>
          <w:trHeight w:val="1434"/>
        </w:trPr>
        <w:tc>
          <w:tcPr>
            <w:tcW w:w="14418" w:type="dxa"/>
          </w:tcPr>
          <w:p w:rsidR="00F71862" w:rsidRPr="004D23D1" w:rsidRDefault="00F71862" w:rsidP="005E0AB0">
            <w:pPr>
              <w:rPr>
                <w:b/>
                <w:sz w:val="24"/>
              </w:rPr>
            </w:pPr>
            <w:r w:rsidRPr="004D23D1">
              <w:rPr>
                <w:b/>
                <w:sz w:val="24"/>
              </w:rPr>
              <w:t>Essential Questions:</w:t>
            </w:r>
          </w:p>
          <w:p w:rsidR="00F71862" w:rsidRDefault="00F71862" w:rsidP="005E0AB0">
            <w:pPr>
              <w:pStyle w:val="ListParagraph"/>
              <w:numPr>
                <w:ilvl w:val="0"/>
                <w:numId w:val="1"/>
              </w:numPr>
            </w:pPr>
            <w:r>
              <w:t>What does a reader look for and how can s/he find it?</w:t>
            </w:r>
          </w:p>
          <w:p w:rsidR="00F71862" w:rsidRDefault="00F71862" w:rsidP="005E0AB0">
            <w:pPr>
              <w:pStyle w:val="ListParagraph"/>
              <w:numPr>
                <w:ilvl w:val="0"/>
                <w:numId w:val="1"/>
              </w:numPr>
            </w:pPr>
            <w:r>
              <w:t>How does a reader know a source can be trusted?</w:t>
            </w:r>
          </w:p>
          <w:p w:rsidR="00F71862" w:rsidRDefault="00F71862" w:rsidP="005E0AB0">
            <w:pPr>
              <w:pStyle w:val="ListParagraph"/>
              <w:numPr>
                <w:ilvl w:val="0"/>
                <w:numId w:val="1"/>
              </w:numPr>
            </w:pPr>
            <w:r>
              <w:t>How does one organize and synthesize information from various sources?</w:t>
            </w:r>
          </w:p>
          <w:p w:rsidR="00F71862" w:rsidRDefault="00F71862" w:rsidP="005E0AB0">
            <w:pPr>
              <w:pStyle w:val="ListParagraph"/>
              <w:numPr>
                <w:ilvl w:val="0"/>
                <w:numId w:val="1"/>
              </w:numPr>
            </w:pPr>
            <w:r>
              <w:t>How does one best present findings?</w:t>
            </w:r>
          </w:p>
        </w:tc>
      </w:tr>
    </w:tbl>
    <w:tbl>
      <w:tblPr>
        <w:tblStyle w:val="TableGrid"/>
        <w:tblpPr w:leftFromText="180" w:rightFromText="180" w:vertAnchor="text" w:horzAnchor="margin" w:tblpX="-612" w:tblpY="1907"/>
        <w:tblW w:w="14418" w:type="dxa"/>
        <w:tblLayout w:type="fixed"/>
        <w:tblLook w:val="04A0" w:firstRow="1" w:lastRow="0" w:firstColumn="1" w:lastColumn="0" w:noHBand="0" w:noVBand="1"/>
      </w:tblPr>
      <w:tblGrid>
        <w:gridCol w:w="2088"/>
        <w:gridCol w:w="990"/>
        <w:gridCol w:w="8460"/>
        <w:gridCol w:w="1620"/>
        <w:gridCol w:w="1260"/>
      </w:tblGrid>
      <w:tr w:rsidR="005E0AB0" w:rsidRPr="00CC670B" w:rsidTr="005E0AB0">
        <w:trPr>
          <w:trHeight w:val="858"/>
        </w:trPr>
        <w:tc>
          <w:tcPr>
            <w:tcW w:w="2088" w:type="dxa"/>
          </w:tcPr>
          <w:p w:rsidR="005E0AB0" w:rsidRPr="00833581" w:rsidRDefault="005E0AB0" w:rsidP="005E0AB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5E0AB0" w:rsidRPr="00833581" w:rsidRDefault="005E0AB0" w:rsidP="005E0AB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5E0AB0" w:rsidRPr="00CC670B" w:rsidRDefault="005E0AB0" w:rsidP="005E0AB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5E0AB0" w:rsidRPr="00833581" w:rsidRDefault="005E0AB0" w:rsidP="005E0AB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5E0AB0" w:rsidRPr="00CC670B" w:rsidRDefault="005E0AB0" w:rsidP="005E0AB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460" w:type="dxa"/>
          </w:tcPr>
          <w:p w:rsidR="005E0AB0" w:rsidRPr="00833581" w:rsidRDefault="005E0AB0" w:rsidP="005E0AB0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5E0AB0" w:rsidRPr="00CC670B" w:rsidRDefault="005E0AB0" w:rsidP="005E0AB0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620" w:type="dxa"/>
          </w:tcPr>
          <w:p w:rsidR="005E0AB0" w:rsidRPr="00526A4A" w:rsidRDefault="005E0AB0" w:rsidP="005E0AB0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5E0AB0" w:rsidRPr="00CC670B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5E0AB0" w:rsidRPr="00526A4A" w:rsidRDefault="005E0AB0" w:rsidP="005E0AB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5E0AB0" w:rsidRPr="00CC670B" w:rsidTr="005E0AB0">
        <w:trPr>
          <w:trHeight w:val="1804"/>
        </w:trPr>
        <w:tc>
          <w:tcPr>
            <w:tcW w:w="2088" w:type="dxa"/>
          </w:tcPr>
          <w:p w:rsidR="005E0AB0" w:rsidRPr="00CC670B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Drawing Evidence from Text</w:t>
            </w:r>
          </w:p>
        </w:tc>
        <w:tc>
          <w:tcPr>
            <w:tcW w:w="990" w:type="dxa"/>
          </w:tcPr>
          <w:p w:rsidR="005E0AB0" w:rsidRPr="00CC670B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Identify wide range of texts that tell a story to make a point, express personal opinion or provide enjoyable experience as examples of grade-level-appropriate literary texts.</w:t>
            </w:r>
          </w:p>
          <w:p w:rsidR="005E0AB0" w:rsidRDefault="005E0AB0" w:rsidP="005E0AB0">
            <w:pPr>
              <w:rPr>
                <w:szCs w:val="24"/>
              </w:rPr>
            </w:pP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Identify reference sources and information texts that are appropriate to grade level.</w:t>
            </w:r>
          </w:p>
          <w:p w:rsidR="005E0AB0" w:rsidRPr="00CC670B" w:rsidRDefault="005E0AB0" w:rsidP="005E0AB0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5E0AB0" w:rsidRPr="00CC670B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CC.1.4.S (3-5</w:t>
            </w:r>
          </w:p>
        </w:tc>
        <w:tc>
          <w:tcPr>
            <w:tcW w:w="12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</w:p>
        </w:tc>
      </w:tr>
      <w:tr w:rsidR="005E0AB0" w:rsidRPr="00CC670B" w:rsidTr="005E0AB0">
        <w:trPr>
          <w:trHeight w:val="520"/>
        </w:trPr>
        <w:tc>
          <w:tcPr>
            <w:tcW w:w="2088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Effective Inquiry</w:t>
            </w:r>
          </w:p>
        </w:tc>
        <w:tc>
          <w:tcPr>
            <w:tcW w:w="990" w:type="dxa"/>
          </w:tcPr>
          <w:p w:rsidR="005E0AB0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Conduct short research projects.</w:t>
            </w:r>
          </w:p>
        </w:tc>
        <w:tc>
          <w:tcPr>
            <w:tcW w:w="162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CC.1.4.V (3-5)</w:t>
            </w:r>
          </w:p>
        </w:tc>
        <w:tc>
          <w:tcPr>
            <w:tcW w:w="12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  <w:tr w:rsidR="005E0AB0" w:rsidRPr="00CC670B" w:rsidTr="005E0AB0">
        <w:trPr>
          <w:trHeight w:val="317"/>
        </w:trPr>
        <w:tc>
          <w:tcPr>
            <w:tcW w:w="2088" w:type="dxa"/>
          </w:tcPr>
          <w:p w:rsidR="005E0AB0" w:rsidRDefault="005E0AB0" w:rsidP="005E0AB0">
            <w:pPr>
              <w:rPr>
                <w:szCs w:val="24"/>
              </w:rPr>
            </w:pPr>
          </w:p>
        </w:tc>
        <w:tc>
          <w:tcPr>
            <w:tcW w:w="990" w:type="dxa"/>
          </w:tcPr>
          <w:p w:rsidR="005E0AB0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Independently use library online catalog to locate nonfiction and informational texts.</w:t>
            </w:r>
          </w:p>
        </w:tc>
        <w:tc>
          <w:tcPr>
            <w:tcW w:w="162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CC.1.2.L (3-5)</w:t>
            </w:r>
          </w:p>
        </w:tc>
        <w:tc>
          <w:tcPr>
            <w:tcW w:w="12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  <w:tr w:rsidR="005E0AB0" w:rsidRPr="00CC670B" w:rsidTr="005E0AB0">
        <w:trPr>
          <w:trHeight w:val="1200"/>
        </w:trPr>
        <w:tc>
          <w:tcPr>
            <w:tcW w:w="2088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Evaluating Sources</w:t>
            </w:r>
          </w:p>
        </w:tc>
        <w:tc>
          <w:tcPr>
            <w:tcW w:w="990" w:type="dxa"/>
          </w:tcPr>
          <w:p w:rsidR="005E0AB0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 xml:space="preserve">Use literacy strategies to determine readability of source (e.g., five-finger rule for vocabulary).  </w:t>
            </w:r>
          </w:p>
          <w:p w:rsidR="005E0AB0" w:rsidRDefault="005E0AB0" w:rsidP="005E0AB0">
            <w:pPr>
              <w:rPr>
                <w:szCs w:val="24"/>
              </w:rPr>
            </w:pP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Make conclusions about information in sources</w:t>
            </w:r>
          </w:p>
        </w:tc>
        <w:tc>
          <w:tcPr>
            <w:tcW w:w="162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</w:tc>
        <w:tc>
          <w:tcPr>
            <w:tcW w:w="12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32x</w:t>
            </w:r>
          </w:p>
        </w:tc>
      </w:tr>
      <w:tr w:rsidR="005E0AB0" w:rsidRPr="00CC670B" w:rsidTr="005E0AB0">
        <w:trPr>
          <w:trHeight w:val="2767"/>
        </w:trPr>
        <w:tc>
          <w:tcPr>
            <w:tcW w:w="2088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Research Process:</w:t>
            </w: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Note-taking Strategies and Presenting Research Findings</w:t>
            </w:r>
          </w:p>
        </w:tc>
        <w:tc>
          <w:tcPr>
            <w:tcW w:w="990" w:type="dxa"/>
          </w:tcPr>
          <w:p w:rsidR="005E0AB0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4-5</w:t>
            </w:r>
          </w:p>
        </w:tc>
        <w:tc>
          <w:tcPr>
            <w:tcW w:w="8460" w:type="dxa"/>
          </w:tcPr>
          <w:p w:rsidR="005E0AB0" w:rsidRPr="004C189A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As part of grade-level-appropriate research process: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Recall information from past experiences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Gather information from sources, including both print and digital to answer research questions.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Record and organize answer(s) to question(s) in note-taking format by sorting information into provided categories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Paraphrase information found, so that it is not copied exactly from source.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Summarize information from notes into final project.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Identify bibliographic information.</w:t>
            </w:r>
          </w:p>
          <w:p w:rsidR="005E0AB0" w:rsidRPr="009A5F47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Create list of sources used.</w:t>
            </w:r>
          </w:p>
        </w:tc>
        <w:tc>
          <w:tcPr>
            <w:tcW w:w="162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CC.1.4.W (3-5)</w:t>
            </w:r>
          </w:p>
          <w:p w:rsidR="005E0AB0" w:rsidRPr="009A5F47" w:rsidRDefault="005E0AB0" w:rsidP="005E0AB0">
            <w:pPr>
              <w:rPr>
                <w:b/>
                <w:szCs w:val="24"/>
              </w:rPr>
            </w:pPr>
            <w:r w:rsidRPr="009A5F47">
              <w:rPr>
                <w:b/>
                <w:szCs w:val="24"/>
              </w:rPr>
              <w:t>BCIT Standards:</w:t>
            </w: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15.3.E</w:t>
            </w: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15.3.I (3-5)</w:t>
            </w:r>
          </w:p>
        </w:tc>
        <w:tc>
          <w:tcPr>
            <w:tcW w:w="12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12x</w:t>
            </w:r>
          </w:p>
        </w:tc>
      </w:tr>
    </w:tbl>
    <w:p w:rsidR="00816FA9" w:rsidRDefault="00816FA9"/>
    <w:p w:rsidR="00816FA9" w:rsidRDefault="00816FA9"/>
    <w:tbl>
      <w:tblPr>
        <w:tblStyle w:val="TableGrid"/>
        <w:tblpPr w:leftFromText="180" w:rightFromText="180" w:vertAnchor="text" w:horzAnchor="margin" w:tblpX="-612" w:tblpY="1390"/>
        <w:tblW w:w="14435" w:type="dxa"/>
        <w:tblLayout w:type="fixed"/>
        <w:tblLook w:val="04A0" w:firstRow="1" w:lastRow="0" w:firstColumn="1" w:lastColumn="0" w:noHBand="0" w:noVBand="1"/>
      </w:tblPr>
      <w:tblGrid>
        <w:gridCol w:w="2088"/>
        <w:gridCol w:w="990"/>
        <w:gridCol w:w="8460"/>
        <w:gridCol w:w="1620"/>
        <w:gridCol w:w="1277"/>
      </w:tblGrid>
      <w:tr w:rsidR="005E0AB0" w:rsidRPr="00CC670B" w:rsidTr="005E0AB0">
        <w:trPr>
          <w:trHeight w:val="885"/>
        </w:trPr>
        <w:tc>
          <w:tcPr>
            <w:tcW w:w="2088" w:type="dxa"/>
          </w:tcPr>
          <w:p w:rsidR="005E0AB0" w:rsidRPr="005E0AB0" w:rsidRDefault="005E0AB0" w:rsidP="005E0AB0">
            <w:pPr>
              <w:jc w:val="center"/>
              <w:rPr>
                <w:b/>
                <w:szCs w:val="24"/>
              </w:rPr>
            </w:pPr>
            <w:r w:rsidRPr="005E0AB0">
              <w:rPr>
                <w:b/>
                <w:szCs w:val="24"/>
              </w:rPr>
              <w:t>Library</w:t>
            </w:r>
          </w:p>
          <w:p w:rsidR="005E0AB0" w:rsidRPr="005E0AB0" w:rsidRDefault="005E0AB0" w:rsidP="005E0AB0">
            <w:pPr>
              <w:jc w:val="center"/>
              <w:rPr>
                <w:b/>
                <w:szCs w:val="24"/>
              </w:rPr>
            </w:pPr>
            <w:r w:rsidRPr="005E0AB0">
              <w:rPr>
                <w:b/>
                <w:szCs w:val="24"/>
              </w:rPr>
              <w:t>Information</w:t>
            </w:r>
          </w:p>
          <w:p w:rsidR="005E0AB0" w:rsidRPr="005204E9" w:rsidRDefault="005E0AB0" w:rsidP="005E0AB0">
            <w:pPr>
              <w:jc w:val="center"/>
              <w:rPr>
                <w:szCs w:val="24"/>
              </w:rPr>
            </w:pPr>
            <w:r w:rsidRPr="005E0AB0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5E0AB0" w:rsidRPr="00833581" w:rsidRDefault="005E0AB0" w:rsidP="005E0AB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5E0AB0" w:rsidRPr="00CC670B" w:rsidRDefault="005E0AB0" w:rsidP="005E0AB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460" w:type="dxa"/>
          </w:tcPr>
          <w:p w:rsidR="005E0AB0" w:rsidRPr="00833581" w:rsidRDefault="005E0AB0" w:rsidP="005E0AB0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5E0AB0" w:rsidRPr="00CC670B" w:rsidRDefault="005E0AB0" w:rsidP="005E0AB0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620" w:type="dxa"/>
          </w:tcPr>
          <w:p w:rsidR="005E0AB0" w:rsidRPr="00526A4A" w:rsidRDefault="005E0AB0" w:rsidP="005E0AB0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ELA Standards</w:t>
            </w: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5E0AB0" w:rsidRPr="00CC670B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277" w:type="dxa"/>
          </w:tcPr>
          <w:p w:rsidR="005E0AB0" w:rsidRPr="00526A4A" w:rsidRDefault="005E0AB0" w:rsidP="005E0AB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5E0AB0" w:rsidRPr="00CC670B" w:rsidTr="005E0AB0">
        <w:trPr>
          <w:trHeight w:val="874"/>
        </w:trPr>
        <w:tc>
          <w:tcPr>
            <w:tcW w:w="2088" w:type="dxa"/>
          </w:tcPr>
          <w:p w:rsidR="005E0AB0" w:rsidRPr="005204E9" w:rsidRDefault="005E0AB0" w:rsidP="005E0AB0">
            <w:pPr>
              <w:rPr>
                <w:szCs w:val="24"/>
              </w:rPr>
            </w:pPr>
            <w:r w:rsidRPr="005204E9">
              <w:rPr>
                <w:szCs w:val="24"/>
              </w:rPr>
              <w:t>Producing and Publishing with Technology</w:t>
            </w:r>
          </w:p>
        </w:tc>
        <w:tc>
          <w:tcPr>
            <w:tcW w:w="990" w:type="dxa"/>
          </w:tcPr>
          <w:p w:rsidR="005E0AB0" w:rsidRPr="00CC670B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2-5</w:t>
            </w:r>
          </w:p>
        </w:tc>
        <w:tc>
          <w:tcPr>
            <w:tcW w:w="84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With some guidance and support, use technology and keyboard skills to produce and publish.</w:t>
            </w:r>
          </w:p>
          <w:p w:rsidR="005E0AB0" w:rsidRPr="00CC670B" w:rsidRDefault="005E0AB0" w:rsidP="005E0AB0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5E0AB0" w:rsidRPr="00CC670B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CC.1.4.U (3-5)</w:t>
            </w:r>
          </w:p>
        </w:tc>
        <w:tc>
          <w:tcPr>
            <w:tcW w:w="1277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10x</w:t>
            </w:r>
          </w:p>
        </w:tc>
      </w:tr>
    </w:tbl>
    <w:tbl>
      <w:tblPr>
        <w:tblStyle w:val="TableGrid"/>
        <w:tblpPr w:leftFromText="180" w:rightFromText="180" w:vertAnchor="text" w:horzAnchor="margin" w:tblpX="-612" w:tblpY="-325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5204E9" w:rsidRPr="00816FA9" w:rsidTr="005E0AB0">
        <w:tc>
          <w:tcPr>
            <w:tcW w:w="14418" w:type="dxa"/>
          </w:tcPr>
          <w:p w:rsidR="005204E9" w:rsidRPr="00816FA9" w:rsidRDefault="005204E9" w:rsidP="005E0AB0">
            <w:pPr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Audience and purpose influence a writer’s choice of organizational pattern, language, and literary techniques.</w:t>
            </w:r>
          </w:p>
        </w:tc>
      </w:tr>
      <w:tr w:rsidR="005204E9" w:rsidTr="005E0AB0">
        <w:trPr>
          <w:trHeight w:val="1009"/>
        </w:trPr>
        <w:tc>
          <w:tcPr>
            <w:tcW w:w="14418" w:type="dxa"/>
          </w:tcPr>
          <w:p w:rsidR="005204E9" w:rsidRPr="004D23D1" w:rsidRDefault="005204E9" w:rsidP="005E0AB0">
            <w:pPr>
              <w:rPr>
                <w:b/>
                <w:sz w:val="24"/>
              </w:rPr>
            </w:pPr>
            <w:r w:rsidRPr="004D23D1">
              <w:rPr>
                <w:b/>
                <w:sz w:val="24"/>
              </w:rPr>
              <w:t>Essential Questions:</w:t>
            </w:r>
          </w:p>
          <w:p w:rsidR="005204E9" w:rsidRDefault="005204E9" w:rsidP="005E0AB0">
            <w:pPr>
              <w:pStyle w:val="ListParagraph"/>
              <w:numPr>
                <w:ilvl w:val="0"/>
                <w:numId w:val="1"/>
              </w:numPr>
            </w:pPr>
            <w:r>
              <w:t>How does my final product affect my writing?</w:t>
            </w:r>
          </w:p>
          <w:p w:rsidR="005204E9" w:rsidRDefault="005204E9" w:rsidP="005E0AB0">
            <w:pPr>
              <w:pStyle w:val="ListParagraph"/>
              <w:numPr>
                <w:ilvl w:val="0"/>
                <w:numId w:val="1"/>
              </w:numPr>
            </w:pPr>
            <w:r>
              <w:t>Who is the audience?  What will work best for me?</w:t>
            </w:r>
          </w:p>
        </w:tc>
      </w:tr>
    </w:tbl>
    <w:p w:rsidR="006328C6" w:rsidRDefault="005204E9">
      <w:r>
        <w:t xml:space="preserve"> </w:t>
      </w:r>
      <w:r w:rsidR="006328C6">
        <w:br w:type="page"/>
      </w:r>
    </w:p>
    <w:tbl>
      <w:tblPr>
        <w:tblStyle w:val="TableGrid"/>
        <w:tblpPr w:leftFromText="180" w:rightFromText="180" w:vertAnchor="text" w:horzAnchor="margin" w:tblpX="-612" w:tblpY="-352"/>
        <w:tblW w:w="14418" w:type="dxa"/>
        <w:tblLook w:val="04A0" w:firstRow="1" w:lastRow="0" w:firstColumn="1" w:lastColumn="0" w:noHBand="0" w:noVBand="1"/>
      </w:tblPr>
      <w:tblGrid>
        <w:gridCol w:w="14418"/>
      </w:tblGrid>
      <w:tr w:rsidR="005204E9" w:rsidRPr="00816FA9" w:rsidTr="005E0AB0">
        <w:tc>
          <w:tcPr>
            <w:tcW w:w="14418" w:type="dxa"/>
          </w:tcPr>
          <w:p w:rsidR="005204E9" w:rsidRPr="00816FA9" w:rsidRDefault="005204E9" w:rsidP="005E0AB0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Responsible citizens use information ethically and productively in a global society.</w:t>
            </w:r>
          </w:p>
        </w:tc>
      </w:tr>
      <w:tr w:rsidR="005204E9" w:rsidTr="005E0AB0">
        <w:trPr>
          <w:trHeight w:val="1081"/>
        </w:trPr>
        <w:tc>
          <w:tcPr>
            <w:tcW w:w="14418" w:type="dxa"/>
          </w:tcPr>
          <w:p w:rsidR="005204E9" w:rsidRPr="004D23D1" w:rsidRDefault="005204E9" w:rsidP="005E0AB0">
            <w:pPr>
              <w:rPr>
                <w:b/>
                <w:sz w:val="24"/>
              </w:rPr>
            </w:pPr>
            <w:r w:rsidRPr="004D23D1">
              <w:rPr>
                <w:b/>
                <w:sz w:val="24"/>
              </w:rPr>
              <w:t>Essential Questions:</w:t>
            </w:r>
          </w:p>
          <w:p w:rsidR="005204E9" w:rsidRDefault="005204E9" w:rsidP="005E0AB0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ethically?</w:t>
            </w:r>
          </w:p>
          <w:p w:rsidR="005204E9" w:rsidRDefault="005204E9" w:rsidP="005E0AB0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productively in a global society?</w:t>
            </w:r>
          </w:p>
        </w:tc>
      </w:tr>
    </w:tbl>
    <w:tbl>
      <w:tblPr>
        <w:tblStyle w:val="TableGrid"/>
        <w:tblpPr w:leftFromText="180" w:rightFromText="180" w:vertAnchor="text" w:horzAnchor="margin" w:tblpX="-612" w:tblpY="1074"/>
        <w:tblW w:w="14418" w:type="dxa"/>
        <w:tblLayout w:type="fixed"/>
        <w:tblLook w:val="04A0" w:firstRow="1" w:lastRow="0" w:firstColumn="1" w:lastColumn="0" w:noHBand="0" w:noVBand="1"/>
      </w:tblPr>
      <w:tblGrid>
        <w:gridCol w:w="2088"/>
        <w:gridCol w:w="990"/>
        <w:gridCol w:w="8460"/>
        <w:gridCol w:w="1620"/>
        <w:gridCol w:w="1260"/>
      </w:tblGrid>
      <w:tr w:rsidR="005E0AB0" w:rsidRPr="00CC670B" w:rsidTr="005E0AB0">
        <w:trPr>
          <w:trHeight w:val="869"/>
        </w:trPr>
        <w:tc>
          <w:tcPr>
            <w:tcW w:w="2088" w:type="dxa"/>
          </w:tcPr>
          <w:p w:rsidR="005E0AB0" w:rsidRPr="00833581" w:rsidRDefault="005E0AB0" w:rsidP="005E0AB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5E0AB0" w:rsidRPr="00833581" w:rsidRDefault="005E0AB0" w:rsidP="005E0AB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5E0AB0" w:rsidRPr="00CC670B" w:rsidRDefault="005E0AB0" w:rsidP="005E0AB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90" w:type="dxa"/>
          </w:tcPr>
          <w:p w:rsidR="005E0AB0" w:rsidRPr="00833581" w:rsidRDefault="005E0AB0" w:rsidP="005E0AB0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5E0AB0" w:rsidRPr="00CC670B" w:rsidRDefault="005E0AB0" w:rsidP="005E0AB0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460" w:type="dxa"/>
          </w:tcPr>
          <w:p w:rsidR="005E0AB0" w:rsidRPr="00833581" w:rsidRDefault="005E0AB0" w:rsidP="005E0AB0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5E0AB0" w:rsidRPr="00CC670B" w:rsidRDefault="005E0AB0" w:rsidP="005E0AB0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620" w:type="dxa"/>
          </w:tcPr>
          <w:p w:rsidR="005E0AB0" w:rsidRPr="00526A4A" w:rsidRDefault="005E0AB0" w:rsidP="005E0AB0">
            <w:pPr>
              <w:rPr>
                <w:b/>
                <w:szCs w:val="24"/>
              </w:rPr>
            </w:pPr>
            <w:r w:rsidRPr="00526A4A">
              <w:rPr>
                <w:b/>
                <w:szCs w:val="24"/>
              </w:rPr>
              <w:t>BCIT Standards</w:t>
            </w: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1._._</w:t>
            </w:r>
          </w:p>
          <w:p w:rsidR="005E0AB0" w:rsidRPr="00CC670B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(Band)</w:t>
            </w:r>
          </w:p>
        </w:tc>
        <w:tc>
          <w:tcPr>
            <w:tcW w:w="1260" w:type="dxa"/>
          </w:tcPr>
          <w:p w:rsidR="005E0AB0" w:rsidRPr="00526A4A" w:rsidRDefault="005E0AB0" w:rsidP="005E0AB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5E0AB0" w:rsidRPr="00CC670B" w:rsidTr="005E0AB0">
        <w:trPr>
          <w:trHeight w:val="1607"/>
        </w:trPr>
        <w:tc>
          <w:tcPr>
            <w:tcW w:w="2088" w:type="dxa"/>
          </w:tcPr>
          <w:p w:rsidR="005E0AB0" w:rsidRPr="00CC670B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Demonstrating Technology Safety</w:t>
            </w:r>
          </w:p>
        </w:tc>
        <w:tc>
          <w:tcPr>
            <w:tcW w:w="990" w:type="dxa"/>
          </w:tcPr>
          <w:p w:rsidR="005E0AB0" w:rsidRPr="00CC670B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Explain the importance of safe, legal, and responsible use of technology.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Cyberbullying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Predator Safety</w:t>
            </w:r>
          </w:p>
          <w:p w:rsidR="005E0AB0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Identity Theft</w:t>
            </w:r>
          </w:p>
          <w:p w:rsidR="005E0AB0" w:rsidRPr="00CC0D4E" w:rsidRDefault="005E0AB0" w:rsidP="005E0A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Private Information</w:t>
            </w:r>
          </w:p>
          <w:p w:rsidR="005E0AB0" w:rsidRPr="00CC670B" w:rsidRDefault="005E0AB0" w:rsidP="005E0AB0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5E0AB0" w:rsidRPr="00CC670B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15.3.T (PreK-2)</w:t>
            </w:r>
          </w:p>
        </w:tc>
        <w:tc>
          <w:tcPr>
            <w:tcW w:w="12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9x</w:t>
            </w:r>
          </w:p>
        </w:tc>
      </w:tr>
      <w:tr w:rsidR="005E0AB0" w:rsidRPr="00CC670B" w:rsidTr="005E0AB0">
        <w:trPr>
          <w:trHeight w:val="909"/>
        </w:trPr>
        <w:tc>
          <w:tcPr>
            <w:tcW w:w="2088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Behaving as a Digital Citizen</w:t>
            </w:r>
          </w:p>
        </w:tc>
        <w:tc>
          <w:tcPr>
            <w:tcW w:w="990" w:type="dxa"/>
          </w:tcPr>
          <w:p w:rsidR="005E0AB0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Identify and practice ethical and safe online behavior.</w:t>
            </w:r>
          </w:p>
          <w:p w:rsidR="005E0AB0" w:rsidRDefault="005E0AB0" w:rsidP="005E0AB0">
            <w:pPr>
              <w:rPr>
                <w:szCs w:val="24"/>
              </w:rPr>
            </w:pP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Identify potential consequences of unethical, unsafe, and inappropriate online behavior.</w:t>
            </w:r>
          </w:p>
        </w:tc>
        <w:tc>
          <w:tcPr>
            <w:tcW w:w="162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15.4.B (PreK-2)</w:t>
            </w:r>
          </w:p>
        </w:tc>
        <w:tc>
          <w:tcPr>
            <w:tcW w:w="12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9x</w:t>
            </w:r>
          </w:p>
        </w:tc>
      </w:tr>
      <w:tr w:rsidR="005E0AB0" w:rsidRPr="00CC670B" w:rsidTr="005E0AB0">
        <w:trPr>
          <w:trHeight w:val="1052"/>
        </w:trPr>
        <w:tc>
          <w:tcPr>
            <w:tcW w:w="2088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Using Digital Media</w:t>
            </w:r>
          </w:p>
        </w:tc>
        <w:tc>
          <w:tcPr>
            <w:tcW w:w="990" w:type="dxa"/>
          </w:tcPr>
          <w:p w:rsidR="005E0AB0" w:rsidRDefault="005E0AB0" w:rsidP="005E0AB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3-5</w:t>
            </w:r>
          </w:p>
        </w:tc>
        <w:tc>
          <w:tcPr>
            <w:tcW w:w="84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Select and utilize an appropriate digital media to enhance a content-specific product.</w:t>
            </w:r>
          </w:p>
          <w:p w:rsidR="005E0AB0" w:rsidRDefault="005E0AB0" w:rsidP="005E0AB0">
            <w:pPr>
              <w:rPr>
                <w:szCs w:val="24"/>
              </w:rPr>
            </w:pPr>
          </w:p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Use digital media legally and ethically, practicing Educational Fair Use and applying copyright law.</w:t>
            </w:r>
          </w:p>
        </w:tc>
        <w:tc>
          <w:tcPr>
            <w:tcW w:w="162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15.4.K (3-5)</w:t>
            </w:r>
          </w:p>
        </w:tc>
        <w:tc>
          <w:tcPr>
            <w:tcW w:w="1260" w:type="dxa"/>
          </w:tcPr>
          <w:p w:rsidR="005E0AB0" w:rsidRDefault="005E0AB0" w:rsidP="005E0AB0">
            <w:pPr>
              <w:rPr>
                <w:szCs w:val="24"/>
              </w:rPr>
            </w:pPr>
            <w:r>
              <w:rPr>
                <w:szCs w:val="24"/>
              </w:rPr>
              <w:t>4x</w:t>
            </w:r>
            <w:bookmarkStart w:id="0" w:name="_GoBack"/>
            <w:bookmarkEnd w:id="0"/>
          </w:p>
        </w:tc>
      </w:tr>
    </w:tbl>
    <w:p w:rsidR="00816FA9" w:rsidRDefault="00816FA9"/>
    <w:p w:rsidR="001947DE" w:rsidRDefault="001947DE"/>
    <w:p w:rsidR="001947DE" w:rsidRDefault="001947DE"/>
    <w:p w:rsidR="001947DE" w:rsidRDefault="001947DE"/>
    <w:p w:rsidR="001947DE" w:rsidRDefault="001947DE"/>
    <w:p w:rsidR="001947DE" w:rsidRDefault="001947DE"/>
    <w:p w:rsidR="00783EF9" w:rsidRDefault="005E0AB0"/>
    <w:sectPr w:rsidR="00783EF9" w:rsidSect="00E50A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33B7"/>
    <w:multiLevelType w:val="hybridMultilevel"/>
    <w:tmpl w:val="E5B605C4"/>
    <w:lvl w:ilvl="0" w:tplc="7832B1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A9"/>
    <w:rsid w:val="000A68B9"/>
    <w:rsid w:val="000D7339"/>
    <w:rsid w:val="001947DE"/>
    <w:rsid w:val="001F0D62"/>
    <w:rsid w:val="00302F7D"/>
    <w:rsid w:val="003A14E8"/>
    <w:rsid w:val="00425BC1"/>
    <w:rsid w:val="004C189A"/>
    <w:rsid w:val="004D23D1"/>
    <w:rsid w:val="005204E9"/>
    <w:rsid w:val="00526A4A"/>
    <w:rsid w:val="005A4E4D"/>
    <w:rsid w:val="005E0AB0"/>
    <w:rsid w:val="006328C6"/>
    <w:rsid w:val="00780A96"/>
    <w:rsid w:val="00816FA9"/>
    <w:rsid w:val="00833581"/>
    <w:rsid w:val="00833C5A"/>
    <w:rsid w:val="009A5F47"/>
    <w:rsid w:val="00AE2590"/>
    <w:rsid w:val="00B77625"/>
    <w:rsid w:val="00C37B1E"/>
    <w:rsid w:val="00CC0D4E"/>
    <w:rsid w:val="00CC670B"/>
    <w:rsid w:val="00E41954"/>
    <w:rsid w:val="00E50A4A"/>
    <w:rsid w:val="00E5452E"/>
    <w:rsid w:val="00EB64FF"/>
    <w:rsid w:val="00F14708"/>
    <w:rsid w:val="00F71862"/>
    <w:rsid w:val="00FC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06117-0922-4F9C-96F2-DF4A35679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Berrier</dc:creator>
  <cp:lastModifiedBy>Susan Berrier</cp:lastModifiedBy>
  <cp:revision>2</cp:revision>
  <dcterms:created xsi:type="dcterms:W3CDTF">2015-08-11T18:45:00Z</dcterms:created>
  <dcterms:modified xsi:type="dcterms:W3CDTF">2015-08-11T18:45:00Z</dcterms:modified>
</cp:coreProperties>
</file>