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1B9" w:rsidRPr="007251B9" w:rsidRDefault="007251B9" w:rsidP="007251B9">
      <w:pPr>
        <w:spacing w:after="0" w:line="240" w:lineRule="auto"/>
        <w:rPr>
          <w:rFonts w:ascii="Times New Roman" w:eastAsia="Times New Roman" w:hAnsi="Times New Roman" w:cs="Times New Roman"/>
          <w:sz w:val="24"/>
          <w:szCs w:val="24"/>
        </w:rPr>
      </w:pPr>
      <w:r w:rsidRPr="007251B9">
        <w:rPr>
          <w:rFonts w:ascii="Helvetica" w:eastAsia="Times New Roman" w:hAnsi="Helvetica" w:cs="Helvetica"/>
          <w:color w:val="333333"/>
          <w:sz w:val="21"/>
          <w:szCs w:val="21"/>
          <w:shd w:val="clear" w:color="auto" w:fill="FFFFFF"/>
        </w:rPr>
        <w:t>August 9, 2021</w:t>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shd w:val="clear" w:color="auto" w:fill="FFFFFF"/>
        </w:rPr>
        <w:t>Dear Clinton School Families,</w:t>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shd w:val="clear" w:color="auto" w:fill="FFFFFF"/>
        </w:rPr>
        <w:t>I hope you have had a chance to enjoy the company of each other and have experienced some general relief from the pandemic stress you have endured over the past school year.  I know that many of you are wondering about the opening of school and what it may look and feel like as we come together again next month.  The purpose of this letter is to give you a brief update of where we are right now.</w:t>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shd w:val="clear" w:color="auto" w:fill="FFFFFF"/>
        </w:rPr>
        <w:t>We have recently learned from the Governor’s office, the New York State Health Department, and the New York State Education Department that schools should develop opening plans based on the </w:t>
      </w:r>
      <w:hyperlink r:id="rId5" w:tgtFrame="_blank" w:history="1">
        <w:r w:rsidRPr="007251B9">
          <w:rPr>
            <w:rFonts w:ascii="Helvetica" w:eastAsia="Times New Roman" w:hAnsi="Helvetica" w:cs="Helvetica"/>
            <w:color w:val="1155CC"/>
            <w:sz w:val="21"/>
            <w:szCs w:val="21"/>
            <w:u w:val="single"/>
            <w:shd w:val="clear" w:color="auto" w:fill="FFFFFF"/>
          </w:rPr>
          <w:t>latest guidelines from Centers for Disease Control (CDC) and Prevention</w:t>
        </w:r>
      </w:hyperlink>
      <w:r w:rsidRPr="007251B9">
        <w:rPr>
          <w:rFonts w:ascii="Helvetica" w:eastAsia="Times New Roman" w:hAnsi="Helvetica" w:cs="Helvetica"/>
          <w:color w:val="333333"/>
          <w:sz w:val="21"/>
          <w:szCs w:val="21"/>
          <w:shd w:val="clear" w:color="auto" w:fill="FFFFFF"/>
        </w:rPr>
        <w:t>.  As we have in the past, we will continue to use these guidelines as a basis for our operations and decision making moving forward into the school year.</w:t>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shd w:val="clear" w:color="auto" w:fill="FFFFFF"/>
        </w:rPr>
        <w:t>Over the next few weeks, we will be editing our plans to ensure their alignment with the CDC guidelines and that they are revised accordingly based on our local data and understanding of the current conditions moving forward.  I want you to know that we are committed to keeping school open every day for all children, and to doing this in the safest way possible for all students, staff, and families.</w:t>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shd w:val="clear" w:color="auto" w:fill="FFFFFF"/>
        </w:rPr>
        <w:t>While no final decisions have been made, I thought you should know some of the current CDC guidelines around topics of interest:</w:t>
      </w:r>
      <w:bookmarkStart w:id="0" w:name="_GoBack"/>
      <w:bookmarkEnd w:id="0"/>
    </w:p>
    <w:p w:rsidR="007251B9" w:rsidRPr="007251B9" w:rsidRDefault="007251B9" w:rsidP="007251B9">
      <w:pPr>
        <w:numPr>
          <w:ilvl w:val="0"/>
          <w:numId w:val="1"/>
        </w:numPr>
        <w:shd w:val="clear" w:color="auto" w:fill="FFFFFF"/>
        <w:spacing w:before="100" w:beforeAutospacing="1" w:after="100" w:afterAutospacing="1" w:line="240" w:lineRule="auto"/>
        <w:ind w:left="945"/>
        <w:rPr>
          <w:rFonts w:ascii="Helvetica" w:eastAsia="Times New Roman" w:hAnsi="Helvetica" w:cs="Helvetica"/>
          <w:color w:val="333333"/>
          <w:sz w:val="21"/>
          <w:szCs w:val="21"/>
        </w:rPr>
      </w:pPr>
      <w:r>
        <w:rPr>
          <w:rFonts w:ascii="Helvetica" w:eastAsia="Times New Roman" w:hAnsi="Helvetica" w:cs="Helvetica"/>
          <w:color w:val="333333"/>
          <w:sz w:val="21"/>
          <w:szCs w:val="21"/>
        </w:rPr>
        <w:t>Stu</w:t>
      </w:r>
      <w:r w:rsidRPr="007251B9">
        <w:rPr>
          <w:rFonts w:ascii="Helvetica" w:eastAsia="Times New Roman" w:hAnsi="Helvetica" w:cs="Helvetica"/>
          <w:color w:val="333333"/>
          <w:sz w:val="21"/>
          <w:szCs w:val="21"/>
        </w:rPr>
        <w:t>dents benefit from in-person learning, and safely returning to in-person instruction in the fall 2021 is a priority.</w:t>
      </w:r>
    </w:p>
    <w:p w:rsidR="007251B9" w:rsidRPr="007251B9" w:rsidRDefault="007251B9" w:rsidP="007251B9">
      <w:pPr>
        <w:numPr>
          <w:ilvl w:val="0"/>
          <w:numId w:val="1"/>
        </w:numPr>
        <w:shd w:val="clear" w:color="auto" w:fill="FFFFFF"/>
        <w:spacing w:before="100" w:beforeAutospacing="1" w:after="100" w:afterAutospacing="1" w:line="240" w:lineRule="auto"/>
        <w:ind w:left="945"/>
        <w:rPr>
          <w:rFonts w:ascii="Helvetica" w:eastAsia="Times New Roman" w:hAnsi="Helvetica" w:cs="Helvetica"/>
          <w:color w:val="333333"/>
          <w:sz w:val="21"/>
          <w:szCs w:val="21"/>
        </w:rPr>
      </w:pPr>
      <w:r w:rsidRPr="007251B9">
        <w:rPr>
          <w:rFonts w:ascii="Helvetica" w:eastAsia="Times New Roman" w:hAnsi="Helvetica" w:cs="Helvetica"/>
          <w:color w:val="333333"/>
          <w:sz w:val="21"/>
          <w:szCs w:val="21"/>
        </w:rPr>
        <w:t>Vaccination is the leading public health prevention strategy to end the COVID-19 pandemic. Promoting vaccination can help schools safely return to in-person learning as well as extracurricular activities and sports.</w:t>
      </w:r>
    </w:p>
    <w:p w:rsidR="007251B9" w:rsidRPr="007251B9" w:rsidRDefault="007251B9" w:rsidP="007251B9">
      <w:pPr>
        <w:numPr>
          <w:ilvl w:val="0"/>
          <w:numId w:val="1"/>
        </w:numPr>
        <w:shd w:val="clear" w:color="auto" w:fill="FFFFFF"/>
        <w:spacing w:before="100" w:beforeAutospacing="1" w:after="100" w:afterAutospacing="1" w:line="240" w:lineRule="auto"/>
        <w:ind w:left="945"/>
        <w:rPr>
          <w:rFonts w:ascii="Helvetica" w:eastAsia="Times New Roman" w:hAnsi="Helvetica" w:cs="Helvetica"/>
          <w:color w:val="333333"/>
          <w:sz w:val="21"/>
          <w:szCs w:val="21"/>
        </w:rPr>
      </w:pPr>
      <w:r w:rsidRPr="007251B9">
        <w:rPr>
          <w:rFonts w:ascii="Helvetica" w:eastAsia="Times New Roman" w:hAnsi="Helvetica" w:cs="Helvetica"/>
          <w:color w:val="333333"/>
          <w:sz w:val="21"/>
          <w:szCs w:val="21"/>
        </w:rPr>
        <w:t>Due to the circulating and highly contagious Delta variant, </w:t>
      </w:r>
      <w:r w:rsidRPr="007251B9">
        <w:rPr>
          <w:rFonts w:ascii="Helvetica" w:eastAsia="Times New Roman" w:hAnsi="Helvetica" w:cs="Helvetica"/>
          <w:b/>
          <w:bCs/>
          <w:i/>
          <w:iCs/>
          <w:color w:val="333333"/>
          <w:sz w:val="21"/>
          <w:szCs w:val="21"/>
        </w:rPr>
        <w:t>CDC recommends universal indoor masking by all students (age 2 and older), staff, teachers, and visitors to K-12 schools, regardless of vaccination status.</w:t>
      </w:r>
    </w:p>
    <w:p w:rsidR="007251B9" w:rsidRPr="007251B9" w:rsidRDefault="007251B9" w:rsidP="007251B9">
      <w:pPr>
        <w:numPr>
          <w:ilvl w:val="0"/>
          <w:numId w:val="1"/>
        </w:numPr>
        <w:shd w:val="clear" w:color="auto" w:fill="FFFFFF"/>
        <w:spacing w:before="100" w:beforeAutospacing="1" w:after="100" w:afterAutospacing="1" w:line="240" w:lineRule="auto"/>
        <w:ind w:left="945"/>
        <w:rPr>
          <w:rFonts w:ascii="Helvetica" w:eastAsia="Times New Roman" w:hAnsi="Helvetica" w:cs="Helvetica"/>
          <w:color w:val="333333"/>
          <w:sz w:val="21"/>
          <w:szCs w:val="21"/>
        </w:rPr>
      </w:pPr>
      <w:r w:rsidRPr="007251B9">
        <w:rPr>
          <w:rFonts w:ascii="Helvetica" w:eastAsia="Times New Roman" w:hAnsi="Helvetica" w:cs="Helvetica"/>
          <w:color w:val="333333"/>
          <w:sz w:val="21"/>
          <w:szCs w:val="21"/>
        </w:rPr>
        <w:t>Masks are not required for outdoor activities (this would include outdoor sports).</w:t>
      </w:r>
    </w:p>
    <w:p w:rsidR="007251B9" w:rsidRPr="007251B9" w:rsidRDefault="007251B9" w:rsidP="007251B9">
      <w:pPr>
        <w:numPr>
          <w:ilvl w:val="0"/>
          <w:numId w:val="1"/>
        </w:numPr>
        <w:shd w:val="clear" w:color="auto" w:fill="FFFFFF"/>
        <w:spacing w:before="100" w:beforeAutospacing="1" w:after="100" w:afterAutospacing="1" w:line="240" w:lineRule="auto"/>
        <w:ind w:left="945"/>
        <w:rPr>
          <w:rFonts w:ascii="Helvetica" w:eastAsia="Times New Roman" w:hAnsi="Helvetica" w:cs="Helvetica"/>
          <w:color w:val="333333"/>
          <w:sz w:val="21"/>
          <w:szCs w:val="21"/>
        </w:rPr>
      </w:pPr>
      <w:r w:rsidRPr="007251B9">
        <w:rPr>
          <w:rFonts w:ascii="Helvetica" w:eastAsia="Times New Roman" w:hAnsi="Helvetica" w:cs="Helvetica"/>
          <w:color w:val="333333"/>
          <w:sz w:val="21"/>
          <w:szCs w:val="21"/>
        </w:rPr>
        <w:t>Masks will be required on school buses, but previous physical distancing requirements are now consistent with those found on mass transit.</w:t>
      </w:r>
    </w:p>
    <w:p w:rsidR="00A347CE" w:rsidRDefault="007251B9" w:rsidP="007251B9">
      <w:r w:rsidRPr="007251B9">
        <w:rPr>
          <w:rFonts w:ascii="Helvetica" w:eastAsia="Times New Roman" w:hAnsi="Helvetica" w:cs="Helvetica"/>
          <w:color w:val="333333"/>
          <w:sz w:val="21"/>
          <w:szCs w:val="21"/>
          <w:shd w:val="clear" w:color="auto" w:fill="FFFFFF"/>
        </w:rPr>
        <w:t>We will continue to review these and other CDC recommendations with our Leadership Team, District Safety Team, and staff leadership before finalizing our plans.  With our county currently being classified by the </w:t>
      </w:r>
      <w:hyperlink r:id="rId6" w:tgtFrame="_blank" w:history="1">
        <w:r w:rsidRPr="007251B9">
          <w:rPr>
            <w:rFonts w:ascii="Helvetica" w:eastAsia="Times New Roman" w:hAnsi="Helvetica" w:cs="Helvetica"/>
            <w:color w:val="1155CC"/>
            <w:sz w:val="21"/>
            <w:szCs w:val="21"/>
            <w:u w:val="single"/>
            <w:shd w:val="clear" w:color="auto" w:fill="FFFFFF"/>
          </w:rPr>
          <w:t>CDC Data Tracker site</w:t>
        </w:r>
      </w:hyperlink>
      <w:r w:rsidRPr="007251B9">
        <w:rPr>
          <w:rFonts w:ascii="Helvetica" w:eastAsia="Times New Roman" w:hAnsi="Helvetica" w:cs="Helvetica"/>
          <w:color w:val="333333"/>
          <w:sz w:val="21"/>
          <w:szCs w:val="21"/>
          <w:shd w:val="clear" w:color="auto" w:fill="FFFFFF"/>
        </w:rPr>
        <w:t> as one of Substantial Transmission, we will be watching these numbers and understanding the trends and implications moving forward.</w:t>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shd w:val="clear" w:color="auto" w:fill="FFFFFF"/>
        </w:rPr>
        <w:t>I will keep you updated more often now as we move forward and I thank you for your continued support and patience as we plan for a safe return to school!  </w:t>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shd w:val="clear" w:color="auto" w:fill="FFFFFF"/>
        </w:rPr>
        <w:t>Also, if you have any questions or comments please feel free to use this </w:t>
      </w:r>
      <w:hyperlink r:id="rId7" w:tgtFrame="_blank" w:history="1">
        <w:r w:rsidRPr="007251B9">
          <w:rPr>
            <w:rFonts w:ascii="Helvetica" w:eastAsia="Times New Roman" w:hAnsi="Helvetica" w:cs="Helvetica"/>
            <w:color w:val="1155CC"/>
            <w:sz w:val="21"/>
            <w:szCs w:val="21"/>
            <w:u w:val="single"/>
            <w:shd w:val="clear" w:color="auto" w:fill="FFFFFF"/>
          </w:rPr>
          <w:t>Reopening Comments and Questions Form</w:t>
        </w:r>
      </w:hyperlink>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shd w:val="clear" w:color="auto" w:fill="FFFFFF"/>
        </w:rPr>
        <w:t>Sincerely,</w:t>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shd w:val="clear" w:color="auto" w:fill="FFFFFF"/>
        </w:rPr>
        <w:t>Dr. Grimm</w:t>
      </w:r>
      <w:r w:rsidRPr="007251B9">
        <w:rPr>
          <w:rFonts w:ascii="Helvetica" w:eastAsia="Times New Roman" w:hAnsi="Helvetica" w:cs="Helvetica"/>
          <w:color w:val="333333"/>
          <w:sz w:val="21"/>
          <w:szCs w:val="21"/>
        </w:rPr>
        <w:br/>
      </w:r>
      <w:r w:rsidRPr="007251B9">
        <w:rPr>
          <w:rFonts w:ascii="Helvetica" w:eastAsia="Times New Roman" w:hAnsi="Helvetica" w:cs="Helvetica"/>
          <w:color w:val="333333"/>
          <w:sz w:val="21"/>
          <w:szCs w:val="21"/>
          <w:shd w:val="clear" w:color="auto" w:fill="FFFFFF"/>
        </w:rPr>
        <w:t>Superintendent of Schools</w:t>
      </w:r>
    </w:p>
    <w:sectPr w:rsidR="00A347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63F14"/>
    <w:multiLevelType w:val="multilevel"/>
    <w:tmpl w:val="3FCA7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1B9"/>
    <w:rsid w:val="007251B9"/>
    <w:rsid w:val="00A34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EE68C"/>
  <w15:chartTrackingRefBased/>
  <w15:docId w15:val="{410E3ACE-DCA4-4E07-98C5-739061C5F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51B9"/>
    <w:rPr>
      <w:color w:val="0000FF"/>
      <w:u w:val="single"/>
    </w:rPr>
  </w:style>
  <w:style w:type="character" w:styleId="Emphasis">
    <w:name w:val="Emphasis"/>
    <w:basedOn w:val="DefaultParagraphFont"/>
    <w:uiPriority w:val="20"/>
    <w:qFormat/>
    <w:rsid w:val="007251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52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mail-link.parentsquare.com/ls/click?upn=HU5K2q0Fz5ADTGboxPzOzc-2FmDrLeRPv-2F5f6cytuJSxI0trpBiz9UDAwo-2Bcb69f-2Bo1jdSiP92E-2FNzyWpn6lmfUhvH2bHl6kWc24cVKgDd6QwyMxZKRB9RuHc0RCiknPtCkkse79G2vX4NDk2vOJKlWjZOj-2FND2tKglUy4FBdP-2Bdk-3DCTvw_JUS97jeNrrDCH0XzGIV0c1Bzg3Y-2BrAgZ7qx4QAvueDhtxTtexld17CIEOKxoehrubS8RuRrcpc5kNr9PRbg3CuyHwEGi9EkaRNEHdYOQgoDDUonAvZjyKMdnnnfC9I6C9DDNCnPQRguYGotbvYT7wBIHuvGi-2BDhPh1-2BR2WyIXY2Jhkt0hBXJrPxzo1NHiLLW0LO93C6I2hEw3gp-2B7P55qApH3BlQEFIJRTu5otC4tvsap7fExs41BzvdWNnh0nm7Wv7yTOnIUkLAJPc-2FWUTbpQ-3D-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mail-link.parentsquare.com/ls/click?upn=G8An3K6JlHsR8QtKBFuzdgM2P8zUYbExwIRSO3PVcbnXQkceVFERQXMv1NJXi56d-2FGD2hMHlHFx5kNPexaOujA-3D-3DnQiY_JUS97jeNrrDCH0XzGIV0c1Bzg3Y-2BrAgZ7qx4QAvueDhtxTtexld17CIEOKxoehrubS8RuRrcpc5kNr9PRbg3CuyHwEGi9EkaRNEHdYOQgoDDUonAvZjyKMdnnnfC9I6CEeRue3F7Q-2Bqm6qlKMz66BMO-2BWmwaEsysosquFi-2B3G1GRz6wctODtURIi-2B3Novr9CQn71JciSJX466dnwjb-2BBqEKR0s5tC-2BqkNPlb-2BjU1LLDSq-2Bua17FbDZUwhc700cMz9oabsLrsBOHKyEoTWIBIOg-3D-3D" TargetMode="External"/><Relationship Id="rId5" Type="http://schemas.openxmlformats.org/officeDocument/2006/relationships/hyperlink" Target="http://email-link.parentsquare.com/ls/click?upn=oq5wnnHoD1NAxpT8rNAGXL370snAsYGZ9Lo5s5-2FLkmjB9s3fMTUveZMuhBdi9PgmSa25SYKej7RlbzZzh4CnJhsudzIADZt02aYYNNLGLt31-2FAkzhkr7fz7usD01sFLwzKtM_JUS97jeNrrDCH0XzGIV0c1Bzg3Y-2BrAgZ7qx4QAvueDhtxTtexld17CIEOKxoehrubS8RuRrcpc5kNr9PRbg3CuyHwEGi9EkaRNEHdYOQgoDDUonAvZjyKMdnnnfC9I6CxzlYeobgL7ClYPFVryR5CRjjdYV3CZ8ECgdsLNwFgUhG6ho25iBCly0pTfG5Ywmp-2BG4El6G0oTvike1oUPvH2dcNEdEen1BzJjLH66zNx79DRG-2FHNN-2Fh0j75lNXXyt0uSOlPEnSewyYVogJadf-2FJ4Q-3D-3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BOCES</dc:creator>
  <cp:keywords/>
  <dc:description/>
  <cp:lastModifiedBy>BOCES</cp:lastModifiedBy>
  <cp:revision>1</cp:revision>
  <dcterms:created xsi:type="dcterms:W3CDTF">2021-08-10T12:07:00Z</dcterms:created>
  <dcterms:modified xsi:type="dcterms:W3CDTF">2021-08-10T12:07:00Z</dcterms:modified>
</cp:coreProperties>
</file>