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737C7" w:rsidRDefault="004E77E0">
      <w:pPr>
        <w:jc w:val="center"/>
        <w:rPr>
          <w:rFonts w:ascii="Times New Roman" w:eastAsia="Times New Roman" w:hAnsi="Times New Roman" w:cs="Times New Roman"/>
          <w:b/>
          <w:sz w:val="20"/>
          <w:szCs w:val="20"/>
        </w:rPr>
      </w:pPr>
      <w:bookmarkStart w:id="0" w:name="_GoBack"/>
      <w:bookmarkEnd w:id="0"/>
      <w:r>
        <w:rPr>
          <w:rFonts w:ascii="Times New Roman" w:eastAsia="Times New Roman" w:hAnsi="Times New Roman" w:cs="Times New Roman"/>
          <w:b/>
          <w:sz w:val="20"/>
          <w:szCs w:val="20"/>
        </w:rPr>
        <w:t>HEALTH SCIENCE COURSE SYLLABUS</w:t>
      </w:r>
    </w:p>
    <w:p w14:paraId="00000002" w14:textId="77777777" w:rsidR="00E737C7" w:rsidRDefault="004E77E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00000003"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Course Title:  </w:t>
      </w:r>
      <w:r>
        <w:rPr>
          <w:rFonts w:ascii="Times New Roman" w:eastAsia="Times New Roman" w:hAnsi="Times New Roman" w:cs="Times New Roman"/>
          <w:sz w:val="20"/>
          <w:szCs w:val="20"/>
        </w:rPr>
        <w:t>Therapeutic Services</w:t>
      </w:r>
    </w:p>
    <w:p w14:paraId="00000004"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05"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Course Description:  </w:t>
      </w:r>
      <w:r>
        <w:rPr>
          <w:rFonts w:ascii="Times New Roman" w:eastAsia="Times New Roman" w:hAnsi="Times New Roman" w:cs="Times New Roman"/>
          <w:sz w:val="20"/>
          <w:szCs w:val="20"/>
        </w:rPr>
        <w:t>Therapeutic Services is a one-credit course designed to inform students of the rapid changes in business and industry through a rigorous array of course work and work-based experiences to help prepare them for advanced learning and a wide range of health c</w:t>
      </w:r>
      <w:r>
        <w:rPr>
          <w:rFonts w:ascii="Times New Roman" w:eastAsia="Times New Roman" w:hAnsi="Times New Roman" w:cs="Times New Roman"/>
          <w:sz w:val="20"/>
          <w:szCs w:val="20"/>
        </w:rPr>
        <w:t>areer opportunities. This course is designed to provide the local education agency flexibility to meet healthcare demands in the community. Students are introduced to careers in therapeutic services including, but not limited to, nursing, medicine, physica</w:t>
      </w:r>
      <w:r>
        <w:rPr>
          <w:rFonts w:ascii="Times New Roman" w:eastAsia="Times New Roman" w:hAnsi="Times New Roman" w:cs="Times New Roman"/>
          <w:sz w:val="20"/>
          <w:szCs w:val="20"/>
        </w:rPr>
        <w:t>l therapist, surgical technologist, respiratory therapist, emergency medical technician and others.</w:t>
      </w:r>
    </w:p>
    <w:p w14:paraId="00000006"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07"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Career and technical student organizations are integral, </w:t>
      </w:r>
      <w:proofErr w:type="spellStart"/>
      <w:r>
        <w:rPr>
          <w:rFonts w:ascii="Times New Roman" w:eastAsia="Times New Roman" w:hAnsi="Times New Roman" w:cs="Times New Roman"/>
          <w:sz w:val="20"/>
          <w:szCs w:val="20"/>
        </w:rPr>
        <w:t>co curricular</w:t>
      </w:r>
      <w:proofErr w:type="spellEnd"/>
      <w:r>
        <w:rPr>
          <w:rFonts w:ascii="Times New Roman" w:eastAsia="Times New Roman" w:hAnsi="Times New Roman" w:cs="Times New Roman"/>
          <w:sz w:val="20"/>
          <w:szCs w:val="20"/>
        </w:rPr>
        <w:t xml:space="preserve"> components of each career and technical education course. These organizations serve</w:t>
      </w:r>
      <w:r>
        <w:rPr>
          <w:rFonts w:ascii="Times New Roman" w:eastAsia="Times New Roman" w:hAnsi="Times New Roman" w:cs="Times New Roman"/>
          <w:sz w:val="20"/>
          <w:szCs w:val="20"/>
        </w:rPr>
        <w:t xml:space="preserve"> as a means to enhance classroom instruction while helping students develop leadership abilities, expand workplace-readiness skills, and broaden opportunities for personal and professional growth.</w:t>
      </w:r>
    </w:p>
    <w:p w14:paraId="00000008"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09"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CTSO:  </w:t>
      </w:r>
      <w:r>
        <w:rPr>
          <w:rFonts w:ascii="Times New Roman" w:eastAsia="Times New Roman" w:hAnsi="Times New Roman" w:cs="Times New Roman"/>
          <w:sz w:val="20"/>
          <w:szCs w:val="20"/>
        </w:rPr>
        <w:t>Health Occupations Students of America (HOSA)*</w:t>
      </w:r>
    </w:p>
    <w:p w14:paraId="0000000A"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*Al</w:t>
      </w:r>
      <w:r>
        <w:rPr>
          <w:rFonts w:ascii="Times New Roman" w:eastAsia="Times New Roman" w:hAnsi="Times New Roman" w:cs="Times New Roman"/>
          <w:sz w:val="20"/>
          <w:szCs w:val="20"/>
        </w:rPr>
        <w:t>l students are encouraged to join HOSA. Membership is optional, not required. HOSA dues are $20 per year.</w:t>
      </w:r>
    </w:p>
    <w:p w14:paraId="0000000B"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0C"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Course Fee: </w:t>
      </w:r>
      <w:r>
        <w:rPr>
          <w:rFonts w:ascii="Times New Roman" w:eastAsia="Times New Roman" w:hAnsi="Times New Roman" w:cs="Times New Roman"/>
          <w:sz w:val="20"/>
          <w:szCs w:val="20"/>
        </w:rPr>
        <w:t>$26 due before first 9 weeks report cards; may be paid by cash, check, or on myschoolbucks.com</w:t>
      </w:r>
    </w:p>
    <w:p w14:paraId="0000000D" w14:textId="77777777" w:rsidR="00E737C7" w:rsidRDefault="00E737C7">
      <w:pPr>
        <w:rPr>
          <w:rFonts w:ascii="Times New Roman" w:eastAsia="Times New Roman" w:hAnsi="Times New Roman" w:cs="Times New Roman"/>
          <w:b/>
          <w:sz w:val="20"/>
          <w:szCs w:val="20"/>
        </w:rPr>
      </w:pPr>
    </w:p>
    <w:p w14:paraId="0000000E"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Prerequisites:  </w:t>
      </w:r>
      <w:r>
        <w:rPr>
          <w:rFonts w:ascii="Times New Roman" w:eastAsia="Times New Roman" w:hAnsi="Times New Roman" w:cs="Times New Roman"/>
          <w:sz w:val="20"/>
          <w:szCs w:val="20"/>
        </w:rPr>
        <w:t>Foundations of Health Sc</w:t>
      </w:r>
      <w:r>
        <w:rPr>
          <w:rFonts w:ascii="Times New Roman" w:eastAsia="Times New Roman" w:hAnsi="Times New Roman" w:cs="Times New Roman"/>
          <w:sz w:val="20"/>
          <w:szCs w:val="20"/>
        </w:rPr>
        <w:t>ience</w:t>
      </w:r>
    </w:p>
    <w:p w14:paraId="0000000F"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10" w14:textId="77777777" w:rsidR="00E737C7" w:rsidRDefault="004E77E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Course Goals: </w:t>
      </w:r>
    </w:p>
    <w:p w14:paraId="00000011"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Students will learn how to:</w:t>
      </w:r>
    </w:p>
    <w:p w14:paraId="00000012"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Follow safety procedures</w:t>
      </w:r>
    </w:p>
    <w:p w14:paraId="00000013"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Perform quality work</w:t>
      </w:r>
    </w:p>
    <w:p w14:paraId="00000014"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Demonstrate quality behavior</w:t>
      </w:r>
    </w:p>
    <w:p w14:paraId="00000015"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Demonstrate knowledge of Health Science standards with a minimum of 70 % accuracy</w:t>
      </w:r>
    </w:p>
    <w:p w14:paraId="00000016"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Develop skills needed to be a contributing and p</w:t>
      </w:r>
      <w:r>
        <w:rPr>
          <w:rFonts w:ascii="Times New Roman" w:eastAsia="Times New Roman" w:hAnsi="Times New Roman" w:cs="Times New Roman"/>
          <w:sz w:val="20"/>
          <w:szCs w:val="20"/>
        </w:rPr>
        <w:t>roductive member of society</w:t>
      </w:r>
    </w:p>
    <w:p w14:paraId="00000017"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18"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Essential Question(s):  </w:t>
      </w:r>
      <w:r>
        <w:rPr>
          <w:rFonts w:ascii="Times New Roman" w:eastAsia="Times New Roman" w:hAnsi="Times New Roman" w:cs="Times New Roman"/>
          <w:sz w:val="20"/>
          <w:szCs w:val="20"/>
        </w:rPr>
        <w:t>How will integrating and incorporating medical terminology into instruction regarding human body structures and functions and the disease process assist a health care worker succeed in the 21</w:t>
      </w:r>
      <w:r>
        <w:rPr>
          <w:rFonts w:ascii="Times New Roman" w:eastAsia="Times New Roman" w:hAnsi="Times New Roman" w:cs="Times New Roman"/>
          <w:sz w:val="20"/>
          <w:szCs w:val="20"/>
          <w:vertAlign w:val="superscript"/>
        </w:rPr>
        <w:t>st</w:t>
      </w:r>
      <w:r>
        <w:rPr>
          <w:rFonts w:ascii="Times New Roman" w:eastAsia="Times New Roman" w:hAnsi="Times New Roman" w:cs="Times New Roman"/>
          <w:sz w:val="20"/>
          <w:szCs w:val="20"/>
        </w:rPr>
        <w:t xml:space="preserve"> century?</w:t>
      </w:r>
      <w:r>
        <w:rPr>
          <w:rFonts w:ascii="Times New Roman" w:eastAsia="Times New Roman" w:hAnsi="Times New Roman" w:cs="Times New Roman"/>
          <w:sz w:val="20"/>
          <w:szCs w:val="20"/>
        </w:rPr>
        <w:t xml:space="preserve"> What roles and responsibilities are involved with therapeutic services careers?</w:t>
      </w:r>
    </w:p>
    <w:p w14:paraId="00000019"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1A" w14:textId="77777777" w:rsidR="00E737C7" w:rsidRDefault="004E77E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Course Outline:</w:t>
      </w:r>
    </w:p>
    <w:p w14:paraId="0000001B"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Week </w:t>
      </w:r>
      <w:proofErr w:type="gramStart"/>
      <w:r>
        <w:rPr>
          <w:rFonts w:ascii="Times New Roman" w:eastAsia="Times New Roman" w:hAnsi="Times New Roman" w:cs="Times New Roman"/>
          <w:sz w:val="20"/>
          <w:szCs w:val="20"/>
        </w:rPr>
        <w:t>1  Orientation</w:t>
      </w:r>
      <w:proofErr w:type="gramEnd"/>
      <w:r>
        <w:rPr>
          <w:rFonts w:ascii="Times New Roman" w:eastAsia="Times New Roman" w:hAnsi="Times New Roman" w:cs="Times New Roman"/>
          <w:sz w:val="20"/>
          <w:szCs w:val="20"/>
        </w:rPr>
        <w:t>/ Safety</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Week 7   Anatomy</w:t>
      </w:r>
    </w:p>
    <w:p w14:paraId="0000001C"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Week </w:t>
      </w:r>
      <w:proofErr w:type="gramStart"/>
      <w:r>
        <w:rPr>
          <w:rFonts w:ascii="Times New Roman" w:eastAsia="Times New Roman" w:hAnsi="Times New Roman" w:cs="Times New Roman"/>
          <w:sz w:val="20"/>
          <w:szCs w:val="20"/>
        </w:rPr>
        <w:t>2  Employability</w:t>
      </w:r>
      <w:proofErr w:type="gramEnd"/>
      <w:r>
        <w:rPr>
          <w:rFonts w:ascii="Times New Roman" w:eastAsia="Times New Roman" w:hAnsi="Times New Roman" w:cs="Times New Roman"/>
          <w:sz w:val="20"/>
          <w:szCs w:val="20"/>
        </w:rPr>
        <w:t xml:space="preserve"> Skills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Week 8  Anatomy</w:t>
      </w:r>
    </w:p>
    <w:p w14:paraId="0000001D"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Week </w:t>
      </w:r>
      <w:proofErr w:type="gramStart"/>
      <w:r>
        <w:rPr>
          <w:rFonts w:ascii="Times New Roman" w:eastAsia="Times New Roman" w:hAnsi="Times New Roman" w:cs="Times New Roman"/>
          <w:sz w:val="20"/>
          <w:szCs w:val="20"/>
        </w:rPr>
        <w:t>3  Career</w:t>
      </w:r>
      <w:proofErr w:type="gramEnd"/>
      <w:r>
        <w:rPr>
          <w:rFonts w:ascii="Times New Roman" w:eastAsia="Times New Roman" w:hAnsi="Times New Roman" w:cs="Times New Roman"/>
          <w:sz w:val="20"/>
          <w:szCs w:val="20"/>
        </w:rPr>
        <w:t xml:space="preserve"> Opportunities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Week 9  Anatomy</w:t>
      </w:r>
    </w:p>
    <w:p w14:paraId="0000001E"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Week </w:t>
      </w:r>
      <w:proofErr w:type="gramStart"/>
      <w:r>
        <w:rPr>
          <w:rFonts w:ascii="Times New Roman" w:eastAsia="Times New Roman" w:hAnsi="Times New Roman" w:cs="Times New Roman"/>
          <w:sz w:val="20"/>
          <w:szCs w:val="20"/>
        </w:rPr>
        <w:t>4  Legal</w:t>
      </w:r>
      <w:proofErr w:type="gramEnd"/>
      <w:r>
        <w:rPr>
          <w:rFonts w:ascii="Times New Roman" w:eastAsia="Times New Roman" w:hAnsi="Times New Roman" w:cs="Times New Roman"/>
          <w:sz w:val="20"/>
          <w:szCs w:val="20"/>
        </w:rPr>
        <w:t xml:space="preserve"> and Ethical Implications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Week 10 Anatomy</w:t>
      </w:r>
    </w:p>
    <w:p w14:paraId="0000001F"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Week 5 Anatomy</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Week 11 Anatomy</w:t>
      </w:r>
    </w:p>
    <w:p w14:paraId="00000020"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Week </w:t>
      </w:r>
      <w:proofErr w:type="gramStart"/>
      <w:r>
        <w:rPr>
          <w:rFonts w:ascii="Times New Roman" w:eastAsia="Times New Roman" w:hAnsi="Times New Roman" w:cs="Times New Roman"/>
          <w:sz w:val="20"/>
          <w:szCs w:val="20"/>
        </w:rPr>
        <w:t>6  Anatomy</w:t>
      </w:r>
      <w:proofErr w:type="gramEnd"/>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Week 12 Review and Tests</w:t>
      </w:r>
    </w:p>
    <w:p w14:paraId="00000021"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***Students MUST be present on ALL days that American Heart Association’s Basic Life Support unit is taught. Failure to do so will result in no BLS certification, and therefore unable to qualify for Health Science Internship. There will be ONE opportunity </w:t>
      </w:r>
      <w:r>
        <w:rPr>
          <w:rFonts w:ascii="Times New Roman" w:eastAsia="Times New Roman" w:hAnsi="Times New Roman" w:cs="Times New Roman"/>
          <w:sz w:val="20"/>
          <w:szCs w:val="20"/>
        </w:rPr>
        <w:t>for makeup, and it may be scheduled on a non-school day.</w:t>
      </w:r>
    </w:p>
    <w:p w14:paraId="00000022"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23" w14:textId="77777777" w:rsidR="00E737C7" w:rsidRDefault="00E737C7">
      <w:pPr>
        <w:rPr>
          <w:rFonts w:ascii="Times New Roman" w:eastAsia="Times New Roman" w:hAnsi="Times New Roman" w:cs="Times New Roman"/>
          <w:b/>
          <w:sz w:val="20"/>
          <w:szCs w:val="20"/>
        </w:rPr>
      </w:pPr>
    </w:p>
    <w:p w14:paraId="00000024"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Instructional Philosophy:  </w:t>
      </w:r>
      <w:r>
        <w:rPr>
          <w:rFonts w:ascii="Times New Roman" w:eastAsia="Times New Roman" w:hAnsi="Times New Roman" w:cs="Times New Roman"/>
          <w:sz w:val="20"/>
          <w:szCs w:val="20"/>
        </w:rPr>
        <w:t>The Health Science philosophy is to provide an environment for developing proper skills, knowledge, safety habits, work ethics and pride in achievements.</w:t>
      </w:r>
    </w:p>
    <w:p w14:paraId="00000025"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Students will b</w:t>
      </w:r>
      <w:r>
        <w:rPr>
          <w:rFonts w:ascii="Times New Roman" w:eastAsia="Times New Roman" w:hAnsi="Times New Roman" w:cs="Times New Roman"/>
          <w:sz w:val="20"/>
          <w:szCs w:val="20"/>
        </w:rPr>
        <w:t>e expected to meet all of the course goals and to demonstrate their understanding of the underlying concepts. The instruction will be lecture, videos, computers, demonstration, question and answer, laboratory, guest speakers and hands on application. The c</w:t>
      </w:r>
      <w:r>
        <w:rPr>
          <w:rFonts w:ascii="Times New Roman" w:eastAsia="Times New Roman" w:hAnsi="Times New Roman" w:cs="Times New Roman"/>
          <w:sz w:val="20"/>
          <w:szCs w:val="20"/>
        </w:rPr>
        <w:t>ourse requires students to use academic skills, such as Mathematics, Science, and Language Arts. Students will be expected to take part in discussions, work in groups, work individually, and complete homework assignments and complete assignments on time.</w:t>
      </w:r>
    </w:p>
    <w:p w14:paraId="00000026"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27"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Assessment Procedures:  </w:t>
      </w:r>
      <w:r>
        <w:rPr>
          <w:rFonts w:ascii="Times New Roman" w:eastAsia="Times New Roman" w:hAnsi="Times New Roman" w:cs="Times New Roman"/>
          <w:sz w:val="20"/>
          <w:szCs w:val="20"/>
        </w:rPr>
        <w:t>Student assessment will be based on attendance and participation in class, daily work, performance tests when applicable, and course projects. If necessary, students will be provided remediation for</w:t>
      </w:r>
    </w:p>
    <w:p w14:paraId="00000028" w14:textId="77777777" w:rsidR="00E737C7" w:rsidRDefault="004E77E0">
      <w:pP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course</w:t>
      </w:r>
      <w:proofErr w:type="gramEnd"/>
      <w:r>
        <w:rPr>
          <w:rFonts w:ascii="Times New Roman" w:eastAsia="Times New Roman" w:hAnsi="Times New Roman" w:cs="Times New Roman"/>
          <w:sz w:val="20"/>
          <w:szCs w:val="20"/>
        </w:rPr>
        <w:t xml:space="preserve"> standards. Students will </w:t>
      </w:r>
      <w:r>
        <w:rPr>
          <w:rFonts w:ascii="Times New Roman" w:eastAsia="Times New Roman" w:hAnsi="Times New Roman" w:cs="Times New Roman"/>
          <w:sz w:val="20"/>
          <w:szCs w:val="20"/>
        </w:rPr>
        <w:t xml:space="preserve">complete all course requirements at a minimum of ­­­60% accuracy to pass the course, but </w:t>
      </w:r>
      <w:r>
        <w:rPr>
          <w:rFonts w:ascii="Times New Roman" w:eastAsia="Times New Roman" w:hAnsi="Times New Roman" w:cs="Times New Roman"/>
          <w:b/>
          <w:sz w:val="20"/>
          <w:szCs w:val="20"/>
        </w:rPr>
        <w:t>must have a minimum of 70% to register for Health Science Internship</w:t>
      </w:r>
      <w:r>
        <w:rPr>
          <w:rFonts w:ascii="Times New Roman" w:eastAsia="Times New Roman" w:hAnsi="Times New Roman" w:cs="Times New Roman"/>
          <w:sz w:val="20"/>
          <w:szCs w:val="20"/>
        </w:rPr>
        <w:t>.</w:t>
      </w:r>
    </w:p>
    <w:p w14:paraId="00000029"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2A" w14:textId="77777777" w:rsidR="00E737C7" w:rsidRDefault="004E77E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Grading Scale:</w:t>
      </w:r>
    </w:p>
    <w:p w14:paraId="0000002B" w14:textId="77777777" w:rsidR="00E737C7" w:rsidRDefault="004E77E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90-100: A</w:t>
      </w:r>
    </w:p>
    <w:p w14:paraId="0000002C" w14:textId="77777777" w:rsidR="00E737C7" w:rsidRDefault="004E77E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80-89: B</w:t>
      </w:r>
    </w:p>
    <w:p w14:paraId="0000002D" w14:textId="77777777" w:rsidR="00E737C7" w:rsidRDefault="004E77E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70-79: C</w:t>
      </w:r>
    </w:p>
    <w:p w14:paraId="0000002E" w14:textId="77777777" w:rsidR="00E737C7" w:rsidRDefault="004E77E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60-69: D</w:t>
      </w:r>
    </w:p>
    <w:p w14:paraId="0000002F" w14:textId="77777777" w:rsidR="00E737C7" w:rsidRDefault="004E77E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59 and below: F</w:t>
      </w:r>
    </w:p>
    <w:p w14:paraId="00000030" w14:textId="77777777" w:rsidR="00E737C7" w:rsidRDefault="004E77E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Exams and skills comprise 6</w:t>
      </w:r>
      <w:r>
        <w:rPr>
          <w:rFonts w:ascii="Times New Roman" w:eastAsia="Times New Roman" w:hAnsi="Times New Roman" w:cs="Times New Roman"/>
          <w:sz w:val="20"/>
          <w:szCs w:val="20"/>
        </w:rPr>
        <w:t xml:space="preserve">0% of final grade, and all other assignments comprise 40% of final grade. A comprehensive final comprises 20% of </w:t>
      </w:r>
      <w:proofErr w:type="gramStart"/>
      <w:r>
        <w:rPr>
          <w:rFonts w:ascii="Times New Roman" w:eastAsia="Times New Roman" w:hAnsi="Times New Roman" w:cs="Times New Roman"/>
          <w:sz w:val="20"/>
          <w:szCs w:val="20"/>
        </w:rPr>
        <w:t>students</w:t>
      </w:r>
      <w:proofErr w:type="gramEnd"/>
      <w:r>
        <w:rPr>
          <w:rFonts w:ascii="Times New Roman" w:eastAsia="Times New Roman" w:hAnsi="Times New Roman" w:cs="Times New Roman"/>
          <w:sz w:val="20"/>
          <w:szCs w:val="20"/>
        </w:rPr>
        <w:t xml:space="preserve"> final grade.</w:t>
      </w:r>
    </w:p>
    <w:p w14:paraId="00000031"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32"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Assignments:  </w:t>
      </w:r>
      <w:r>
        <w:rPr>
          <w:rFonts w:ascii="Times New Roman" w:eastAsia="Times New Roman" w:hAnsi="Times New Roman" w:cs="Times New Roman"/>
          <w:sz w:val="20"/>
          <w:szCs w:val="20"/>
        </w:rPr>
        <w:t>All homework assignments are due upon entering class. 25 points will be deducted for each day the assignm</w:t>
      </w:r>
      <w:r>
        <w:rPr>
          <w:rFonts w:ascii="Times New Roman" w:eastAsia="Times New Roman" w:hAnsi="Times New Roman" w:cs="Times New Roman"/>
          <w:sz w:val="20"/>
          <w:szCs w:val="20"/>
        </w:rPr>
        <w:t>ent is late.  Internet assignments are due before 8 am on assigned dates. A zero will be given if the internet assignment is not completed by the assigned date/time.</w:t>
      </w:r>
    </w:p>
    <w:p w14:paraId="00000033" w14:textId="77777777" w:rsidR="00E737C7" w:rsidRDefault="00E737C7">
      <w:pPr>
        <w:ind w:firstLine="720"/>
        <w:rPr>
          <w:rFonts w:ascii="Times New Roman" w:eastAsia="Times New Roman" w:hAnsi="Times New Roman" w:cs="Times New Roman"/>
          <w:sz w:val="20"/>
          <w:szCs w:val="20"/>
        </w:rPr>
      </w:pPr>
    </w:p>
    <w:p w14:paraId="00000034" w14:textId="77777777" w:rsidR="00E737C7" w:rsidRDefault="004E77E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Make up Work/Attendance: </w:t>
      </w:r>
      <w:r>
        <w:rPr>
          <w:rFonts w:ascii="Times New Roman" w:eastAsia="Times New Roman" w:hAnsi="Times New Roman" w:cs="Times New Roman"/>
          <w:sz w:val="20"/>
          <w:szCs w:val="20"/>
        </w:rPr>
        <w:t>Will follow the EHS handbook. Students who miss an exam may be g</w:t>
      </w:r>
      <w:r>
        <w:rPr>
          <w:rFonts w:ascii="Times New Roman" w:eastAsia="Times New Roman" w:hAnsi="Times New Roman" w:cs="Times New Roman"/>
          <w:sz w:val="20"/>
          <w:szCs w:val="20"/>
        </w:rPr>
        <w:t xml:space="preserve">iven a fill in the blank exam without a work bank. </w:t>
      </w:r>
      <w:r>
        <w:rPr>
          <w:rFonts w:ascii="Times New Roman" w:eastAsia="Times New Roman" w:hAnsi="Times New Roman" w:cs="Times New Roman"/>
          <w:b/>
          <w:sz w:val="20"/>
          <w:szCs w:val="20"/>
        </w:rPr>
        <w:t>It is the student’s responsibility to check for any missed work/assignments during their absence.</w:t>
      </w:r>
    </w:p>
    <w:p w14:paraId="00000035"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36"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Available Student Industry Credentials/Career Readiness Indicators (CRIs): </w:t>
      </w:r>
      <w:r>
        <w:rPr>
          <w:rFonts w:ascii="Times New Roman" w:eastAsia="Times New Roman" w:hAnsi="Times New Roman" w:cs="Times New Roman"/>
          <w:sz w:val="20"/>
          <w:szCs w:val="20"/>
        </w:rPr>
        <w:t>Basic Life Support/CPR, BLS</w:t>
      </w:r>
    </w:p>
    <w:p w14:paraId="00000037" w14:textId="77777777" w:rsidR="00E737C7" w:rsidRDefault="004E77E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*Students MUST earn their BLS certification in this course by an approved ECS employee in order to move on to Health Science Internship</w:t>
      </w:r>
      <w:proofErr w:type="gramStart"/>
      <w:r>
        <w:rPr>
          <w:rFonts w:ascii="Times New Roman" w:eastAsia="Times New Roman" w:hAnsi="Times New Roman" w:cs="Times New Roman"/>
          <w:b/>
          <w:sz w:val="20"/>
          <w:szCs w:val="20"/>
        </w:rPr>
        <w:t>.*</w:t>
      </w:r>
      <w:proofErr w:type="gramEnd"/>
      <w:r>
        <w:rPr>
          <w:rFonts w:ascii="Times New Roman" w:eastAsia="Times New Roman" w:hAnsi="Times New Roman" w:cs="Times New Roman"/>
          <w:b/>
          <w:sz w:val="20"/>
          <w:szCs w:val="20"/>
        </w:rPr>
        <w:t>**</w:t>
      </w:r>
    </w:p>
    <w:p w14:paraId="00000038" w14:textId="77777777" w:rsidR="00E737C7" w:rsidRDefault="00E737C7">
      <w:pPr>
        <w:rPr>
          <w:rFonts w:ascii="Times New Roman" w:eastAsia="Times New Roman" w:hAnsi="Times New Roman" w:cs="Times New Roman"/>
          <w:sz w:val="20"/>
          <w:szCs w:val="20"/>
        </w:rPr>
      </w:pPr>
    </w:p>
    <w:p w14:paraId="00000039"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Conferences: </w:t>
      </w:r>
      <w:r>
        <w:rPr>
          <w:rFonts w:ascii="Times New Roman" w:eastAsia="Times New Roman" w:hAnsi="Times New Roman" w:cs="Times New Roman"/>
          <w:sz w:val="20"/>
          <w:szCs w:val="20"/>
        </w:rPr>
        <w:t>Parent/Teacher conferences may be scheduled through our guidance department. The phone number to Enterprise Career and Technology Center is 334-489-4700.</w:t>
      </w:r>
    </w:p>
    <w:p w14:paraId="0000003A" w14:textId="77777777" w:rsidR="00E737C7" w:rsidRDefault="00E737C7">
      <w:pPr>
        <w:rPr>
          <w:rFonts w:ascii="Times New Roman" w:eastAsia="Times New Roman" w:hAnsi="Times New Roman" w:cs="Times New Roman"/>
          <w:sz w:val="20"/>
          <w:szCs w:val="20"/>
        </w:rPr>
      </w:pPr>
    </w:p>
    <w:p w14:paraId="0000003B"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Contact Information: </w:t>
      </w:r>
      <w:r>
        <w:rPr>
          <w:rFonts w:ascii="Times New Roman" w:eastAsia="Times New Roman" w:hAnsi="Times New Roman" w:cs="Times New Roman"/>
          <w:sz w:val="20"/>
          <w:szCs w:val="20"/>
        </w:rPr>
        <w:t>email - vrobertson@enterpriseschools.net; ECTC phone - 334.489.4700</w:t>
      </w:r>
    </w:p>
    <w:p w14:paraId="0000003C"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3D"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3E"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3F"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40" w14:textId="77777777" w:rsidR="00E737C7" w:rsidRDefault="004E77E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41" w14:textId="77777777" w:rsidR="00E737C7" w:rsidRDefault="00E737C7"/>
    <w:sectPr w:rsidR="00E737C7">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9F6F61" w14:textId="77777777" w:rsidR="00000000" w:rsidRDefault="004E77E0">
      <w:pPr>
        <w:spacing w:line="240" w:lineRule="auto"/>
      </w:pPr>
      <w:r>
        <w:separator/>
      </w:r>
    </w:p>
  </w:endnote>
  <w:endnote w:type="continuationSeparator" w:id="0">
    <w:p w14:paraId="00203BC7" w14:textId="77777777" w:rsidR="00000000" w:rsidRDefault="004E77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5E71BE" w14:textId="77777777" w:rsidR="00000000" w:rsidRDefault="004E77E0">
      <w:pPr>
        <w:spacing w:line="240" w:lineRule="auto"/>
      </w:pPr>
      <w:r>
        <w:separator/>
      </w:r>
    </w:p>
  </w:footnote>
  <w:footnote w:type="continuationSeparator" w:id="0">
    <w:p w14:paraId="2D0243E8" w14:textId="77777777" w:rsidR="00000000" w:rsidRDefault="004E77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2" w14:textId="77777777" w:rsidR="00E737C7" w:rsidRDefault="00E737C7">
    <w:pPr>
      <w:jc w:val="cent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7C7"/>
    <w:rsid w:val="004E77E0"/>
    <w:rsid w:val="00E73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C9216C-BDD0-4EEA-A97E-545652CF3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Robertson</dc:creator>
  <cp:lastModifiedBy>Valerie Robertson</cp:lastModifiedBy>
  <cp:revision>2</cp:revision>
  <dcterms:created xsi:type="dcterms:W3CDTF">2020-08-04T13:16:00Z</dcterms:created>
  <dcterms:modified xsi:type="dcterms:W3CDTF">2020-08-04T13:16:00Z</dcterms:modified>
</cp:coreProperties>
</file>