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2CFB36" w14:textId="67FCFACB" w:rsidR="00DC0CEA" w:rsidRPr="00DC0CEA" w:rsidRDefault="00DC0CEA" w:rsidP="00DC0CEA">
      <w:pPr>
        <w:jc w:val="center"/>
        <w:rPr>
          <w:rFonts w:ascii="Arial" w:hAnsi="Arial" w:cs="Arial"/>
          <w:b/>
        </w:rPr>
      </w:pPr>
      <w:r w:rsidRPr="00DC0CEA">
        <w:rPr>
          <w:rFonts w:ascii="Arial" w:hAnsi="Arial" w:cs="Arial"/>
          <w:b/>
        </w:rPr>
        <w:t>Differentiation and Accommodation strategies</w:t>
      </w:r>
    </w:p>
    <w:p w14:paraId="56AE05EE" w14:textId="2C7902E1" w:rsidR="00DC0CEA" w:rsidRDefault="00DC0CEA">
      <w:pPr>
        <w:rPr>
          <w:rFonts w:ascii="Arial" w:hAnsi="Arial" w:cs="Arial"/>
          <w:b/>
        </w:rPr>
      </w:pPr>
      <w:r>
        <w:rPr>
          <w:rFonts w:ascii="Arial" w:hAnsi="Arial" w:cs="Arial"/>
          <w:b/>
        </w:rPr>
        <w:t>Terms:</w:t>
      </w:r>
    </w:p>
    <w:p w14:paraId="4808F9C6" w14:textId="77777777" w:rsidR="008D232F" w:rsidRDefault="00DC0CEA" w:rsidP="008D232F">
      <w:pPr>
        <w:ind w:firstLine="720"/>
        <w:rPr>
          <w:rFonts w:ascii="Arial" w:hAnsi="Arial" w:cs="Arial"/>
          <w:b/>
        </w:rPr>
      </w:pPr>
      <w:r>
        <w:rPr>
          <w:rFonts w:ascii="Arial" w:hAnsi="Arial" w:cs="Arial"/>
          <w:b/>
        </w:rPr>
        <w:t>Differentiation:</w:t>
      </w:r>
      <w:r w:rsidR="008D232F">
        <w:rPr>
          <w:rFonts w:ascii="Arial" w:hAnsi="Arial" w:cs="Arial"/>
          <w:b/>
        </w:rPr>
        <w:t xml:space="preserve"> </w:t>
      </w:r>
    </w:p>
    <w:p w14:paraId="5BBAE892" w14:textId="1B630629" w:rsidR="00DC0CEA" w:rsidRDefault="008D232F" w:rsidP="008D232F">
      <w:pPr>
        <w:ind w:left="1440"/>
        <w:rPr>
          <w:rFonts w:ascii="Arial" w:hAnsi="Arial" w:cs="Arial"/>
          <w:b/>
        </w:rPr>
      </w:pPr>
      <w:r w:rsidRPr="008D232F">
        <w:rPr>
          <w:rFonts w:ascii="Arial" w:hAnsi="Arial" w:cs="Arial"/>
        </w:rPr>
        <w:t>refers to a wide variety of teaching techniques and lesson adaptations that educators use to instruct a diverse group of students, with diverse learning needs, in the same course, classroom, or learning environment.</w:t>
      </w:r>
    </w:p>
    <w:p w14:paraId="39704369" w14:textId="77777777" w:rsidR="00DC0CEA" w:rsidRDefault="00DC0CEA">
      <w:pPr>
        <w:rPr>
          <w:rFonts w:ascii="Arial" w:hAnsi="Arial" w:cs="Arial"/>
          <w:b/>
        </w:rPr>
      </w:pPr>
    </w:p>
    <w:p w14:paraId="2A3D11FF" w14:textId="03E82F65" w:rsidR="00DC0CEA" w:rsidRDefault="00DC0CEA">
      <w:pPr>
        <w:rPr>
          <w:rFonts w:ascii="Arial" w:hAnsi="Arial" w:cs="Arial"/>
          <w:b/>
        </w:rPr>
      </w:pPr>
      <w:r>
        <w:rPr>
          <w:rFonts w:ascii="Arial" w:hAnsi="Arial" w:cs="Arial"/>
          <w:b/>
        </w:rPr>
        <w:tab/>
        <w:t>Accommodations:</w:t>
      </w:r>
    </w:p>
    <w:p w14:paraId="40F01595" w14:textId="4BC11DC9" w:rsidR="008D232F" w:rsidRPr="006107E1" w:rsidRDefault="006107E1" w:rsidP="006107E1">
      <w:pPr>
        <w:ind w:left="1440"/>
        <w:rPr>
          <w:rFonts w:ascii="Arial" w:hAnsi="Arial" w:cs="Arial"/>
        </w:rPr>
      </w:pPr>
      <w:r>
        <w:rPr>
          <w:rFonts w:ascii="Arial" w:hAnsi="Arial" w:cs="Arial"/>
        </w:rPr>
        <w:t>A change or alteration, that does not change the expectation of content, just how the student shows or gains that content.</w:t>
      </w:r>
      <w:r w:rsidR="00B0032B">
        <w:rPr>
          <w:rFonts w:ascii="Arial" w:hAnsi="Arial" w:cs="Arial"/>
        </w:rPr>
        <w:t xml:space="preserve"> This does not change the grading from any other student.</w:t>
      </w:r>
    </w:p>
    <w:p w14:paraId="6F2E3BD9" w14:textId="77777777" w:rsidR="00DC0CEA" w:rsidRDefault="00DC0CEA">
      <w:pPr>
        <w:rPr>
          <w:rFonts w:ascii="Arial" w:hAnsi="Arial" w:cs="Arial"/>
          <w:b/>
        </w:rPr>
      </w:pPr>
    </w:p>
    <w:p w14:paraId="3173FC9B" w14:textId="77777777" w:rsidR="00B0032B" w:rsidRDefault="00B0032B">
      <w:pPr>
        <w:rPr>
          <w:rFonts w:ascii="Arial" w:hAnsi="Arial" w:cs="Arial"/>
          <w:b/>
        </w:rPr>
      </w:pPr>
    </w:p>
    <w:p w14:paraId="49AEA372" w14:textId="77777777" w:rsidR="00B0032B" w:rsidRDefault="00B0032B">
      <w:pPr>
        <w:rPr>
          <w:rFonts w:ascii="Arial" w:hAnsi="Arial" w:cs="Arial"/>
          <w:b/>
        </w:rPr>
      </w:pPr>
    </w:p>
    <w:p w14:paraId="5C7FAB28" w14:textId="34155325" w:rsidR="00925520" w:rsidRPr="00DC0CEA" w:rsidRDefault="00A917EC">
      <w:pPr>
        <w:rPr>
          <w:rFonts w:ascii="Arial" w:hAnsi="Arial" w:cs="Arial"/>
          <w:b/>
        </w:rPr>
      </w:pPr>
      <w:r w:rsidRPr="00DC0CEA">
        <w:rPr>
          <w:rFonts w:ascii="Arial" w:hAnsi="Arial" w:cs="Arial"/>
          <w:b/>
        </w:rPr>
        <w:t>Class Set Up:</w:t>
      </w:r>
    </w:p>
    <w:p w14:paraId="2511B9E5" w14:textId="77777777" w:rsidR="00A917EC" w:rsidRPr="00DC0CEA" w:rsidRDefault="00A917EC">
      <w:pPr>
        <w:rPr>
          <w:rFonts w:ascii="Arial" w:hAnsi="Arial" w:cs="Arial"/>
        </w:rPr>
      </w:pPr>
    </w:p>
    <w:p w14:paraId="31237AD3" w14:textId="5CF078E1" w:rsidR="00A917EC" w:rsidRPr="00DC0CEA" w:rsidRDefault="00A917EC" w:rsidP="00EA7A16">
      <w:pPr>
        <w:ind w:firstLine="720"/>
        <w:rPr>
          <w:rFonts w:ascii="Arial" w:hAnsi="Arial" w:cs="Arial"/>
        </w:rPr>
      </w:pPr>
      <w:r w:rsidRPr="00DC0CEA">
        <w:rPr>
          <w:rFonts w:ascii="Arial" w:hAnsi="Arial" w:cs="Arial"/>
        </w:rPr>
        <w:t>Student Seating-</w:t>
      </w:r>
    </w:p>
    <w:p w14:paraId="392BB5F6" w14:textId="5F4262E5" w:rsidR="00A917EC" w:rsidRPr="00DC0CEA" w:rsidRDefault="00CB34E2" w:rsidP="007D5FF8">
      <w:pPr>
        <w:ind w:left="1440"/>
        <w:rPr>
          <w:rFonts w:ascii="Arial" w:hAnsi="Arial" w:cs="Arial"/>
        </w:rPr>
      </w:pPr>
      <w:r w:rsidRPr="00DC0CEA">
        <w:rPr>
          <w:rFonts w:ascii="Arial" w:hAnsi="Arial" w:cs="Arial"/>
        </w:rPr>
        <w:t>Arrange students to be away from as many distractions as you can. Or distractions that are easier to manage.</w:t>
      </w:r>
    </w:p>
    <w:p w14:paraId="18A1F301" w14:textId="0D8833AA" w:rsidR="00925520" w:rsidRPr="00DC0CEA" w:rsidRDefault="00925520" w:rsidP="00CB34E2">
      <w:pPr>
        <w:rPr>
          <w:rFonts w:ascii="Arial" w:hAnsi="Arial" w:cs="Arial"/>
        </w:rPr>
      </w:pPr>
    </w:p>
    <w:p w14:paraId="4033F9D6" w14:textId="358C73B2" w:rsidR="00CB34E2" w:rsidRPr="00DC0CEA" w:rsidRDefault="00CB34E2" w:rsidP="00CB34E2">
      <w:pPr>
        <w:ind w:firstLine="720"/>
        <w:rPr>
          <w:rFonts w:ascii="Arial" w:hAnsi="Arial" w:cs="Arial"/>
        </w:rPr>
      </w:pPr>
      <w:r w:rsidRPr="00DC0CEA">
        <w:rPr>
          <w:rFonts w:ascii="Arial" w:hAnsi="Arial" w:cs="Arial"/>
        </w:rPr>
        <w:t xml:space="preserve">Desk layout- </w:t>
      </w:r>
    </w:p>
    <w:p w14:paraId="25046B13" w14:textId="6B8961D8" w:rsidR="00CB34E2" w:rsidRPr="00DC0CEA" w:rsidRDefault="00CB34E2" w:rsidP="00CB34E2">
      <w:pPr>
        <w:ind w:left="1440"/>
        <w:rPr>
          <w:rFonts w:ascii="Arial" w:hAnsi="Arial" w:cs="Arial"/>
        </w:rPr>
      </w:pPr>
      <w:r w:rsidRPr="00DC0CEA">
        <w:rPr>
          <w:rFonts w:ascii="Arial" w:hAnsi="Arial" w:cs="Arial"/>
        </w:rPr>
        <w:t>Desks help to focus student attention, if students need more help paying attention, the placement of desks can be moved so that the focus of the student is directed.</w:t>
      </w:r>
    </w:p>
    <w:p w14:paraId="712CA5EF" w14:textId="77777777" w:rsidR="00CB34E2" w:rsidRPr="00DC0CEA" w:rsidRDefault="00CB34E2" w:rsidP="00CB34E2">
      <w:pPr>
        <w:rPr>
          <w:rFonts w:ascii="Arial" w:hAnsi="Arial" w:cs="Arial"/>
        </w:rPr>
      </w:pPr>
    </w:p>
    <w:p w14:paraId="58E6C5B2" w14:textId="01F55404" w:rsidR="00CB34E2" w:rsidRPr="00DC0CEA" w:rsidRDefault="00CB34E2" w:rsidP="00CB34E2">
      <w:pPr>
        <w:ind w:firstLine="720"/>
        <w:rPr>
          <w:rFonts w:ascii="Arial" w:hAnsi="Arial" w:cs="Arial"/>
        </w:rPr>
      </w:pPr>
      <w:r w:rsidRPr="00DC0CEA">
        <w:rPr>
          <w:rFonts w:ascii="Arial" w:hAnsi="Arial" w:cs="Arial"/>
        </w:rPr>
        <w:t>Grouping-</w:t>
      </w:r>
    </w:p>
    <w:p w14:paraId="283B31E1" w14:textId="7AEC6558" w:rsidR="00CB34E2" w:rsidRPr="00DC0CEA" w:rsidRDefault="00CB34E2" w:rsidP="00CB34E2">
      <w:pPr>
        <w:ind w:left="1440"/>
        <w:rPr>
          <w:rFonts w:ascii="Arial" w:hAnsi="Arial" w:cs="Arial"/>
        </w:rPr>
      </w:pPr>
      <w:r w:rsidRPr="00DC0CEA">
        <w:rPr>
          <w:rFonts w:ascii="Arial" w:hAnsi="Arial" w:cs="Arial"/>
        </w:rPr>
        <w:t xml:space="preserve">Some students work better in groups of peers that will support and help them learn the information. Think about who in your classroom would work well together and who would not </w:t>
      </w:r>
    </w:p>
    <w:p w14:paraId="38904D03" w14:textId="77777777" w:rsidR="00494FFE" w:rsidRPr="00DC0CEA" w:rsidRDefault="00494FFE" w:rsidP="00494FFE">
      <w:pPr>
        <w:rPr>
          <w:rFonts w:ascii="Arial" w:hAnsi="Arial" w:cs="Arial"/>
        </w:rPr>
      </w:pPr>
    </w:p>
    <w:p w14:paraId="12E744A8" w14:textId="2BC8C3A0" w:rsidR="00494FFE" w:rsidRPr="00DC0CEA" w:rsidRDefault="006B3058" w:rsidP="00494FFE">
      <w:pPr>
        <w:rPr>
          <w:rFonts w:ascii="Arial" w:hAnsi="Arial" w:cs="Arial"/>
          <w:b/>
        </w:rPr>
      </w:pPr>
      <w:r w:rsidRPr="00DC0CEA">
        <w:rPr>
          <w:rFonts w:ascii="Arial" w:hAnsi="Arial" w:cs="Arial"/>
          <w:b/>
        </w:rPr>
        <w:t>Content:</w:t>
      </w:r>
    </w:p>
    <w:p w14:paraId="5BCEE8E0" w14:textId="77777777" w:rsidR="006B3058" w:rsidRPr="00DC0CEA" w:rsidRDefault="006B3058" w:rsidP="00494FFE">
      <w:pPr>
        <w:rPr>
          <w:rFonts w:ascii="Arial" w:hAnsi="Arial" w:cs="Arial"/>
        </w:rPr>
      </w:pPr>
    </w:p>
    <w:p w14:paraId="50059A54" w14:textId="453471EC" w:rsidR="006B3058" w:rsidRPr="00DC0CEA" w:rsidRDefault="00417FA2" w:rsidP="00494FFE">
      <w:pPr>
        <w:rPr>
          <w:rFonts w:ascii="Arial" w:hAnsi="Arial" w:cs="Arial"/>
          <w:u w:val="single"/>
        </w:rPr>
      </w:pPr>
      <w:r w:rsidRPr="00DC0CEA">
        <w:rPr>
          <w:rFonts w:ascii="Arial" w:hAnsi="Arial" w:cs="Arial"/>
        </w:rPr>
        <w:tab/>
      </w:r>
      <w:r w:rsidRPr="00DC0CEA">
        <w:rPr>
          <w:rFonts w:ascii="Arial" w:hAnsi="Arial" w:cs="Arial"/>
          <w:u w:val="single"/>
        </w:rPr>
        <w:t xml:space="preserve">First Step is </w:t>
      </w:r>
      <w:r w:rsidR="00536C94" w:rsidRPr="00DC0CEA">
        <w:rPr>
          <w:rFonts w:ascii="Arial" w:hAnsi="Arial" w:cs="Arial"/>
          <w:u w:val="single"/>
        </w:rPr>
        <w:t>distinguishing between:</w:t>
      </w:r>
    </w:p>
    <w:p w14:paraId="5FEDAABB" w14:textId="77777777" w:rsidR="00EA7A16" w:rsidRPr="00DC0CEA" w:rsidRDefault="00C61017" w:rsidP="00BE75E3">
      <w:pPr>
        <w:rPr>
          <w:rFonts w:ascii="Arial" w:hAnsi="Arial" w:cs="Arial"/>
        </w:rPr>
      </w:pPr>
      <w:r w:rsidRPr="00DC0CEA">
        <w:rPr>
          <w:rFonts w:ascii="Arial" w:hAnsi="Arial" w:cs="Arial"/>
        </w:rPr>
        <w:tab/>
      </w:r>
      <w:r w:rsidRPr="00DC0CEA">
        <w:rPr>
          <w:rFonts w:ascii="Arial" w:hAnsi="Arial" w:cs="Arial"/>
        </w:rPr>
        <w:tab/>
      </w:r>
    </w:p>
    <w:p w14:paraId="4BE13EA5" w14:textId="3BBBB4F4" w:rsidR="00BE75E3" w:rsidRPr="00DC0CEA" w:rsidRDefault="00536C94" w:rsidP="00EA7A16">
      <w:pPr>
        <w:ind w:left="720" w:firstLine="720"/>
        <w:rPr>
          <w:rFonts w:ascii="Arial" w:hAnsi="Arial" w:cs="Arial"/>
        </w:rPr>
      </w:pPr>
      <w:r w:rsidRPr="00DC0CEA">
        <w:rPr>
          <w:rFonts w:ascii="Arial" w:hAnsi="Arial" w:cs="Arial"/>
        </w:rPr>
        <w:t>Enduring Understandings</w:t>
      </w:r>
      <w:r w:rsidR="00BE75E3" w:rsidRPr="00DC0CEA">
        <w:rPr>
          <w:rFonts w:ascii="Arial" w:hAnsi="Arial" w:cs="Arial"/>
        </w:rPr>
        <w:t xml:space="preserve"> </w:t>
      </w:r>
    </w:p>
    <w:p w14:paraId="35E9229A" w14:textId="2A1DD808" w:rsidR="00BE75E3" w:rsidRPr="00DC0CEA" w:rsidRDefault="00BE75E3" w:rsidP="00C61017">
      <w:pPr>
        <w:ind w:left="2160"/>
        <w:rPr>
          <w:rFonts w:ascii="Arial" w:eastAsia="Times New Roman" w:hAnsi="Arial" w:cs="Arial"/>
        </w:rPr>
      </w:pPr>
      <w:r w:rsidRPr="00DC0CEA">
        <w:rPr>
          <w:rFonts w:ascii="Arial" w:hAnsi="Arial" w:cs="Arial"/>
        </w:rPr>
        <w:t>-</w:t>
      </w:r>
      <w:r w:rsidRPr="00DC0CEA">
        <w:rPr>
          <w:rFonts w:ascii="Arial" w:eastAsia="Times New Roman" w:hAnsi="Arial" w:cs="Arial"/>
          <w:color w:val="000000"/>
        </w:rPr>
        <w:t>what students should understand—not just know or do—as a result of studying a particular content area.</w:t>
      </w:r>
    </w:p>
    <w:p w14:paraId="7B4C9D1E" w14:textId="195BEB27" w:rsidR="00536C94" w:rsidRPr="00DC0CEA" w:rsidRDefault="00536C94" w:rsidP="00494FFE">
      <w:pPr>
        <w:rPr>
          <w:rFonts w:ascii="Arial" w:hAnsi="Arial" w:cs="Arial"/>
        </w:rPr>
      </w:pPr>
    </w:p>
    <w:p w14:paraId="6899AF46" w14:textId="0163CF3E" w:rsidR="00846EAE" w:rsidRPr="00DC0CEA" w:rsidRDefault="00C61017" w:rsidP="00846EAE">
      <w:pPr>
        <w:rPr>
          <w:rFonts w:ascii="Arial" w:hAnsi="Arial" w:cs="Arial"/>
        </w:rPr>
      </w:pPr>
      <w:r w:rsidRPr="00DC0CEA">
        <w:rPr>
          <w:rFonts w:ascii="Arial" w:hAnsi="Arial" w:cs="Arial"/>
        </w:rPr>
        <w:tab/>
      </w:r>
      <w:r w:rsidRPr="00DC0CEA">
        <w:rPr>
          <w:rFonts w:ascii="Arial" w:hAnsi="Arial" w:cs="Arial"/>
        </w:rPr>
        <w:tab/>
      </w:r>
      <w:r w:rsidR="00536C94" w:rsidRPr="00DC0CEA">
        <w:rPr>
          <w:rFonts w:ascii="Arial" w:hAnsi="Arial" w:cs="Arial"/>
        </w:rPr>
        <w:t>Important to Know and Do</w:t>
      </w:r>
    </w:p>
    <w:p w14:paraId="2D8EB650" w14:textId="5DBB1E8B" w:rsidR="00846EAE" w:rsidRPr="00DC0CEA" w:rsidRDefault="001D0854" w:rsidP="00C61017">
      <w:pPr>
        <w:ind w:left="2160"/>
        <w:rPr>
          <w:rFonts w:ascii="Arial" w:hAnsi="Arial" w:cs="Arial"/>
        </w:rPr>
      </w:pPr>
      <w:r w:rsidRPr="00DC0CEA">
        <w:rPr>
          <w:rFonts w:ascii="Arial" w:hAnsi="Arial" w:cs="Arial"/>
        </w:rPr>
        <w:t>-</w:t>
      </w:r>
      <w:r w:rsidR="00F17B04">
        <w:rPr>
          <w:rFonts w:ascii="Arial" w:hAnsi="Arial" w:cs="Arial"/>
        </w:rPr>
        <w:t>What students should</w:t>
      </w:r>
      <w:r w:rsidR="00846EAE" w:rsidRPr="00DC0CEA">
        <w:rPr>
          <w:rFonts w:ascii="Arial" w:hAnsi="Arial" w:cs="Arial"/>
        </w:rPr>
        <w:t xml:space="preserve"> </w:t>
      </w:r>
      <w:r w:rsidR="002C6906" w:rsidRPr="00DC0CEA">
        <w:rPr>
          <w:rFonts w:ascii="Arial" w:hAnsi="Arial" w:cs="Arial"/>
        </w:rPr>
        <w:t xml:space="preserve">known for an assignment/standard or test or be able to perform, such as </w:t>
      </w:r>
      <w:r w:rsidRPr="00DC0CEA">
        <w:rPr>
          <w:rFonts w:ascii="Arial" w:hAnsi="Arial" w:cs="Arial"/>
        </w:rPr>
        <w:t xml:space="preserve">writing </w:t>
      </w:r>
      <w:r w:rsidR="008C309C" w:rsidRPr="00DC0CEA">
        <w:rPr>
          <w:rFonts w:ascii="Arial" w:hAnsi="Arial" w:cs="Arial"/>
        </w:rPr>
        <w:t>a</w:t>
      </w:r>
      <w:r w:rsidRPr="00DC0CEA">
        <w:rPr>
          <w:rFonts w:ascii="Arial" w:hAnsi="Arial" w:cs="Arial"/>
        </w:rPr>
        <w:t xml:space="preserve"> </w:t>
      </w:r>
      <w:r w:rsidR="008C309C" w:rsidRPr="00DC0CEA">
        <w:rPr>
          <w:rFonts w:ascii="Arial" w:hAnsi="Arial" w:cs="Arial"/>
        </w:rPr>
        <w:t>well-rounded</w:t>
      </w:r>
      <w:r w:rsidRPr="00DC0CEA">
        <w:rPr>
          <w:rFonts w:ascii="Arial" w:hAnsi="Arial" w:cs="Arial"/>
        </w:rPr>
        <w:t xml:space="preserve"> paper.</w:t>
      </w:r>
    </w:p>
    <w:p w14:paraId="23E5D762" w14:textId="77777777" w:rsidR="008C309C" w:rsidRPr="00DC0CEA" w:rsidRDefault="00536C94" w:rsidP="00494FFE">
      <w:pPr>
        <w:rPr>
          <w:rFonts w:ascii="Arial" w:hAnsi="Arial" w:cs="Arial"/>
        </w:rPr>
      </w:pPr>
      <w:r w:rsidRPr="00DC0CEA">
        <w:rPr>
          <w:rFonts w:ascii="Arial" w:hAnsi="Arial" w:cs="Arial"/>
        </w:rPr>
        <w:tab/>
      </w:r>
      <w:r w:rsidRPr="00DC0CEA">
        <w:rPr>
          <w:rFonts w:ascii="Arial" w:hAnsi="Arial" w:cs="Arial"/>
        </w:rPr>
        <w:tab/>
      </w:r>
      <w:r w:rsidRPr="00DC0CEA">
        <w:rPr>
          <w:rFonts w:ascii="Arial" w:hAnsi="Arial" w:cs="Arial"/>
        </w:rPr>
        <w:tab/>
      </w:r>
    </w:p>
    <w:p w14:paraId="3DFFE1FB" w14:textId="4384977A" w:rsidR="00536C94" w:rsidRPr="00DC0CEA" w:rsidRDefault="00536C94" w:rsidP="00C61017">
      <w:pPr>
        <w:ind w:left="720" w:firstLine="720"/>
        <w:rPr>
          <w:rFonts w:ascii="Arial" w:hAnsi="Arial" w:cs="Arial"/>
        </w:rPr>
      </w:pPr>
      <w:r w:rsidRPr="00DC0CEA">
        <w:rPr>
          <w:rFonts w:ascii="Arial" w:hAnsi="Arial" w:cs="Arial"/>
        </w:rPr>
        <w:t>Nice to Know</w:t>
      </w:r>
    </w:p>
    <w:p w14:paraId="7F2166D0" w14:textId="62CD86BA" w:rsidR="008C309C" w:rsidRPr="00DC0CEA" w:rsidRDefault="008C309C" w:rsidP="00C61017">
      <w:pPr>
        <w:ind w:left="2160"/>
        <w:rPr>
          <w:rFonts w:ascii="Arial" w:hAnsi="Arial" w:cs="Arial"/>
        </w:rPr>
      </w:pPr>
      <w:r w:rsidRPr="00DC0CEA">
        <w:rPr>
          <w:rFonts w:ascii="Arial" w:hAnsi="Arial" w:cs="Arial"/>
        </w:rPr>
        <w:t>-Information or abilities that would be nice if the student knows but it is not required information.</w:t>
      </w:r>
    </w:p>
    <w:p w14:paraId="509DF6CE" w14:textId="3064D98A" w:rsidR="008C309C" w:rsidRPr="00DC0CEA" w:rsidRDefault="008C309C" w:rsidP="008C309C">
      <w:pPr>
        <w:rPr>
          <w:rFonts w:ascii="Arial" w:hAnsi="Arial" w:cs="Arial"/>
        </w:rPr>
      </w:pPr>
    </w:p>
    <w:p w14:paraId="48FEC2F3" w14:textId="26AD42F0" w:rsidR="008C309C" w:rsidRPr="00DC0CEA" w:rsidRDefault="008C309C" w:rsidP="00EA7A16">
      <w:pPr>
        <w:rPr>
          <w:rFonts w:ascii="Arial" w:hAnsi="Arial" w:cs="Arial"/>
        </w:rPr>
      </w:pPr>
      <w:r w:rsidRPr="00DC0CEA">
        <w:rPr>
          <w:rFonts w:ascii="Arial" w:hAnsi="Arial" w:cs="Arial"/>
          <w:b/>
        </w:rPr>
        <w:t xml:space="preserve"> </w:t>
      </w:r>
      <w:r w:rsidR="00600202" w:rsidRPr="00DC0CEA">
        <w:rPr>
          <w:rFonts w:ascii="Arial" w:hAnsi="Arial" w:cs="Arial"/>
          <w:b/>
        </w:rPr>
        <w:t>Strategies to try:</w:t>
      </w:r>
    </w:p>
    <w:p w14:paraId="0833E1A7" w14:textId="43F5636C" w:rsidR="00600202" w:rsidRPr="00DC0CEA" w:rsidRDefault="007B2E7C" w:rsidP="00C95FC9">
      <w:pPr>
        <w:pStyle w:val="ListParagraph"/>
        <w:numPr>
          <w:ilvl w:val="0"/>
          <w:numId w:val="9"/>
        </w:numPr>
        <w:rPr>
          <w:rFonts w:ascii="Arial" w:hAnsi="Arial" w:cs="Arial"/>
        </w:rPr>
      </w:pPr>
      <w:r w:rsidRPr="00DC0CEA">
        <w:rPr>
          <w:rFonts w:ascii="Arial" w:hAnsi="Arial" w:cs="Arial"/>
        </w:rPr>
        <w:t>Add another modality to learning, such as kinesthetic activity or alternative project that is more engaging for the targeted student.</w:t>
      </w:r>
    </w:p>
    <w:p w14:paraId="21EE0F27" w14:textId="35B2DD4A" w:rsidR="00C61017" w:rsidRPr="00DC0CEA" w:rsidRDefault="00C95FC9" w:rsidP="008C309C">
      <w:pPr>
        <w:rPr>
          <w:rFonts w:ascii="Arial" w:hAnsi="Arial" w:cs="Arial"/>
        </w:rPr>
      </w:pPr>
      <w:r w:rsidRPr="00DC0CEA">
        <w:rPr>
          <w:rFonts w:ascii="Arial" w:hAnsi="Arial" w:cs="Arial"/>
        </w:rPr>
        <w:tab/>
      </w:r>
    </w:p>
    <w:p w14:paraId="2AAA4D24" w14:textId="77777777" w:rsidR="007B2E7C" w:rsidRPr="00DC0CEA" w:rsidRDefault="007B2E7C" w:rsidP="007B2E7C">
      <w:pPr>
        <w:ind w:left="1440"/>
        <w:rPr>
          <w:rFonts w:ascii="Arial" w:hAnsi="Arial" w:cs="Arial"/>
        </w:rPr>
      </w:pPr>
    </w:p>
    <w:p w14:paraId="66A42A78" w14:textId="64DBEFB3" w:rsidR="007B2E7C" w:rsidRPr="00DC0CEA" w:rsidRDefault="007B2E7C" w:rsidP="007B2E7C">
      <w:pPr>
        <w:pStyle w:val="ListParagraph"/>
        <w:numPr>
          <w:ilvl w:val="0"/>
          <w:numId w:val="2"/>
        </w:numPr>
        <w:rPr>
          <w:rFonts w:ascii="Arial" w:hAnsi="Arial" w:cs="Arial"/>
        </w:rPr>
      </w:pPr>
      <w:r w:rsidRPr="00DC0CEA">
        <w:rPr>
          <w:rFonts w:ascii="Arial" w:hAnsi="Arial" w:cs="Arial"/>
        </w:rPr>
        <w:t xml:space="preserve">Brain Breaks- if the students seem to be unable to pay attention even if they did for most of the lesson, they may just need a little break. Brain breaks are up to two </w:t>
      </w:r>
      <w:r w:rsidRPr="00DC0CEA">
        <w:rPr>
          <w:rFonts w:ascii="Arial" w:hAnsi="Arial" w:cs="Arial"/>
        </w:rPr>
        <w:lastRenderedPageBreak/>
        <w:t xml:space="preserve">minutes and usually don’t have anything to do with content, they can be a variety of things such as physical activates like stretching and jumping jacks to social activities where they can talk to their neighbors or get to share to the class about something that they are </w:t>
      </w:r>
      <w:r w:rsidR="007E0637" w:rsidRPr="00DC0CEA">
        <w:rPr>
          <w:rFonts w:ascii="Arial" w:hAnsi="Arial" w:cs="Arial"/>
        </w:rPr>
        <w:t>excited</w:t>
      </w:r>
      <w:r w:rsidRPr="00DC0CEA">
        <w:rPr>
          <w:rFonts w:ascii="Arial" w:hAnsi="Arial" w:cs="Arial"/>
        </w:rPr>
        <w:t xml:space="preserve"> about.</w:t>
      </w:r>
    </w:p>
    <w:p w14:paraId="6009D843" w14:textId="77777777" w:rsidR="007B2E7C" w:rsidRPr="00DC0CEA" w:rsidRDefault="007B2E7C" w:rsidP="007B2E7C">
      <w:pPr>
        <w:rPr>
          <w:rFonts w:ascii="Arial" w:hAnsi="Arial" w:cs="Arial"/>
        </w:rPr>
      </w:pPr>
    </w:p>
    <w:p w14:paraId="5787CED7" w14:textId="6E8FA6B1" w:rsidR="007E0637" w:rsidRDefault="007B2E7C" w:rsidP="00B84309">
      <w:pPr>
        <w:pStyle w:val="ListParagraph"/>
        <w:numPr>
          <w:ilvl w:val="0"/>
          <w:numId w:val="2"/>
        </w:numPr>
        <w:rPr>
          <w:rFonts w:ascii="Arial" w:hAnsi="Arial" w:cs="Arial"/>
        </w:rPr>
      </w:pPr>
      <w:r w:rsidRPr="00B0032B">
        <w:rPr>
          <w:rFonts w:ascii="Arial" w:hAnsi="Arial" w:cs="Arial"/>
        </w:rPr>
        <w:t>Assignments, that involve multiple-modalities of learn</w:t>
      </w:r>
      <w:r w:rsidR="00F17B04">
        <w:rPr>
          <w:rFonts w:ascii="Arial" w:hAnsi="Arial" w:cs="Arial"/>
        </w:rPr>
        <w:t>ing</w:t>
      </w:r>
      <w:r w:rsidRPr="00B0032B">
        <w:rPr>
          <w:rFonts w:ascii="Arial" w:hAnsi="Arial" w:cs="Arial"/>
        </w:rPr>
        <w:t xml:space="preserve">. </w:t>
      </w:r>
      <w:r w:rsidR="00B0032B">
        <w:rPr>
          <w:rFonts w:ascii="Arial" w:hAnsi="Arial" w:cs="Arial"/>
        </w:rPr>
        <w:t xml:space="preserve">Such as kinesthetic, audio and visual assignments/projects. </w:t>
      </w:r>
    </w:p>
    <w:p w14:paraId="53010B60" w14:textId="77777777" w:rsidR="004325F7" w:rsidRPr="004325F7" w:rsidRDefault="004325F7" w:rsidP="004325F7">
      <w:pPr>
        <w:rPr>
          <w:rFonts w:ascii="Arial" w:hAnsi="Arial" w:cs="Arial"/>
        </w:rPr>
      </w:pPr>
    </w:p>
    <w:p w14:paraId="4C64D30A" w14:textId="2D7B6692" w:rsidR="004325F7" w:rsidRPr="00692D73" w:rsidRDefault="004325F7" w:rsidP="004325F7">
      <w:pPr>
        <w:ind w:left="720"/>
        <w:rPr>
          <w:rFonts w:ascii="Arial" w:hAnsi="Arial" w:cs="Arial"/>
        </w:rPr>
      </w:pPr>
      <w:r w:rsidRPr="00692D73">
        <w:rPr>
          <w:rFonts w:ascii="Arial" w:hAnsi="Arial" w:cs="Arial"/>
          <w:b/>
        </w:rPr>
        <w:t xml:space="preserve">Differentiation </w:t>
      </w:r>
      <w:r w:rsidR="00FF1A62" w:rsidRPr="00692D73">
        <w:rPr>
          <w:rFonts w:ascii="Arial" w:hAnsi="Arial" w:cs="Arial"/>
          <w:b/>
        </w:rPr>
        <w:t>Strategies</w:t>
      </w:r>
      <w:r w:rsidRPr="00692D73">
        <w:rPr>
          <w:rFonts w:ascii="Arial" w:hAnsi="Arial" w:cs="Arial"/>
        </w:rPr>
        <w:t>:</w:t>
      </w:r>
    </w:p>
    <w:p w14:paraId="381799D1" w14:textId="02BABBDF" w:rsidR="004325F7" w:rsidRPr="00692D73" w:rsidRDefault="004325F7" w:rsidP="004325F7">
      <w:pPr>
        <w:pStyle w:val="ListParagraph"/>
        <w:numPr>
          <w:ilvl w:val="0"/>
          <w:numId w:val="2"/>
        </w:numPr>
        <w:rPr>
          <w:rFonts w:ascii="Arial" w:hAnsi="Arial" w:cs="Arial"/>
        </w:rPr>
      </w:pPr>
      <w:r w:rsidRPr="00692D73">
        <w:rPr>
          <w:rFonts w:ascii="Arial" w:hAnsi="Arial" w:cs="Arial"/>
        </w:rPr>
        <w:t>Worksheets</w:t>
      </w:r>
    </w:p>
    <w:p w14:paraId="50C60877" w14:textId="1E1FCD59" w:rsidR="004325F7" w:rsidRPr="00692D73" w:rsidRDefault="004325F7" w:rsidP="004325F7">
      <w:pPr>
        <w:pStyle w:val="ListParagraph"/>
        <w:numPr>
          <w:ilvl w:val="1"/>
          <w:numId w:val="2"/>
        </w:numPr>
        <w:rPr>
          <w:rFonts w:ascii="Arial" w:hAnsi="Arial" w:cs="Arial"/>
        </w:rPr>
      </w:pPr>
      <w:r w:rsidRPr="00692D73">
        <w:rPr>
          <w:rFonts w:ascii="Arial" w:hAnsi="Arial" w:cs="Arial"/>
        </w:rPr>
        <w:t>Number of problems</w:t>
      </w:r>
    </w:p>
    <w:p w14:paraId="583FAEBF" w14:textId="6161E56B" w:rsidR="004325F7" w:rsidRPr="00692D73" w:rsidRDefault="004325F7" w:rsidP="004325F7">
      <w:pPr>
        <w:pStyle w:val="ListParagraph"/>
        <w:numPr>
          <w:ilvl w:val="1"/>
          <w:numId w:val="2"/>
        </w:numPr>
        <w:rPr>
          <w:rFonts w:ascii="Arial" w:hAnsi="Arial" w:cs="Arial"/>
        </w:rPr>
      </w:pPr>
      <w:r w:rsidRPr="00692D73">
        <w:rPr>
          <w:rFonts w:ascii="Arial" w:hAnsi="Arial" w:cs="Arial"/>
        </w:rPr>
        <w:t>Different level of problems</w:t>
      </w:r>
    </w:p>
    <w:p w14:paraId="63021163" w14:textId="5B214A20" w:rsidR="004325F7" w:rsidRPr="00692D73" w:rsidRDefault="004325F7" w:rsidP="004325F7">
      <w:pPr>
        <w:pStyle w:val="ListParagraph"/>
        <w:numPr>
          <w:ilvl w:val="1"/>
          <w:numId w:val="2"/>
        </w:numPr>
        <w:rPr>
          <w:rFonts w:ascii="Arial" w:hAnsi="Arial" w:cs="Arial"/>
        </w:rPr>
      </w:pPr>
      <w:r w:rsidRPr="00692D73">
        <w:rPr>
          <w:rFonts w:ascii="Arial" w:hAnsi="Arial" w:cs="Arial"/>
        </w:rPr>
        <w:t>Scaffolding information</w:t>
      </w:r>
    </w:p>
    <w:p w14:paraId="5F26010D" w14:textId="266F3331" w:rsidR="00FF1A62" w:rsidRPr="00692D73" w:rsidRDefault="00FF1A62" w:rsidP="004325F7">
      <w:pPr>
        <w:pStyle w:val="ListParagraph"/>
        <w:numPr>
          <w:ilvl w:val="1"/>
          <w:numId w:val="2"/>
        </w:numPr>
        <w:rPr>
          <w:rFonts w:ascii="Arial" w:hAnsi="Arial" w:cs="Arial"/>
        </w:rPr>
      </w:pPr>
      <w:r w:rsidRPr="00692D73">
        <w:rPr>
          <w:rFonts w:ascii="Arial" w:hAnsi="Arial" w:cs="Arial"/>
        </w:rPr>
        <w:t>Choice of problems</w:t>
      </w:r>
    </w:p>
    <w:p w14:paraId="130B9AD2" w14:textId="3F3F30B9" w:rsidR="00FF1A62" w:rsidRPr="00692D73" w:rsidRDefault="00FF1A62" w:rsidP="004325F7">
      <w:pPr>
        <w:pStyle w:val="ListParagraph"/>
        <w:numPr>
          <w:ilvl w:val="1"/>
          <w:numId w:val="2"/>
        </w:numPr>
        <w:rPr>
          <w:rFonts w:ascii="Arial" w:hAnsi="Arial" w:cs="Arial"/>
        </w:rPr>
      </w:pPr>
      <w:r w:rsidRPr="00692D73">
        <w:rPr>
          <w:rFonts w:ascii="Arial" w:hAnsi="Arial" w:cs="Arial"/>
        </w:rPr>
        <w:t>Examples</w:t>
      </w:r>
    </w:p>
    <w:p w14:paraId="50033759" w14:textId="59B15EA4" w:rsidR="00FF1A62" w:rsidRPr="00692D73" w:rsidRDefault="00C71565" w:rsidP="00FF1A62">
      <w:pPr>
        <w:pStyle w:val="ListParagraph"/>
        <w:numPr>
          <w:ilvl w:val="0"/>
          <w:numId w:val="2"/>
        </w:numPr>
        <w:rPr>
          <w:rFonts w:ascii="Arial" w:hAnsi="Arial" w:cs="Arial"/>
        </w:rPr>
      </w:pPr>
      <w:r w:rsidRPr="00692D73">
        <w:rPr>
          <w:rFonts w:ascii="Arial" w:hAnsi="Arial" w:cs="Arial"/>
        </w:rPr>
        <w:t>Showing subtitles</w:t>
      </w:r>
      <w:r w:rsidR="00F46B29" w:rsidRPr="00692D73">
        <w:rPr>
          <w:rFonts w:ascii="Arial" w:hAnsi="Arial" w:cs="Arial"/>
        </w:rPr>
        <w:t xml:space="preserve"> when watch</w:t>
      </w:r>
      <w:r w:rsidRPr="00692D73">
        <w:rPr>
          <w:rFonts w:ascii="Arial" w:hAnsi="Arial" w:cs="Arial"/>
        </w:rPr>
        <w:t>ing a movie</w:t>
      </w:r>
    </w:p>
    <w:p w14:paraId="7E17BE76" w14:textId="423FFF36" w:rsidR="00C71565" w:rsidRDefault="00F46B29" w:rsidP="00FF1A62">
      <w:pPr>
        <w:pStyle w:val="ListParagraph"/>
        <w:numPr>
          <w:ilvl w:val="0"/>
          <w:numId w:val="2"/>
        </w:numPr>
        <w:rPr>
          <w:rFonts w:ascii="Arial" w:hAnsi="Arial" w:cs="Arial"/>
        </w:rPr>
      </w:pPr>
      <w:r>
        <w:rPr>
          <w:rFonts w:ascii="Arial" w:hAnsi="Arial" w:cs="Arial"/>
        </w:rPr>
        <w:t>Guided notes example</w:t>
      </w:r>
      <w:r w:rsidR="00692D73">
        <w:rPr>
          <w:rFonts w:ascii="Arial" w:hAnsi="Arial" w:cs="Arial"/>
        </w:rPr>
        <w:t xml:space="preserve"> below</w:t>
      </w:r>
    </w:p>
    <w:p w14:paraId="74F5608B" w14:textId="2C2E9309" w:rsidR="00F46B29" w:rsidRDefault="00F46B29" w:rsidP="00FF1A62">
      <w:pPr>
        <w:pStyle w:val="ListParagraph"/>
        <w:numPr>
          <w:ilvl w:val="0"/>
          <w:numId w:val="2"/>
        </w:numPr>
        <w:rPr>
          <w:rFonts w:ascii="Arial" w:hAnsi="Arial" w:cs="Arial"/>
        </w:rPr>
      </w:pPr>
      <w:r>
        <w:rPr>
          <w:rFonts w:ascii="Arial" w:hAnsi="Arial" w:cs="Arial"/>
        </w:rPr>
        <w:t>Scaffolding</w:t>
      </w:r>
      <w:r w:rsidR="00692D73">
        <w:rPr>
          <w:rFonts w:ascii="Arial" w:hAnsi="Arial" w:cs="Arial"/>
        </w:rPr>
        <w:t xml:space="preserve"> examples below</w:t>
      </w:r>
    </w:p>
    <w:p w14:paraId="423F4762" w14:textId="11CB80A3" w:rsidR="00F46B29" w:rsidRDefault="00F46B29" w:rsidP="00FF1A62">
      <w:pPr>
        <w:pStyle w:val="ListParagraph"/>
        <w:numPr>
          <w:ilvl w:val="0"/>
          <w:numId w:val="2"/>
        </w:numPr>
        <w:rPr>
          <w:rFonts w:ascii="Arial" w:hAnsi="Arial" w:cs="Arial"/>
        </w:rPr>
      </w:pPr>
      <w:r>
        <w:rPr>
          <w:rFonts w:ascii="Arial" w:hAnsi="Arial" w:cs="Arial"/>
        </w:rPr>
        <w:t>Choose boards</w:t>
      </w:r>
      <w:r w:rsidR="00692D73">
        <w:rPr>
          <w:rFonts w:ascii="Arial" w:hAnsi="Arial" w:cs="Arial"/>
        </w:rPr>
        <w:t xml:space="preserve"> examples below</w:t>
      </w:r>
      <w:bookmarkStart w:id="0" w:name="_GoBack"/>
      <w:bookmarkEnd w:id="0"/>
    </w:p>
    <w:p w14:paraId="044946BC" w14:textId="77777777" w:rsidR="00F46B29" w:rsidRPr="004325F7" w:rsidRDefault="00F46B29" w:rsidP="00F46B29">
      <w:pPr>
        <w:pStyle w:val="ListParagraph"/>
        <w:ind w:left="1800"/>
        <w:rPr>
          <w:rFonts w:ascii="Arial" w:hAnsi="Arial" w:cs="Arial"/>
        </w:rPr>
      </w:pPr>
    </w:p>
    <w:p w14:paraId="373FD8C4" w14:textId="77777777" w:rsidR="00B0032B" w:rsidRPr="00B0032B" w:rsidRDefault="00B0032B" w:rsidP="00B0032B">
      <w:pPr>
        <w:rPr>
          <w:rFonts w:ascii="Arial" w:hAnsi="Arial" w:cs="Arial"/>
        </w:rPr>
      </w:pPr>
    </w:p>
    <w:p w14:paraId="7E338FFE" w14:textId="7A307F01" w:rsidR="007E0637" w:rsidRPr="00DC0CEA" w:rsidRDefault="007E0637" w:rsidP="00C95FC9">
      <w:pPr>
        <w:ind w:firstLine="720"/>
        <w:rPr>
          <w:rFonts w:ascii="Arial" w:hAnsi="Arial" w:cs="Arial"/>
        </w:rPr>
      </w:pPr>
      <w:r w:rsidRPr="00DC0CEA">
        <w:rPr>
          <w:rFonts w:ascii="Arial" w:hAnsi="Arial" w:cs="Arial"/>
          <w:b/>
          <w:bCs/>
        </w:rPr>
        <w:t>Presentation accommodations</w:t>
      </w:r>
      <w:r w:rsidRPr="00DC0CEA">
        <w:rPr>
          <w:rFonts w:ascii="Arial" w:hAnsi="Arial" w:cs="Arial"/>
        </w:rPr>
        <w:t> allow a student to:</w:t>
      </w:r>
    </w:p>
    <w:p w14:paraId="68C11500" w14:textId="77777777" w:rsidR="007E0637" w:rsidRPr="00DC0CEA" w:rsidRDefault="007E0637" w:rsidP="007E0637">
      <w:pPr>
        <w:pStyle w:val="ListParagraph"/>
        <w:numPr>
          <w:ilvl w:val="0"/>
          <w:numId w:val="2"/>
        </w:numPr>
        <w:rPr>
          <w:rFonts w:ascii="Arial" w:hAnsi="Arial" w:cs="Arial"/>
        </w:rPr>
      </w:pPr>
      <w:r w:rsidRPr="00DC0CEA">
        <w:rPr>
          <w:rFonts w:ascii="Arial" w:hAnsi="Arial" w:cs="Arial"/>
        </w:rPr>
        <w:t>Learn content from audiobooks, movies, videos and digital media instead of reading print versions</w:t>
      </w:r>
    </w:p>
    <w:p w14:paraId="342B26DD" w14:textId="77777777" w:rsidR="007E0637" w:rsidRPr="00DC0CEA" w:rsidRDefault="007E0637" w:rsidP="007E0637">
      <w:pPr>
        <w:pStyle w:val="ListParagraph"/>
        <w:numPr>
          <w:ilvl w:val="0"/>
          <w:numId w:val="2"/>
        </w:numPr>
        <w:rPr>
          <w:rFonts w:ascii="Arial" w:hAnsi="Arial" w:cs="Arial"/>
        </w:rPr>
      </w:pPr>
      <w:r w:rsidRPr="00DC0CEA">
        <w:rPr>
          <w:rFonts w:ascii="Arial" w:hAnsi="Arial" w:cs="Arial"/>
        </w:rPr>
        <w:t>Hear instructions orally</w:t>
      </w:r>
    </w:p>
    <w:p w14:paraId="1D652BF3" w14:textId="77777777" w:rsidR="007E0637" w:rsidRPr="00DC0CEA" w:rsidRDefault="007E0637" w:rsidP="007E0637">
      <w:pPr>
        <w:pStyle w:val="ListParagraph"/>
        <w:numPr>
          <w:ilvl w:val="0"/>
          <w:numId w:val="2"/>
        </w:numPr>
        <w:rPr>
          <w:rFonts w:ascii="Arial" w:hAnsi="Arial" w:cs="Arial"/>
        </w:rPr>
      </w:pPr>
      <w:r w:rsidRPr="00DC0CEA">
        <w:rPr>
          <w:rFonts w:ascii="Arial" w:hAnsi="Arial" w:cs="Arial"/>
        </w:rPr>
        <w:t>Be given an outline of a lesson</w:t>
      </w:r>
    </w:p>
    <w:p w14:paraId="4D53D03C" w14:textId="77777777" w:rsidR="007E0637" w:rsidRPr="00DC0CEA" w:rsidRDefault="007E0637" w:rsidP="007E0637">
      <w:pPr>
        <w:pStyle w:val="ListParagraph"/>
        <w:numPr>
          <w:ilvl w:val="0"/>
          <w:numId w:val="2"/>
        </w:numPr>
        <w:rPr>
          <w:rFonts w:ascii="Arial" w:hAnsi="Arial" w:cs="Arial"/>
        </w:rPr>
      </w:pPr>
      <w:r w:rsidRPr="00DC0CEA">
        <w:rPr>
          <w:rFonts w:ascii="Arial" w:hAnsi="Arial" w:cs="Arial"/>
        </w:rPr>
        <w:t>Use visual presentations of verbal material, such as word webs and visual organizers</w:t>
      </w:r>
    </w:p>
    <w:p w14:paraId="2368682A" w14:textId="77777777" w:rsidR="007E0637" w:rsidRPr="00DC0CEA" w:rsidRDefault="007E0637" w:rsidP="007E0637">
      <w:pPr>
        <w:pStyle w:val="ListParagraph"/>
        <w:numPr>
          <w:ilvl w:val="0"/>
          <w:numId w:val="2"/>
        </w:numPr>
        <w:rPr>
          <w:rFonts w:ascii="Arial" w:hAnsi="Arial" w:cs="Arial"/>
        </w:rPr>
      </w:pPr>
      <w:r w:rsidRPr="00DC0CEA">
        <w:rPr>
          <w:rFonts w:ascii="Arial" w:hAnsi="Arial" w:cs="Arial"/>
        </w:rPr>
        <w:t>Be given a written list of instructions</w:t>
      </w:r>
    </w:p>
    <w:p w14:paraId="5B5A6A0D" w14:textId="77777777" w:rsidR="00C95FC9" w:rsidRPr="00DC0CEA" w:rsidRDefault="00C95FC9" w:rsidP="00C95FC9">
      <w:pPr>
        <w:pStyle w:val="ListParagraph"/>
        <w:numPr>
          <w:ilvl w:val="0"/>
          <w:numId w:val="2"/>
        </w:numPr>
        <w:rPr>
          <w:rFonts w:ascii="Arial" w:hAnsi="Arial" w:cs="Arial"/>
        </w:rPr>
      </w:pPr>
      <w:r w:rsidRPr="00DC0CEA">
        <w:rPr>
          <w:rFonts w:ascii="Arial" w:hAnsi="Arial" w:cs="Arial"/>
        </w:rPr>
        <w:t xml:space="preserve">Guided Notes with the focus being on the Important to Know and Do content. </w:t>
      </w:r>
    </w:p>
    <w:p w14:paraId="68B51F45" w14:textId="77777777" w:rsidR="007E0637" w:rsidRPr="00DC0CEA" w:rsidRDefault="007E0637" w:rsidP="007E0637">
      <w:pPr>
        <w:rPr>
          <w:rFonts w:ascii="Arial" w:hAnsi="Arial" w:cs="Arial"/>
          <w:b/>
          <w:bCs/>
        </w:rPr>
      </w:pPr>
    </w:p>
    <w:p w14:paraId="7770C8FA" w14:textId="77777777" w:rsidR="007E0637" w:rsidRPr="00DC0CEA" w:rsidRDefault="007E0637" w:rsidP="00C95FC9">
      <w:pPr>
        <w:ind w:firstLine="720"/>
        <w:rPr>
          <w:rFonts w:ascii="Arial" w:hAnsi="Arial" w:cs="Arial"/>
        </w:rPr>
      </w:pPr>
      <w:r w:rsidRPr="00DC0CEA">
        <w:rPr>
          <w:rFonts w:ascii="Arial" w:hAnsi="Arial" w:cs="Arial"/>
          <w:b/>
          <w:bCs/>
        </w:rPr>
        <w:t>Response accommodations</w:t>
      </w:r>
      <w:r w:rsidRPr="00DC0CEA">
        <w:rPr>
          <w:rFonts w:ascii="Arial" w:hAnsi="Arial" w:cs="Arial"/>
        </w:rPr>
        <w:t> allow a student to:</w:t>
      </w:r>
    </w:p>
    <w:p w14:paraId="4689635B" w14:textId="2C222B79" w:rsidR="007E0637" w:rsidRPr="00DC0CEA" w:rsidRDefault="007E0637" w:rsidP="00C95FC9">
      <w:pPr>
        <w:pStyle w:val="ListParagraph"/>
        <w:numPr>
          <w:ilvl w:val="0"/>
          <w:numId w:val="2"/>
        </w:numPr>
        <w:rPr>
          <w:rFonts w:ascii="Arial" w:hAnsi="Arial" w:cs="Arial"/>
        </w:rPr>
      </w:pPr>
      <w:r w:rsidRPr="00DC0CEA">
        <w:rPr>
          <w:rFonts w:ascii="Arial" w:hAnsi="Arial" w:cs="Arial"/>
        </w:rPr>
        <w:t>Give responses in a form (oral o</w:t>
      </w:r>
      <w:r w:rsidR="00C95FC9" w:rsidRPr="00DC0CEA">
        <w:rPr>
          <w:rFonts w:ascii="Arial" w:hAnsi="Arial" w:cs="Arial"/>
        </w:rPr>
        <w:t>r written) that’s easier for them</w:t>
      </w:r>
    </w:p>
    <w:p w14:paraId="35EA9793" w14:textId="4BA09661" w:rsidR="00C95FC9" w:rsidRPr="00DC0CEA" w:rsidRDefault="00C95FC9" w:rsidP="00C95FC9">
      <w:pPr>
        <w:pStyle w:val="ListParagraph"/>
        <w:numPr>
          <w:ilvl w:val="0"/>
          <w:numId w:val="2"/>
        </w:numPr>
        <w:rPr>
          <w:rFonts w:ascii="Arial" w:hAnsi="Arial" w:cs="Arial"/>
        </w:rPr>
      </w:pPr>
      <w:r w:rsidRPr="00DC0CEA">
        <w:rPr>
          <w:rFonts w:ascii="Arial" w:hAnsi="Arial" w:cs="Arial"/>
        </w:rPr>
        <w:t>Write answers down instead of being called on in front of the whole class</w:t>
      </w:r>
    </w:p>
    <w:p w14:paraId="2F7C7BDC" w14:textId="77777777" w:rsidR="007E0637" w:rsidRPr="00DC0CEA" w:rsidRDefault="007E0637" w:rsidP="007E0637">
      <w:pPr>
        <w:rPr>
          <w:rFonts w:ascii="Arial" w:hAnsi="Arial" w:cs="Arial"/>
          <w:b/>
          <w:bCs/>
        </w:rPr>
      </w:pPr>
    </w:p>
    <w:p w14:paraId="657B7C51" w14:textId="77777777" w:rsidR="007E0637" w:rsidRPr="00DC0CEA" w:rsidRDefault="007E0637" w:rsidP="00C95FC9">
      <w:pPr>
        <w:ind w:firstLine="720"/>
        <w:rPr>
          <w:rFonts w:ascii="Arial" w:hAnsi="Arial" w:cs="Arial"/>
        </w:rPr>
      </w:pPr>
      <w:r w:rsidRPr="00DC0CEA">
        <w:rPr>
          <w:rFonts w:ascii="Arial" w:hAnsi="Arial" w:cs="Arial"/>
          <w:b/>
          <w:bCs/>
        </w:rPr>
        <w:t>Timing accommodations</w:t>
      </w:r>
      <w:r w:rsidRPr="00DC0CEA">
        <w:rPr>
          <w:rFonts w:ascii="Arial" w:hAnsi="Arial" w:cs="Arial"/>
        </w:rPr>
        <w:t> allow a student to:</w:t>
      </w:r>
    </w:p>
    <w:p w14:paraId="4D5D181A" w14:textId="77777777" w:rsidR="007E0637" w:rsidRPr="00DC0CEA" w:rsidRDefault="007E0637" w:rsidP="007E0637">
      <w:pPr>
        <w:pStyle w:val="ListParagraph"/>
        <w:numPr>
          <w:ilvl w:val="0"/>
          <w:numId w:val="2"/>
        </w:numPr>
        <w:rPr>
          <w:rFonts w:ascii="Arial" w:hAnsi="Arial" w:cs="Arial"/>
        </w:rPr>
      </w:pPr>
      <w:r w:rsidRPr="00DC0CEA">
        <w:rPr>
          <w:rFonts w:ascii="Arial" w:hAnsi="Arial" w:cs="Arial"/>
        </w:rPr>
        <w:t>Take more time to complete a task or a test</w:t>
      </w:r>
    </w:p>
    <w:p w14:paraId="07726DC6" w14:textId="77777777" w:rsidR="007E0637" w:rsidRPr="00DC0CEA" w:rsidRDefault="007E0637" w:rsidP="007E0637">
      <w:pPr>
        <w:pStyle w:val="ListParagraph"/>
        <w:numPr>
          <w:ilvl w:val="0"/>
          <w:numId w:val="2"/>
        </w:numPr>
        <w:rPr>
          <w:rFonts w:ascii="Arial" w:hAnsi="Arial" w:cs="Arial"/>
        </w:rPr>
      </w:pPr>
      <w:r w:rsidRPr="00DC0CEA">
        <w:rPr>
          <w:rFonts w:ascii="Arial" w:hAnsi="Arial" w:cs="Arial"/>
        </w:rPr>
        <w:t>Have extra time to process oral information and directions</w:t>
      </w:r>
    </w:p>
    <w:p w14:paraId="4BE9ED9E" w14:textId="77777777" w:rsidR="007E0637" w:rsidRDefault="007E0637" w:rsidP="007E0637">
      <w:pPr>
        <w:pStyle w:val="ListParagraph"/>
        <w:numPr>
          <w:ilvl w:val="0"/>
          <w:numId w:val="2"/>
        </w:numPr>
        <w:rPr>
          <w:rFonts w:ascii="Arial" w:hAnsi="Arial" w:cs="Arial"/>
        </w:rPr>
      </w:pPr>
      <w:r w:rsidRPr="00DC0CEA">
        <w:rPr>
          <w:rFonts w:ascii="Arial" w:hAnsi="Arial" w:cs="Arial"/>
        </w:rPr>
        <w:t>Take frequent breaks, such as after completing a task</w:t>
      </w:r>
    </w:p>
    <w:p w14:paraId="2AD433BB" w14:textId="2F578A63" w:rsidR="00AD0ACE" w:rsidRPr="00DC0CEA" w:rsidRDefault="00AD0ACE" w:rsidP="007E0637">
      <w:pPr>
        <w:pStyle w:val="ListParagraph"/>
        <w:numPr>
          <w:ilvl w:val="0"/>
          <w:numId w:val="2"/>
        </w:numPr>
        <w:rPr>
          <w:rFonts w:ascii="Arial" w:hAnsi="Arial" w:cs="Arial"/>
        </w:rPr>
      </w:pPr>
      <w:r>
        <w:rPr>
          <w:rFonts w:ascii="Arial" w:hAnsi="Arial" w:cs="Arial"/>
        </w:rPr>
        <w:t>To use the comment box on Q to sh</w:t>
      </w:r>
      <w:r w:rsidR="004325F7">
        <w:rPr>
          <w:rFonts w:ascii="Arial" w:hAnsi="Arial" w:cs="Arial"/>
        </w:rPr>
        <w:t>ow what is used for testing purposes</w:t>
      </w:r>
    </w:p>
    <w:p w14:paraId="12E78937" w14:textId="77777777" w:rsidR="007E0637" w:rsidRDefault="007E0637" w:rsidP="00C95FC9">
      <w:pPr>
        <w:rPr>
          <w:rFonts w:ascii="Arial" w:hAnsi="Arial" w:cs="Arial"/>
        </w:rPr>
      </w:pPr>
    </w:p>
    <w:p w14:paraId="40199C68" w14:textId="3502FD32" w:rsidR="0024765F" w:rsidRDefault="0024765F" w:rsidP="00C95FC9">
      <w:pPr>
        <w:rPr>
          <w:rFonts w:ascii="Arial" w:hAnsi="Arial" w:cs="Arial"/>
          <w:i/>
        </w:rPr>
      </w:pPr>
      <w:r w:rsidRPr="0024765F">
        <w:rPr>
          <w:rFonts w:ascii="Arial" w:hAnsi="Arial" w:cs="Arial"/>
          <w:i/>
        </w:rPr>
        <w:t xml:space="preserve">More accommodations can be found in the Colorado Accommodation Manual found at </w:t>
      </w:r>
      <w:hyperlink r:id="rId7" w:history="1">
        <w:r w:rsidRPr="0024765F">
          <w:rPr>
            <w:rStyle w:val="Hyperlink"/>
            <w:rFonts w:ascii="Arial" w:hAnsi="Arial" w:cs="Arial"/>
          </w:rPr>
          <w:t>www.cde.state.co.us/cdesped/iep-resources</w:t>
        </w:r>
      </w:hyperlink>
      <w:r w:rsidRPr="0024765F">
        <w:rPr>
          <w:rFonts w:ascii="Arial" w:hAnsi="Arial" w:cs="Arial"/>
          <w:i/>
        </w:rPr>
        <w:t xml:space="preserve"> at the bottom of the page.</w:t>
      </w:r>
    </w:p>
    <w:p w14:paraId="4EBC1A81" w14:textId="77777777" w:rsidR="0015430F" w:rsidRDefault="0015430F" w:rsidP="00C95FC9">
      <w:pPr>
        <w:rPr>
          <w:rFonts w:ascii="Arial" w:hAnsi="Arial" w:cs="Arial"/>
          <w:i/>
        </w:rPr>
      </w:pPr>
    </w:p>
    <w:p w14:paraId="215195D7" w14:textId="77777777" w:rsidR="0015430F" w:rsidRDefault="0015430F" w:rsidP="00C95FC9">
      <w:pPr>
        <w:rPr>
          <w:rFonts w:ascii="Arial" w:hAnsi="Arial" w:cs="Arial"/>
          <w:i/>
        </w:rPr>
      </w:pPr>
    </w:p>
    <w:p w14:paraId="51EE1DD0" w14:textId="77777777" w:rsidR="0015430F" w:rsidRDefault="0015430F" w:rsidP="00C95FC9">
      <w:pPr>
        <w:rPr>
          <w:rFonts w:ascii="Arial" w:hAnsi="Arial" w:cs="Arial"/>
          <w:i/>
        </w:rPr>
      </w:pPr>
    </w:p>
    <w:p w14:paraId="36FAA40F" w14:textId="77777777" w:rsidR="0015430F" w:rsidRDefault="0015430F" w:rsidP="00C95FC9">
      <w:pPr>
        <w:rPr>
          <w:rFonts w:ascii="Arial" w:hAnsi="Arial" w:cs="Arial"/>
          <w:i/>
        </w:rPr>
      </w:pPr>
    </w:p>
    <w:p w14:paraId="487491B7" w14:textId="77777777" w:rsidR="0015430F" w:rsidRDefault="0015430F" w:rsidP="00C95FC9">
      <w:pPr>
        <w:rPr>
          <w:rFonts w:ascii="Arial" w:hAnsi="Arial" w:cs="Arial"/>
          <w:i/>
        </w:rPr>
      </w:pPr>
    </w:p>
    <w:p w14:paraId="3B06F126" w14:textId="77777777" w:rsidR="0015430F" w:rsidRDefault="0015430F" w:rsidP="00C95FC9">
      <w:pPr>
        <w:rPr>
          <w:rFonts w:ascii="Arial" w:hAnsi="Arial" w:cs="Arial"/>
          <w:i/>
        </w:rPr>
      </w:pPr>
    </w:p>
    <w:p w14:paraId="145E0637" w14:textId="77777777" w:rsidR="0015430F" w:rsidRDefault="0015430F" w:rsidP="00C95FC9">
      <w:pPr>
        <w:rPr>
          <w:rFonts w:ascii="Arial" w:hAnsi="Arial" w:cs="Arial"/>
          <w:i/>
        </w:rPr>
      </w:pPr>
    </w:p>
    <w:p w14:paraId="1CFEF23C" w14:textId="77777777" w:rsidR="00BF5351" w:rsidRDefault="002462FC" w:rsidP="00C95FC9">
      <w:pPr>
        <w:rPr>
          <w:rFonts w:ascii="Arial" w:hAnsi="Arial" w:cs="Arial"/>
          <w:i/>
        </w:rPr>
      </w:pPr>
      <w:r w:rsidRPr="002462FC">
        <w:rPr>
          <w:rFonts w:ascii="Arial" w:hAnsi="Arial" w:cs="Arial"/>
          <w:i/>
        </w:rPr>
        <w:drawing>
          <wp:inline distT="0" distB="0" distL="0" distR="0" wp14:anchorId="0E484550" wp14:editId="66AE6828">
            <wp:extent cx="6484827" cy="8396650"/>
            <wp:effectExtent l="0" t="0" r="0" b="1079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489936" cy="8403265"/>
                    </a:xfrm>
                    <a:prstGeom prst="rect">
                      <a:avLst/>
                    </a:prstGeom>
                  </pic:spPr>
                </pic:pic>
              </a:graphicData>
            </a:graphic>
          </wp:inline>
        </w:drawing>
      </w:r>
      <w:r w:rsidR="00BF5351" w:rsidRPr="00BF5351">
        <w:rPr>
          <w:rFonts w:ascii="Arial" w:hAnsi="Arial" w:cs="Arial"/>
          <w:i/>
        </w:rPr>
        <w:t>http://s1.studylib.net/store/data/008971921_1-94d01ac28bc194ddac0ded3bf2b08286.png</w:t>
      </w:r>
      <w:r w:rsidR="00BF5351" w:rsidRPr="00BF5351">
        <w:rPr>
          <w:rFonts w:ascii="Arial" w:hAnsi="Arial" w:cs="Arial"/>
          <w:i/>
        </w:rPr>
        <w:drawing>
          <wp:inline distT="0" distB="0" distL="0" distR="0" wp14:anchorId="09D876AD" wp14:editId="6EFD5B62">
            <wp:extent cx="6858000" cy="82067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858000" cy="8206740"/>
                    </a:xfrm>
                    <a:prstGeom prst="rect">
                      <a:avLst/>
                    </a:prstGeom>
                  </pic:spPr>
                </pic:pic>
              </a:graphicData>
            </a:graphic>
          </wp:inline>
        </w:drawing>
      </w:r>
      <w:r w:rsidR="00BF5351" w:rsidRPr="00BF5351">
        <w:rPr>
          <w:rFonts w:ascii="Arial" w:hAnsi="Arial" w:cs="Arial"/>
          <w:i/>
        </w:rPr>
        <w:t>https://www.edutopia.org/sites/default/files/styles/responsive_600px/public/nieves-inset-specedgafe-author.jpg?itok=PQObE0eW&amp;timestamp=1478548927</w:t>
      </w:r>
    </w:p>
    <w:p w14:paraId="39DD2702" w14:textId="77777777" w:rsidR="00BF5351" w:rsidRDefault="00BF5351" w:rsidP="00C95FC9">
      <w:pPr>
        <w:rPr>
          <w:rFonts w:ascii="Arial" w:hAnsi="Arial" w:cs="Arial"/>
          <w:i/>
        </w:rPr>
      </w:pPr>
    </w:p>
    <w:p w14:paraId="0D04A7AA" w14:textId="77777777" w:rsidR="00BF5351" w:rsidRDefault="00BF5351" w:rsidP="00C95FC9">
      <w:pPr>
        <w:rPr>
          <w:rFonts w:ascii="Arial" w:hAnsi="Arial" w:cs="Arial"/>
          <w:i/>
        </w:rPr>
      </w:pPr>
    </w:p>
    <w:p w14:paraId="1AA7D95B" w14:textId="4FEB32B2" w:rsidR="00BF5351" w:rsidRDefault="00BF5351" w:rsidP="00C95FC9">
      <w:pPr>
        <w:rPr>
          <w:rFonts w:ascii="Arial" w:hAnsi="Arial" w:cs="Arial"/>
          <w:i/>
        </w:rPr>
      </w:pPr>
      <w:r w:rsidRPr="00BF5351">
        <w:rPr>
          <w:rFonts w:ascii="Arial" w:hAnsi="Arial" w:cs="Arial"/>
          <w:i/>
        </w:rPr>
        <w:t>https://www.google.com/url?sa=i&amp;rct=j&amp;q=&amp;esrc=s&amp;source=images&amp;cd=&amp;ved=0ahUKEwjE7N6bvK7TAhVC6WMKHf0-ASYQjRwIBw&amp;url=http%3A%2F%2Fwww.infiniteminds.info%2FProblem-Solving-and-Creativity%2FHow-to-use-Mind-Maps.html&amp;psig=AFQjCNFXmDj9rjgDVrHZgwUhlxAaNlSUKA&amp;ust=1492619143560121</w:t>
      </w:r>
      <w:r w:rsidRPr="00BF5351">
        <w:rPr>
          <w:rFonts w:ascii="Arial" w:hAnsi="Arial" w:cs="Arial"/>
          <w:i/>
        </w:rPr>
        <w:drawing>
          <wp:inline distT="0" distB="0" distL="0" distR="0" wp14:anchorId="0C605558" wp14:editId="319CA089">
            <wp:extent cx="6858000" cy="428434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858000" cy="4284345"/>
                    </a:xfrm>
                    <a:prstGeom prst="rect">
                      <a:avLst/>
                    </a:prstGeom>
                  </pic:spPr>
                </pic:pic>
              </a:graphicData>
            </a:graphic>
          </wp:inline>
        </w:drawing>
      </w:r>
    </w:p>
    <w:p w14:paraId="1FEE8D05" w14:textId="344A2F22" w:rsidR="0015430F" w:rsidRPr="0024765F" w:rsidRDefault="0015430F" w:rsidP="00C95FC9">
      <w:pPr>
        <w:rPr>
          <w:rFonts w:ascii="Arial" w:hAnsi="Arial" w:cs="Arial"/>
          <w:i/>
        </w:rPr>
      </w:pPr>
      <w:r w:rsidRPr="0015430F">
        <w:rPr>
          <w:rFonts w:ascii="Arial" w:hAnsi="Arial" w:cs="Arial"/>
          <w:i/>
        </w:rPr>
        <w:drawing>
          <wp:inline distT="0" distB="0" distL="0" distR="0" wp14:anchorId="28594E0E" wp14:editId="3EE01C7E">
            <wp:extent cx="6858000" cy="56476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58000" cy="5647690"/>
                    </a:xfrm>
                    <a:prstGeom prst="rect">
                      <a:avLst/>
                    </a:prstGeom>
                  </pic:spPr>
                </pic:pic>
              </a:graphicData>
            </a:graphic>
          </wp:inline>
        </w:drawing>
      </w:r>
    </w:p>
    <w:sectPr w:rsidR="0015430F" w:rsidRPr="0024765F" w:rsidSect="00F46B29">
      <w:footerReference w:type="default" r:id="rId12"/>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2FD76A" w14:textId="77777777" w:rsidR="003D3EE8" w:rsidRDefault="003D3EE8" w:rsidP="00EA7A16">
      <w:r>
        <w:separator/>
      </w:r>
    </w:p>
  </w:endnote>
  <w:endnote w:type="continuationSeparator" w:id="0">
    <w:p w14:paraId="590471BB" w14:textId="77777777" w:rsidR="003D3EE8" w:rsidRDefault="003D3EE8" w:rsidP="00EA7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E3C8F4" w14:textId="0EF6C1DA" w:rsidR="00F46B29" w:rsidRPr="00F46B29" w:rsidRDefault="00F46B29" w:rsidP="00F46B29">
    <w:pPr>
      <w:pStyle w:val="Footer"/>
      <w:jc w:val="right"/>
      <w:rPr>
        <w:sz w:val="22"/>
      </w:rPr>
    </w:pPr>
    <w:r>
      <w:t>Cr</w:t>
    </w:r>
    <w:r w:rsidRPr="00F46B29">
      <w:rPr>
        <w:sz w:val="22"/>
      </w:rPr>
      <w:t>eated by the Coronado MTSS team and Alex Edwards (Student Teacher) 2017</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60CBD8" w14:textId="77777777" w:rsidR="003D3EE8" w:rsidRDefault="003D3EE8" w:rsidP="00EA7A16">
      <w:r>
        <w:separator/>
      </w:r>
    </w:p>
  </w:footnote>
  <w:footnote w:type="continuationSeparator" w:id="0">
    <w:p w14:paraId="1251A2C9" w14:textId="77777777" w:rsidR="003D3EE8" w:rsidRDefault="003D3EE8" w:rsidP="00EA7A1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407B7A"/>
    <w:multiLevelType w:val="multilevel"/>
    <w:tmpl w:val="B2B0B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7F3260C"/>
    <w:multiLevelType w:val="hybridMultilevel"/>
    <w:tmpl w:val="5BC29FD8"/>
    <w:lvl w:ilvl="0" w:tplc="9BFCA618">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3BC10F0D"/>
    <w:multiLevelType w:val="hybridMultilevel"/>
    <w:tmpl w:val="7F508B62"/>
    <w:lvl w:ilvl="0" w:tplc="CE089B3A">
      <w:numFmt w:val="bullet"/>
      <w:lvlText w:val="-"/>
      <w:lvlJc w:val="left"/>
      <w:pPr>
        <w:ind w:left="1800" w:hanging="360"/>
      </w:pPr>
      <w:rPr>
        <w:rFonts w:ascii="Calibri" w:eastAsiaTheme="minorHAnsi" w:hAnsi="Calibri" w:cstheme="minorBidi"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40AC5728"/>
    <w:multiLevelType w:val="multilevel"/>
    <w:tmpl w:val="B4387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F995FA9"/>
    <w:multiLevelType w:val="hybridMultilevel"/>
    <w:tmpl w:val="984E69BE"/>
    <w:lvl w:ilvl="0" w:tplc="DF882616">
      <w:numFmt w:val="bullet"/>
      <w:lvlText w:val="-"/>
      <w:lvlJc w:val="left"/>
      <w:pPr>
        <w:ind w:left="3240" w:hanging="360"/>
      </w:pPr>
      <w:rPr>
        <w:rFonts w:ascii="Calibri" w:eastAsiaTheme="minorHAnsi" w:hAnsi="Calibri"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nsid w:val="56F777C4"/>
    <w:multiLevelType w:val="multilevel"/>
    <w:tmpl w:val="FD94B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8B233EE"/>
    <w:multiLevelType w:val="multilevel"/>
    <w:tmpl w:val="C6428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39F65D9"/>
    <w:multiLevelType w:val="multilevel"/>
    <w:tmpl w:val="FF785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D4B0B9A"/>
    <w:multiLevelType w:val="multilevel"/>
    <w:tmpl w:val="9E0CD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
  </w:num>
  <w:num w:numId="3">
    <w:abstractNumId w:val="0"/>
  </w:num>
  <w:num w:numId="4">
    <w:abstractNumId w:val="6"/>
  </w:num>
  <w:num w:numId="5">
    <w:abstractNumId w:val="5"/>
  </w:num>
  <w:num w:numId="6">
    <w:abstractNumId w:val="8"/>
  </w:num>
  <w:num w:numId="7">
    <w:abstractNumId w:val="3"/>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182"/>
    <w:rsid w:val="0015430F"/>
    <w:rsid w:val="001D0854"/>
    <w:rsid w:val="002462FC"/>
    <w:rsid w:val="0024765F"/>
    <w:rsid w:val="002C6906"/>
    <w:rsid w:val="00333314"/>
    <w:rsid w:val="003D3EE8"/>
    <w:rsid w:val="00417FA2"/>
    <w:rsid w:val="004325F7"/>
    <w:rsid w:val="00494FFE"/>
    <w:rsid w:val="00536C94"/>
    <w:rsid w:val="00600202"/>
    <w:rsid w:val="006107E1"/>
    <w:rsid w:val="00692D73"/>
    <w:rsid w:val="006B3058"/>
    <w:rsid w:val="007B2E7C"/>
    <w:rsid w:val="007D5FF8"/>
    <w:rsid w:val="007E0637"/>
    <w:rsid w:val="0083607A"/>
    <w:rsid w:val="00846EAE"/>
    <w:rsid w:val="008B2182"/>
    <w:rsid w:val="008C309C"/>
    <w:rsid w:val="008D232F"/>
    <w:rsid w:val="00901DB2"/>
    <w:rsid w:val="00925520"/>
    <w:rsid w:val="0095214E"/>
    <w:rsid w:val="00A917EC"/>
    <w:rsid w:val="00AA544E"/>
    <w:rsid w:val="00AD0ACE"/>
    <w:rsid w:val="00B0032B"/>
    <w:rsid w:val="00B74E84"/>
    <w:rsid w:val="00BE75E3"/>
    <w:rsid w:val="00BF1E71"/>
    <w:rsid w:val="00BF5351"/>
    <w:rsid w:val="00C61017"/>
    <w:rsid w:val="00C71565"/>
    <w:rsid w:val="00C95FC9"/>
    <w:rsid w:val="00CB34E2"/>
    <w:rsid w:val="00D65D11"/>
    <w:rsid w:val="00DA2B61"/>
    <w:rsid w:val="00DC0CEA"/>
    <w:rsid w:val="00E35F4A"/>
    <w:rsid w:val="00E644FC"/>
    <w:rsid w:val="00EA7A16"/>
    <w:rsid w:val="00F17B04"/>
    <w:rsid w:val="00F36132"/>
    <w:rsid w:val="00F46B29"/>
    <w:rsid w:val="00FF1A6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129491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6EAE"/>
    <w:pPr>
      <w:ind w:left="720"/>
      <w:contextualSpacing/>
    </w:pPr>
  </w:style>
  <w:style w:type="character" w:styleId="Hyperlink">
    <w:name w:val="Hyperlink"/>
    <w:basedOn w:val="DefaultParagraphFont"/>
    <w:uiPriority w:val="99"/>
    <w:unhideWhenUsed/>
    <w:rsid w:val="007E0637"/>
    <w:rPr>
      <w:color w:val="0563C1" w:themeColor="hyperlink"/>
      <w:u w:val="single"/>
    </w:rPr>
  </w:style>
  <w:style w:type="paragraph" w:styleId="Header">
    <w:name w:val="header"/>
    <w:basedOn w:val="Normal"/>
    <w:link w:val="HeaderChar"/>
    <w:uiPriority w:val="99"/>
    <w:unhideWhenUsed/>
    <w:rsid w:val="00EA7A16"/>
    <w:pPr>
      <w:tabs>
        <w:tab w:val="center" w:pos="4680"/>
        <w:tab w:val="right" w:pos="9360"/>
      </w:tabs>
    </w:pPr>
  </w:style>
  <w:style w:type="character" w:customStyle="1" w:styleId="HeaderChar">
    <w:name w:val="Header Char"/>
    <w:basedOn w:val="DefaultParagraphFont"/>
    <w:link w:val="Header"/>
    <w:uiPriority w:val="99"/>
    <w:rsid w:val="00EA7A16"/>
  </w:style>
  <w:style w:type="paragraph" w:styleId="Footer">
    <w:name w:val="footer"/>
    <w:basedOn w:val="Normal"/>
    <w:link w:val="FooterChar"/>
    <w:uiPriority w:val="99"/>
    <w:unhideWhenUsed/>
    <w:rsid w:val="00EA7A16"/>
    <w:pPr>
      <w:tabs>
        <w:tab w:val="center" w:pos="4680"/>
        <w:tab w:val="right" w:pos="9360"/>
      </w:tabs>
    </w:pPr>
  </w:style>
  <w:style w:type="character" w:customStyle="1" w:styleId="FooterChar">
    <w:name w:val="Footer Char"/>
    <w:basedOn w:val="DefaultParagraphFont"/>
    <w:link w:val="Footer"/>
    <w:uiPriority w:val="99"/>
    <w:rsid w:val="00EA7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647449">
      <w:bodyDiv w:val="1"/>
      <w:marLeft w:val="0"/>
      <w:marRight w:val="0"/>
      <w:marTop w:val="0"/>
      <w:marBottom w:val="0"/>
      <w:divBdr>
        <w:top w:val="none" w:sz="0" w:space="0" w:color="auto"/>
        <w:left w:val="none" w:sz="0" w:space="0" w:color="auto"/>
        <w:bottom w:val="none" w:sz="0" w:space="0" w:color="auto"/>
        <w:right w:val="none" w:sz="0" w:space="0" w:color="auto"/>
      </w:divBdr>
    </w:div>
    <w:div w:id="332414006">
      <w:bodyDiv w:val="1"/>
      <w:marLeft w:val="0"/>
      <w:marRight w:val="0"/>
      <w:marTop w:val="0"/>
      <w:marBottom w:val="0"/>
      <w:divBdr>
        <w:top w:val="none" w:sz="0" w:space="0" w:color="auto"/>
        <w:left w:val="none" w:sz="0" w:space="0" w:color="auto"/>
        <w:bottom w:val="none" w:sz="0" w:space="0" w:color="auto"/>
        <w:right w:val="none" w:sz="0" w:space="0" w:color="auto"/>
      </w:divBdr>
    </w:div>
    <w:div w:id="616059771">
      <w:bodyDiv w:val="1"/>
      <w:marLeft w:val="0"/>
      <w:marRight w:val="0"/>
      <w:marTop w:val="0"/>
      <w:marBottom w:val="0"/>
      <w:divBdr>
        <w:top w:val="none" w:sz="0" w:space="0" w:color="auto"/>
        <w:left w:val="none" w:sz="0" w:space="0" w:color="auto"/>
        <w:bottom w:val="none" w:sz="0" w:space="0" w:color="auto"/>
        <w:right w:val="none" w:sz="0" w:space="0" w:color="auto"/>
      </w:divBdr>
    </w:div>
    <w:div w:id="1417825464">
      <w:bodyDiv w:val="1"/>
      <w:marLeft w:val="0"/>
      <w:marRight w:val="0"/>
      <w:marTop w:val="0"/>
      <w:marBottom w:val="0"/>
      <w:divBdr>
        <w:top w:val="none" w:sz="0" w:space="0" w:color="auto"/>
        <w:left w:val="none" w:sz="0" w:space="0" w:color="auto"/>
        <w:bottom w:val="none" w:sz="0" w:space="0" w:color="auto"/>
        <w:right w:val="none" w:sz="0" w:space="0" w:color="auto"/>
      </w:divBdr>
    </w:div>
    <w:div w:id="1452744711">
      <w:bodyDiv w:val="1"/>
      <w:marLeft w:val="0"/>
      <w:marRight w:val="0"/>
      <w:marTop w:val="0"/>
      <w:marBottom w:val="0"/>
      <w:divBdr>
        <w:top w:val="none" w:sz="0" w:space="0" w:color="auto"/>
        <w:left w:val="none" w:sz="0" w:space="0" w:color="auto"/>
        <w:bottom w:val="none" w:sz="0" w:space="0" w:color="auto"/>
        <w:right w:val="none" w:sz="0" w:space="0" w:color="auto"/>
      </w:divBdr>
    </w:div>
    <w:div w:id="17797888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4.tiff"/><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cde.state.co.us/cdesped/iep-resources" TargetMode="External"/><Relationship Id="rId8" Type="http://schemas.openxmlformats.org/officeDocument/2006/relationships/image" Target="media/image1.png"/><Relationship Id="rId9" Type="http://schemas.openxmlformats.org/officeDocument/2006/relationships/image" Target="media/image2.tiff"/><Relationship Id="rId10"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602</Words>
  <Characters>3434</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Edwards</dc:creator>
  <cp:keywords/>
  <dc:description/>
  <cp:lastModifiedBy>Alexander Edwards</cp:lastModifiedBy>
  <cp:revision>8</cp:revision>
  <dcterms:created xsi:type="dcterms:W3CDTF">2017-04-16T14:47:00Z</dcterms:created>
  <dcterms:modified xsi:type="dcterms:W3CDTF">2017-04-18T16:57:00Z</dcterms:modified>
</cp:coreProperties>
</file>