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0ED24" w14:textId="77777777" w:rsidR="009F6D53" w:rsidRPr="00461318" w:rsidRDefault="00461318" w:rsidP="00461318">
      <w:pPr>
        <w:jc w:val="center"/>
        <w:rPr>
          <w:rFonts w:ascii="Forte" w:hAnsi="Forte"/>
          <w:b/>
          <w:sz w:val="48"/>
          <w:szCs w:val="48"/>
        </w:rPr>
      </w:pPr>
      <w:r>
        <w:rPr>
          <w:noProof/>
          <w:lang w:val="en-US"/>
        </w:rPr>
        <w:drawing>
          <wp:anchor distT="0" distB="0" distL="114300" distR="114300" simplePos="0" relativeHeight="251658240" behindDoc="1" locked="0" layoutInCell="1" allowOverlap="1" wp14:anchorId="71866F30" wp14:editId="4D648384">
            <wp:simplePos x="0" y="0"/>
            <wp:positionH relativeFrom="column">
              <wp:posOffset>-104775</wp:posOffset>
            </wp:positionH>
            <wp:positionV relativeFrom="paragraph">
              <wp:posOffset>0</wp:posOffset>
            </wp:positionV>
            <wp:extent cx="1914525" cy="2037080"/>
            <wp:effectExtent l="0" t="0" r="9525" b="1270"/>
            <wp:wrapTight wrapText="bothSides">
              <wp:wrapPolygon edited="0">
                <wp:start x="0" y="0"/>
                <wp:lineTo x="0" y="21411"/>
                <wp:lineTo x="21493" y="21411"/>
                <wp:lineTo x="21493" y="0"/>
                <wp:lineTo x="0" y="0"/>
              </wp:wrapPolygon>
            </wp:wrapTight>
            <wp:docPr id="2" name="Picture 2" descr="Image result for ap go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p gop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2037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61318">
        <w:rPr>
          <w:rFonts w:ascii="Forte" w:hAnsi="Forte"/>
          <w:b/>
          <w:sz w:val="48"/>
          <w:szCs w:val="48"/>
        </w:rPr>
        <w:t>AP GOPO Course Outline</w:t>
      </w:r>
    </w:p>
    <w:p w14:paraId="5A2649D4" w14:textId="77777777" w:rsidR="009F6D53" w:rsidRDefault="009F6D53">
      <w:pPr>
        <w:rPr>
          <w:b/>
          <w:sz w:val="24"/>
          <w:szCs w:val="24"/>
        </w:rPr>
      </w:pPr>
    </w:p>
    <w:p w14:paraId="09EB3C5C" w14:textId="77777777" w:rsidR="009F6D53" w:rsidRPr="00461318" w:rsidRDefault="00863597">
      <w:pPr>
        <w:spacing w:line="240" w:lineRule="auto"/>
        <w:rPr>
          <w:rFonts w:ascii="Agency FB" w:hAnsi="Agency FB"/>
          <w:sz w:val="24"/>
          <w:szCs w:val="24"/>
        </w:rPr>
      </w:pPr>
      <w:r w:rsidRPr="00461318">
        <w:rPr>
          <w:rFonts w:ascii="Agency FB" w:hAnsi="Agency FB"/>
          <w:sz w:val="24"/>
          <w:szCs w:val="24"/>
        </w:rPr>
        <w:t xml:space="preserve">Welcome to AP US Government and Politics: AP </w:t>
      </w:r>
      <w:r w:rsidR="00461318" w:rsidRPr="00461318">
        <w:rPr>
          <w:rFonts w:ascii="Agency FB" w:hAnsi="Agency FB"/>
          <w:sz w:val="24"/>
          <w:szCs w:val="24"/>
        </w:rPr>
        <w:t>GOPO</w:t>
      </w:r>
      <w:r w:rsidRPr="00461318">
        <w:rPr>
          <w:rFonts w:ascii="Agency FB" w:hAnsi="Agency FB"/>
          <w:sz w:val="24"/>
          <w:szCs w:val="24"/>
        </w:rPr>
        <w:t xml:space="preserve">! In this class, I will be a facilitator who will ask you hard questions, prompt your own questions, and point you towards answers. It’s going to be great fun collaborating as we learn more about the vital world of politics. I love learning about government and politics and I think you will too. </w:t>
      </w:r>
    </w:p>
    <w:p w14:paraId="20774FF1" w14:textId="77777777" w:rsidR="009F6D53" w:rsidRPr="00461318" w:rsidRDefault="009F6D53">
      <w:pPr>
        <w:spacing w:line="240" w:lineRule="auto"/>
        <w:rPr>
          <w:sz w:val="20"/>
          <w:szCs w:val="20"/>
        </w:rPr>
      </w:pPr>
    </w:p>
    <w:p w14:paraId="1C42A513" w14:textId="77777777" w:rsidR="009F6D53" w:rsidRPr="00461318" w:rsidRDefault="00863597">
      <w:pPr>
        <w:spacing w:line="240" w:lineRule="auto"/>
        <w:rPr>
          <w:rFonts w:ascii="Arial Black" w:hAnsi="Arial Black"/>
          <w:b/>
        </w:rPr>
      </w:pPr>
      <w:r w:rsidRPr="00461318">
        <w:rPr>
          <w:rFonts w:ascii="Arial Black" w:hAnsi="Arial Black"/>
          <w:b/>
        </w:rPr>
        <w:t>Goals</w:t>
      </w:r>
    </w:p>
    <w:p w14:paraId="43C3792F" w14:textId="77777777" w:rsidR="009F6D53" w:rsidRPr="00461318" w:rsidRDefault="00863597">
      <w:pPr>
        <w:spacing w:line="240" w:lineRule="auto"/>
        <w:rPr>
          <w:rFonts w:ascii="Agency FB" w:hAnsi="Agency FB"/>
          <w:sz w:val="24"/>
          <w:szCs w:val="24"/>
        </w:rPr>
      </w:pPr>
      <w:r w:rsidRPr="00461318">
        <w:rPr>
          <w:rFonts w:ascii="Agency FB" w:hAnsi="Agency FB"/>
          <w:sz w:val="24"/>
          <w:szCs w:val="24"/>
        </w:rPr>
        <w:t xml:space="preserve">This year we will not just </w:t>
      </w:r>
      <w:r w:rsidRPr="00461318">
        <w:rPr>
          <w:rFonts w:ascii="Agency FB" w:hAnsi="Agency FB"/>
          <w:i/>
          <w:sz w:val="24"/>
          <w:szCs w:val="24"/>
        </w:rPr>
        <w:t>learn</w:t>
      </w:r>
      <w:r w:rsidRPr="00461318">
        <w:rPr>
          <w:rFonts w:ascii="Agency FB" w:hAnsi="Agency FB"/>
          <w:sz w:val="24"/>
          <w:szCs w:val="24"/>
        </w:rPr>
        <w:t xml:space="preserve"> politics; we will also </w:t>
      </w:r>
      <w:r w:rsidRPr="00461318">
        <w:rPr>
          <w:rFonts w:ascii="Agency FB" w:hAnsi="Agency FB"/>
          <w:i/>
          <w:sz w:val="24"/>
          <w:szCs w:val="24"/>
        </w:rPr>
        <w:t>do</w:t>
      </w:r>
      <w:r w:rsidRPr="00461318">
        <w:rPr>
          <w:rFonts w:ascii="Agency FB" w:hAnsi="Agency FB"/>
          <w:sz w:val="24"/>
          <w:szCs w:val="24"/>
        </w:rPr>
        <w:t xml:space="preserve"> politics. As Goethe said, “Thinking is easy, acting is difficult, and to put one’s thoughts into action is the most difficult thing in the world.” I hope that by mixing theory, facts, relevant contemporary issues, and opportunities to act on your knowledge you will have the tools necessary to </w:t>
      </w:r>
      <w:r w:rsidRPr="00461318">
        <w:rPr>
          <w:rFonts w:ascii="Agency FB" w:hAnsi="Agency FB"/>
          <w:i/>
          <w:sz w:val="24"/>
          <w:szCs w:val="24"/>
        </w:rPr>
        <w:t>become</w:t>
      </w:r>
      <w:r w:rsidRPr="00461318">
        <w:rPr>
          <w:rFonts w:ascii="Agency FB" w:hAnsi="Agency FB"/>
          <w:sz w:val="24"/>
          <w:szCs w:val="24"/>
        </w:rPr>
        <w:t xml:space="preserve"> political. So sit back, relax, and get political. It’s not just a class; it’s reality. </w:t>
      </w:r>
    </w:p>
    <w:p w14:paraId="3D0CCB27" w14:textId="77777777" w:rsidR="009F6D53" w:rsidRPr="00461318" w:rsidRDefault="009F6D53">
      <w:pPr>
        <w:spacing w:line="240" w:lineRule="auto"/>
        <w:rPr>
          <w:sz w:val="20"/>
          <w:szCs w:val="20"/>
        </w:rPr>
      </w:pPr>
    </w:p>
    <w:p w14:paraId="2EDA7129" w14:textId="77777777" w:rsidR="009F6D53" w:rsidRPr="00461318" w:rsidRDefault="00863597">
      <w:pPr>
        <w:spacing w:line="240" w:lineRule="auto"/>
        <w:rPr>
          <w:rFonts w:ascii="Arial Black" w:hAnsi="Arial Black"/>
          <w:b/>
        </w:rPr>
      </w:pPr>
      <w:r w:rsidRPr="00461318">
        <w:rPr>
          <w:rFonts w:ascii="Arial Black" w:hAnsi="Arial Black"/>
          <w:b/>
        </w:rPr>
        <w:t>Big Questions and Critical Skills</w:t>
      </w:r>
    </w:p>
    <w:p w14:paraId="0D33EB25" w14:textId="77777777" w:rsidR="009F6D53" w:rsidRPr="00461318" w:rsidRDefault="00863597">
      <w:pPr>
        <w:spacing w:line="240" w:lineRule="auto"/>
        <w:rPr>
          <w:rFonts w:ascii="Agency FB" w:hAnsi="Agency FB"/>
          <w:sz w:val="24"/>
          <w:szCs w:val="24"/>
        </w:rPr>
      </w:pPr>
      <w:r w:rsidRPr="00461318">
        <w:rPr>
          <w:rFonts w:ascii="Agency FB" w:hAnsi="Agency FB"/>
          <w:sz w:val="24"/>
          <w:szCs w:val="24"/>
        </w:rPr>
        <w:t xml:space="preserve">A number of big questions animate this course. We won’t answer all of our questions, but our engagement of the questions will lead us to knowledge and insight.  </w:t>
      </w:r>
    </w:p>
    <w:p w14:paraId="1BD0953A" w14:textId="77777777" w:rsidR="009F6D53" w:rsidRPr="00461318" w:rsidRDefault="00863597">
      <w:pPr>
        <w:spacing w:line="240" w:lineRule="auto"/>
        <w:rPr>
          <w:rFonts w:ascii="Agency FB" w:hAnsi="Agency FB"/>
          <w:sz w:val="24"/>
          <w:szCs w:val="24"/>
          <w:u w:val="single"/>
        </w:rPr>
      </w:pPr>
      <w:r w:rsidRPr="00461318">
        <w:rPr>
          <w:rFonts w:ascii="Agency FB" w:hAnsi="Agency FB"/>
          <w:sz w:val="24"/>
          <w:szCs w:val="24"/>
          <w:u w:val="single"/>
        </w:rPr>
        <w:t xml:space="preserve">Here are some examples of the </w:t>
      </w:r>
      <w:r w:rsidRPr="00461318">
        <w:rPr>
          <w:rFonts w:ascii="Agency FB" w:hAnsi="Agency FB"/>
          <w:b/>
          <w:sz w:val="24"/>
          <w:szCs w:val="24"/>
          <w:u w:val="single"/>
        </w:rPr>
        <w:t>big questions</w:t>
      </w:r>
      <w:r w:rsidRPr="00461318">
        <w:rPr>
          <w:rFonts w:ascii="Agency FB" w:hAnsi="Agency FB"/>
          <w:sz w:val="24"/>
          <w:szCs w:val="24"/>
          <w:u w:val="single"/>
        </w:rPr>
        <w:t xml:space="preserve"> that will carry our inquiry:</w:t>
      </w:r>
    </w:p>
    <w:p w14:paraId="2BF9A10C" w14:textId="77777777" w:rsidR="009F6D53" w:rsidRPr="00461318" w:rsidRDefault="00863597">
      <w:pPr>
        <w:numPr>
          <w:ilvl w:val="0"/>
          <w:numId w:val="4"/>
        </w:numPr>
        <w:spacing w:line="240" w:lineRule="auto"/>
        <w:rPr>
          <w:rFonts w:ascii="Agency FB" w:hAnsi="Agency FB"/>
          <w:sz w:val="24"/>
          <w:szCs w:val="24"/>
        </w:rPr>
      </w:pPr>
      <w:r w:rsidRPr="00461318">
        <w:rPr>
          <w:rFonts w:ascii="Agency FB" w:hAnsi="Agency FB"/>
          <w:sz w:val="24"/>
          <w:szCs w:val="24"/>
        </w:rPr>
        <w:t>How democratic is the United States?</w:t>
      </w:r>
    </w:p>
    <w:p w14:paraId="22A40E12" w14:textId="77777777" w:rsidR="009F6D53" w:rsidRPr="00461318" w:rsidRDefault="00863597">
      <w:pPr>
        <w:numPr>
          <w:ilvl w:val="0"/>
          <w:numId w:val="4"/>
        </w:numPr>
        <w:spacing w:line="240" w:lineRule="auto"/>
        <w:rPr>
          <w:rFonts w:ascii="Agency FB" w:hAnsi="Agency FB"/>
          <w:sz w:val="24"/>
          <w:szCs w:val="24"/>
        </w:rPr>
      </w:pPr>
      <w:r w:rsidRPr="00461318">
        <w:rPr>
          <w:rFonts w:ascii="Agency FB" w:hAnsi="Agency FB"/>
          <w:sz w:val="24"/>
          <w:szCs w:val="24"/>
        </w:rPr>
        <w:t>What are the core American political values?</w:t>
      </w:r>
    </w:p>
    <w:p w14:paraId="0ABC91AC" w14:textId="77777777" w:rsidR="009F6D53" w:rsidRPr="00461318" w:rsidRDefault="00863597">
      <w:pPr>
        <w:numPr>
          <w:ilvl w:val="0"/>
          <w:numId w:val="4"/>
        </w:numPr>
        <w:spacing w:line="240" w:lineRule="auto"/>
        <w:rPr>
          <w:rFonts w:ascii="Agency FB" w:hAnsi="Agency FB"/>
          <w:sz w:val="24"/>
          <w:szCs w:val="24"/>
        </w:rPr>
      </w:pPr>
      <w:r w:rsidRPr="00461318">
        <w:rPr>
          <w:rFonts w:ascii="Agency FB" w:hAnsi="Agency FB"/>
          <w:sz w:val="24"/>
          <w:szCs w:val="24"/>
        </w:rPr>
        <w:t>How do we reconcile liberty and security in this age of global terror?</w:t>
      </w:r>
    </w:p>
    <w:p w14:paraId="7F2D31BF" w14:textId="77777777" w:rsidR="009F6D53" w:rsidRPr="00461318" w:rsidRDefault="00863597">
      <w:pPr>
        <w:numPr>
          <w:ilvl w:val="0"/>
          <w:numId w:val="4"/>
        </w:numPr>
        <w:spacing w:line="240" w:lineRule="auto"/>
        <w:rPr>
          <w:rFonts w:ascii="Agency FB" w:hAnsi="Agency FB"/>
          <w:sz w:val="24"/>
          <w:szCs w:val="24"/>
        </w:rPr>
      </w:pPr>
      <w:r w:rsidRPr="00461318">
        <w:rPr>
          <w:rFonts w:ascii="Agency FB" w:hAnsi="Agency FB"/>
          <w:sz w:val="24"/>
          <w:szCs w:val="24"/>
        </w:rPr>
        <w:t>Who does our political system represent?</w:t>
      </w:r>
    </w:p>
    <w:p w14:paraId="03DA6A6C" w14:textId="77777777" w:rsidR="009F6D53" w:rsidRPr="00461318" w:rsidRDefault="009F6D53">
      <w:pPr>
        <w:spacing w:line="240" w:lineRule="auto"/>
        <w:rPr>
          <w:sz w:val="20"/>
          <w:szCs w:val="20"/>
        </w:rPr>
      </w:pPr>
    </w:p>
    <w:p w14:paraId="6D31526D" w14:textId="77777777" w:rsidR="009F6D53" w:rsidRPr="00461318" w:rsidRDefault="00863597">
      <w:pPr>
        <w:spacing w:line="240" w:lineRule="auto"/>
        <w:rPr>
          <w:rFonts w:ascii="Arial Black" w:hAnsi="Arial Black"/>
        </w:rPr>
      </w:pPr>
      <w:r w:rsidRPr="00461318">
        <w:rPr>
          <w:rFonts w:ascii="Arial Black" w:hAnsi="Arial Black"/>
        </w:rPr>
        <w:t xml:space="preserve">You’re also going to learn many important </w:t>
      </w:r>
      <w:r w:rsidRPr="00461318">
        <w:rPr>
          <w:rFonts w:ascii="Arial Black" w:hAnsi="Arial Black"/>
          <w:b/>
        </w:rPr>
        <w:t>critical skills</w:t>
      </w:r>
      <w:r w:rsidRPr="00461318">
        <w:rPr>
          <w:rFonts w:ascii="Arial Black" w:hAnsi="Arial Black"/>
        </w:rPr>
        <w:t>.</w:t>
      </w:r>
    </w:p>
    <w:p w14:paraId="18340B59" w14:textId="77777777" w:rsidR="009F6D53" w:rsidRPr="00461318" w:rsidRDefault="00863597">
      <w:pPr>
        <w:spacing w:line="240" w:lineRule="auto"/>
        <w:rPr>
          <w:sz w:val="20"/>
          <w:szCs w:val="20"/>
          <w:u w:val="single"/>
        </w:rPr>
      </w:pPr>
      <w:r w:rsidRPr="00461318">
        <w:rPr>
          <w:sz w:val="20"/>
          <w:szCs w:val="20"/>
          <w:u w:val="single"/>
        </w:rPr>
        <w:t xml:space="preserve">After you’ve completed this course, you will be able to: </w:t>
      </w:r>
    </w:p>
    <w:p w14:paraId="1FA4109A" w14:textId="77777777" w:rsidR="009F6D53" w:rsidRPr="00461318" w:rsidRDefault="00863597">
      <w:pPr>
        <w:numPr>
          <w:ilvl w:val="0"/>
          <w:numId w:val="3"/>
        </w:numPr>
        <w:spacing w:line="240" w:lineRule="auto"/>
        <w:rPr>
          <w:rFonts w:ascii="Agency FB" w:hAnsi="Agency FB"/>
        </w:rPr>
      </w:pPr>
      <w:r w:rsidRPr="00461318">
        <w:rPr>
          <w:rFonts w:ascii="Agency FB" w:hAnsi="Agency FB"/>
        </w:rPr>
        <w:t>Analyze political documents</w:t>
      </w:r>
    </w:p>
    <w:p w14:paraId="741DB16B" w14:textId="77777777" w:rsidR="009F6D53" w:rsidRPr="00461318" w:rsidRDefault="00863597">
      <w:pPr>
        <w:numPr>
          <w:ilvl w:val="0"/>
          <w:numId w:val="3"/>
        </w:numPr>
        <w:spacing w:line="240" w:lineRule="auto"/>
        <w:rPr>
          <w:rFonts w:ascii="Agency FB" w:hAnsi="Agency FB"/>
        </w:rPr>
      </w:pPr>
      <w:r w:rsidRPr="00461318">
        <w:rPr>
          <w:rFonts w:ascii="Agency FB" w:hAnsi="Agency FB"/>
        </w:rPr>
        <w:t xml:space="preserve">Carry on a </w:t>
      </w:r>
      <w:r w:rsidR="00461318">
        <w:rPr>
          <w:rFonts w:ascii="Agency FB" w:hAnsi="Agency FB"/>
        </w:rPr>
        <w:t>informed</w:t>
      </w:r>
      <w:r w:rsidRPr="00461318">
        <w:rPr>
          <w:rFonts w:ascii="Agency FB" w:hAnsi="Agency FB"/>
        </w:rPr>
        <w:t xml:space="preserve"> political conversation</w:t>
      </w:r>
    </w:p>
    <w:p w14:paraId="322C4F08" w14:textId="77777777" w:rsidR="009F6D53" w:rsidRPr="00461318" w:rsidRDefault="00863597">
      <w:pPr>
        <w:numPr>
          <w:ilvl w:val="0"/>
          <w:numId w:val="3"/>
        </w:numPr>
        <w:spacing w:line="240" w:lineRule="auto"/>
        <w:rPr>
          <w:rFonts w:ascii="Agency FB" w:hAnsi="Agency FB"/>
        </w:rPr>
      </w:pPr>
      <w:r w:rsidRPr="00461318">
        <w:rPr>
          <w:rFonts w:ascii="Agency FB" w:hAnsi="Agency FB"/>
        </w:rPr>
        <w:t>Understand important contemporary political trends</w:t>
      </w:r>
    </w:p>
    <w:p w14:paraId="68E0B4CE" w14:textId="77777777" w:rsidR="009F6D53" w:rsidRPr="00461318" w:rsidRDefault="00863597">
      <w:pPr>
        <w:numPr>
          <w:ilvl w:val="0"/>
          <w:numId w:val="3"/>
        </w:numPr>
        <w:spacing w:line="240" w:lineRule="auto"/>
        <w:rPr>
          <w:rFonts w:ascii="Agency FB" w:hAnsi="Agency FB"/>
        </w:rPr>
      </w:pPr>
      <w:r w:rsidRPr="00461318">
        <w:rPr>
          <w:rFonts w:ascii="Agency FB" w:hAnsi="Agency FB"/>
        </w:rPr>
        <w:t>Have a critical comprehension of the media</w:t>
      </w:r>
    </w:p>
    <w:p w14:paraId="0F8526F2" w14:textId="77777777" w:rsidR="009F6D53" w:rsidRPr="00461318" w:rsidRDefault="00863597">
      <w:pPr>
        <w:numPr>
          <w:ilvl w:val="0"/>
          <w:numId w:val="3"/>
        </w:numPr>
        <w:spacing w:line="240" w:lineRule="auto"/>
        <w:rPr>
          <w:rFonts w:ascii="Agency FB" w:hAnsi="Agency FB"/>
        </w:rPr>
      </w:pPr>
      <w:r w:rsidRPr="00461318">
        <w:rPr>
          <w:rFonts w:ascii="Agency FB" w:hAnsi="Agency FB"/>
        </w:rPr>
        <w:t xml:space="preserve">Know how to effectively interact with your government </w:t>
      </w:r>
    </w:p>
    <w:p w14:paraId="0233B8CE" w14:textId="77777777" w:rsidR="009F6D53" w:rsidRPr="00461318" w:rsidRDefault="00863597">
      <w:pPr>
        <w:numPr>
          <w:ilvl w:val="0"/>
          <w:numId w:val="3"/>
        </w:numPr>
        <w:spacing w:line="240" w:lineRule="auto"/>
        <w:rPr>
          <w:rFonts w:ascii="Agency FB" w:hAnsi="Agency FB"/>
        </w:rPr>
      </w:pPr>
      <w:r w:rsidRPr="00461318">
        <w:rPr>
          <w:rFonts w:ascii="Agency FB" w:hAnsi="Agency FB"/>
        </w:rPr>
        <w:t>Interpret political charts, graphs, maps, cartoons and data</w:t>
      </w:r>
    </w:p>
    <w:p w14:paraId="154574BB" w14:textId="77777777" w:rsidR="009F6D53" w:rsidRPr="00461318" w:rsidRDefault="00863597">
      <w:pPr>
        <w:numPr>
          <w:ilvl w:val="0"/>
          <w:numId w:val="3"/>
        </w:numPr>
        <w:spacing w:line="240" w:lineRule="auto"/>
        <w:rPr>
          <w:rFonts w:ascii="Agency FB" w:hAnsi="Agency FB"/>
        </w:rPr>
      </w:pPr>
      <w:r w:rsidRPr="00461318">
        <w:rPr>
          <w:rFonts w:ascii="Agency FB" w:hAnsi="Agency FB"/>
        </w:rPr>
        <w:t xml:space="preserve">Understand your legal rights and responsibilities </w:t>
      </w:r>
    </w:p>
    <w:p w14:paraId="249BDEC3" w14:textId="77777777" w:rsidR="009F6D53" w:rsidRPr="00461318" w:rsidRDefault="00863597">
      <w:pPr>
        <w:numPr>
          <w:ilvl w:val="0"/>
          <w:numId w:val="3"/>
        </w:numPr>
        <w:spacing w:line="240" w:lineRule="auto"/>
        <w:rPr>
          <w:rFonts w:ascii="Agency FB" w:hAnsi="Agency FB"/>
        </w:rPr>
      </w:pPr>
      <w:r w:rsidRPr="00461318">
        <w:rPr>
          <w:rFonts w:ascii="Agency FB" w:hAnsi="Agency FB"/>
        </w:rPr>
        <w:t>Act on your knowledge</w:t>
      </w:r>
    </w:p>
    <w:p w14:paraId="0ABDAB7F" w14:textId="77777777" w:rsidR="009F6D53" w:rsidRPr="00461318" w:rsidRDefault="00461318">
      <w:pPr>
        <w:numPr>
          <w:ilvl w:val="0"/>
          <w:numId w:val="3"/>
        </w:numPr>
        <w:spacing w:line="240" w:lineRule="auto"/>
        <w:rPr>
          <w:rFonts w:ascii="Agency FB" w:hAnsi="Agency FB"/>
        </w:rPr>
      </w:pPr>
      <w:r>
        <w:rPr>
          <w:rFonts w:ascii="Agency FB" w:hAnsi="Agency FB"/>
        </w:rPr>
        <w:t>Achieve a high score on the</w:t>
      </w:r>
      <w:r w:rsidR="00863597" w:rsidRPr="00461318">
        <w:rPr>
          <w:rFonts w:ascii="Agency FB" w:hAnsi="Agency FB"/>
        </w:rPr>
        <w:t xml:space="preserve"> AP exam</w:t>
      </w:r>
    </w:p>
    <w:p w14:paraId="2968D3A5" w14:textId="77777777" w:rsidR="009F6D53" w:rsidRPr="00461318" w:rsidRDefault="009F6D53">
      <w:pPr>
        <w:spacing w:line="240" w:lineRule="auto"/>
        <w:rPr>
          <w:sz w:val="20"/>
          <w:szCs w:val="20"/>
        </w:rPr>
      </w:pPr>
    </w:p>
    <w:p w14:paraId="358C36BC" w14:textId="77777777" w:rsidR="009F6D53" w:rsidRPr="00461318" w:rsidRDefault="00863597">
      <w:pPr>
        <w:spacing w:line="240" w:lineRule="auto"/>
        <w:rPr>
          <w:rFonts w:ascii="Arial Black" w:hAnsi="Arial Black"/>
          <w:b/>
        </w:rPr>
      </w:pPr>
      <w:r w:rsidRPr="00461318">
        <w:rPr>
          <w:rFonts w:ascii="Arial Black" w:hAnsi="Arial Black"/>
          <w:b/>
        </w:rPr>
        <w:t>Free Inquiry</w:t>
      </w:r>
    </w:p>
    <w:p w14:paraId="5F1CA34F" w14:textId="77777777" w:rsidR="009F6D53" w:rsidRPr="00461318" w:rsidRDefault="00863597">
      <w:pPr>
        <w:spacing w:line="240" w:lineRule="auto"/>
        <w:rPr>
          <w:rFonts w:ascii="Agency FB" w:hAnsi="Agency FB"/>
        </w:rPr>
      </w:pPr>
      <w:r w:rsidRPr="00461318">
        <w:rPr>
          <w:rFonts w:ascii="Agency FB" w:hAnsi="Agency FB"/>
        </w:rPr>
        <w:t>This classroom is a place for critical inquiry into vital questions about our political beliefs and values. I hope that this class stimulates your thinking, respects and affirms your beliefs, and is a safe place for you to share your ideas. It’s my goal to listen thoughtfully, ask incisive questions, and consider all sides of an issue. I hope you’ll join me on this journey.</w:t>
      </w:r>
    </w:p>
    <w:p w14:paraId="68B205CF" w14:textId="77777777" w:rsidR="009F6D53" w:rsidRPr="00461318" w:rsidRDefault="009F6D53">
      <w:pPr>
        <w:spacing w:line="240" w:lineRule="auto"/>
        <w:rPr>
          <w:sz w:val="20"/>
          <w:szCs w:val="20"/>
        </w:rPr>
      </w:pPr>
    </w:p>
    <w:p w14:paraId="1095B68F" w14:textId="77777777" w:rsidR="009F6D53" w:rsidRPr="00461318" w:rsidRDefault="00863597">
      <w:pPr>
        <w:spacing w:line="240" w:lineRule="auto"/>
        <w:rPr>
          <w:rFonts w:ascii="Arial Black" w:hAnsi="Arial Black"/>
        </w:rPr>
      </w:pPr>
      <w:r w:rsidRPr="00461318">
        <w:rPr>
          <w:rFonts w:ascii="Arial Black" w:hAnsi="Arial Black"/>
          <w:b/>
        </w:rPr>
        <w:t>Unit</w:t>
      </w:r>
      <w:r w:rsidRPr="00461318">
        <w:rPr>
          <w:rFonts w:ascii="Arial Black" w:hAnsi="Arial Black"/>
          <w:b/>
          <w:i/>
        </w:rPr>
        <w:t>s</w:t>
      </w:r>
    </w:p>
    <w:p w14:paraId="5A89560D" w14:textId="77777777" w:rsidR="00461318" w:rsidRPr="008F4682" w:rsidRDefault="00863597">
      <w:pPr>
        <w:spacing w:line="240" w:lineRule="auto"/>
        <w:rPr>
          <w:rFonts w:ascii="Agency FB" w:hAnsi="Agency FB"/>
          <w:b/>
          <w:sz w:val="24"/>
          <w:szCs w:val="24"/>
        </w:rPr>
      </w:pPr>
      <w:r w:rsidRPr="008F4682">
        <w:rPr>
          <w:rFonts w:ascii="Agency FB" w:hAnsi="Agency FB"/>
          <w:b/>
          <w:sz w:val="24"/>
          <w:szCs w:val="24"/>
        </w:rPr>
        <w:t xml:space="preserve">In AP US Government and Politics course we will attempt to understand the American political system by focusing on five main units of study: </w:t>
      </w:r>
    </w:p>
    <w:p w14:paraId="61B72336" w14:textId="77777777" w:rsidR="00461318" w:rsidRDefault="00461318">
      <w:pPr>
        <w:spacing w:line="240" w:lineRule="auto"/>
        <w:rPr>
          <w:rFonts w:ascii="Agency FB" w:hAnsi="Agency FB"/>
        </w:rPr>
      </w:pPr>
    </w:p>
    <w:p w14:paraId="49CEBD70" w14:textId="77777777" w:rsidR="008F4682" w:rsidRPr="008F4682" w:rsidRDefault="00863597" w:rsidP="008F4682">
      <w:pPr>
        <w:pStyle w:val="ListParagraph"/>
        <w:numPr>
          <w:ilvl w:val="0"/>
          <w:numId w:val="6"/>
        </w:numPr>
        <w:spacing w:line="240" w:lineRule="auto"/>
        <w:rPr>
          <w:rFonts w:ascii="Constantia" w:hAnsi="Constantia"/>
          <w:i/>
          <w:sz w:val="24"/>
          <w:szCs w:val="24"/>
        </w:rPr>
      </w:pPr>
      <w:r w:rsidRPr="008F4682">
        <w:rPr>
          <w:rFonts w:ascii="Constantia" w:hAnsi="Constantia"/>
          <w:i/>
          <w:sz w:val="24"/>
          <w:szCs w:val="24"/>
        </w:rPr>
        <w:t>Fou</w:t>
      </w:r>
      <w:r w:rsidR="008F4682" w:rsidRPr="008F4682">
        <w:rPr>
          <w:rFonts w:ascii="Constantia" w:hAnsi="Constantia"/>
          <w:i/>
          <w:sz w:val="24"/>
          <w:szCs w:val="24"/>
        </w:rPr>
        <w:t>ndations of American Democracy</w:t>
      </w:r>
    </w:p>
    <w:p w14:paraId="1B463DF8" w14:textId="77777777" w:rsidR="008F4682" w:rsidRPr="008F4682" w:rsidRDefault="00863597" w:rsidP="008F4682">
      <w:pPr>
        <w:pStyle w:val="ListParagraph"/>
        <w:numPr>
          <w:ilvl w:val="0"/>
          <w:numId w:val="6"/>
        </w:numPr>
        <w:spacing w:line="240" w:lineRule="auto"/>
        <w:rPr>
          <w:rFonts w:ascii="Constantia" w:hAnsi="Constantia"/>
          <w:i/>
          <w:sz w:val="24"/>
          <w:szCs w:val="24"/>
        </w:rPr>
      </w:pPr>
      <w:r w:rsidRPr="008F4682">
        <w:rPr>
          <w:rFonts w:ascii="Constantia" w:hAnsi="Constantia"/>
          <w:i/>
          <w:sz w:val="24"/>
          <w:szCs w:val="24"/>
        </w:rPr>
        <w:t>Interactio</w:t>
      </w:r>
      <w:r w:rsidR="008F4682" w:rsidRPr="008F4682">
        <w:rPr>
          <w:rFonts w:ascii="Constantia" w:hAnsi="Constantia"/>
          <w:i/>
          <w:sz w:val="24"/>
          <w:szCs w:val="24"/>
        </w:rPr>
        <w:t>n Among Branches of Government</w:t>
      </w:r>
    </w:p>
    <w:p w14:paraId="70C4031F" w14:textId="77777777" w:rsidR="008F4682" w:rsidRPr="008F4682" w:rsidRDefault="00863597" w:rsidP="008F4682">
      <w:pPr>
        <w:pStyle w:val="ListParagraph"/>
        <w:numPr>
          <w:ilvl w:val="0"/>
          <w:numId w:val="6"/>
        </w:numPr>
        <w:spacing w:line="240" w:lineRule="auto"/>
        <w:rPr>
          <w:rFonts w:ascii="Constantia" w:hAnsi="Constantia"/>
          <w:i/>
          <w:sz w:val="24"/>
          <w:szCs w:val="24"/>
        </w:rPr>
      </w:pPr>
      <w:r w:rsidRPr="008F4682">
        <w:rPr>
          <w:rFonts w:ascii="Constantia" w:hAnsi="Constantia"/>
          <w:i/>
          <w:sz w:val="24"/>
          <w:szCs w:val="24"/>
        </w:rPr>
        <w:t>Ci</w:t>
      </w:r>
      <w:r w:rsidR="008F4682" w:rsidRPr="008F4682">
        <w:rPr>
          <w:rFonts w:ascii="Constantia" w:hAnsi="Constantia"/>
          <w:i/>
          <w:sz w:val="24"/>
          <w:szCs w:val="24"/>
        </w:rPr>
        <w:t>vil Liberties and Civil Rights</w:t>
      </w:r>
    </w:p>
    <w:p w14:paraId="2AB8A6A9" w14:textId="77777777" w:rsidR="008F4682" w:rsidRPr="008F4682" w:rsidRDefault="00863597" w:rsidP="008F4682">
      <w:pPr>
        <w:pStyle w:val="ListParagraph"/>
        <w:numPr>
          <w:ilvl w:val="0"/>
          <w:numId w:val="6"/>
        </w:numPr>
        <w:spacing w:line="240" w:lineRule="auto"/>
        <w:rPr>
          <w:rFonts w:ascii="Constantia" w:hAnsi="Constantia"/>
          <w:i/>
          <w:sz w:val="24"/>
          <w:szCs w:val="24"/>
        </w:rPr>
      </w:pPr>
      <w:r w:rsidRPr="008F4682">
        <w:rPr>
          <w:rFonts w:ascii="Constantia" w:hAnsi="Constantia"/>
          <w:i/>
          <w:sz w:val="24"/>
          <w:szCs w:val="24"/>
        </w:rPr>
        <w:t>American Po</w:t>
      </w:r>
      <w:r w:rsidR="008F4682" w:rsidRPr="008F4682">
        <w:rPr>
          <w:rFonts w:ascii="Constantia" w:hAnsi="Constantia"/>
          <w:i/>
          <w:sz w:val="24"/>
          <w:szCs w:val="24"/>
        </w:rPr>
        <w:t>litical Ideologies and Beliefs</w:t>
      </w:r>
    </w:p>
    <w:p w14:paraId="08DE788A" w14:textId="77777777" w:rsidR="009F6D53" w:rsidRPr="00C70DF3" w:rsidRDefault="00863597" w:rsidP="008F4682">
      <w:pPr>
        <w:pStyle w:val="ListParagraph"/>
        <w:numPr>
          <w:ilvl w:val="0"/>
          <w:numId w:val="6"/>
        </w:numPr>
        <w:spacing w:line="240" w:lineRule="auto"/>
        <w:rPr>
          <w:rFonts w:ascii="Constantia" w:hAnsi="Constantia"/>
          <w:sz w:val="24"/>
          <w:szCs w:val="24"/>
        </w:rPr>
      </w:pPr>
      <w:r w:rsidRPr="008F4682">
        <w:rPr>
          <w:rFonts w:ascii="Constantia" w:hAnsi="Constantia"/>
          <w:i/>
          <w:sz w:val="24"/>
          <w:szCs w:val="24"/>
        </w:rPr>
        <w:t>Political Participation</w:t>
      </w:r>
    </w:p>
    <w:p w14:paraId="59C30320" w14:textId="77777777" w:rsidR="00C70DF3" w:rsidRDefault="00C70DF3" w:rsidP="00C70DF3">
      <w:pPr>
        <w:spacing w:line="240" w:lineRule="auto"/>
        <w:rPr>
          <w:rFonts w:ascii="Constantia" w:hAnsi="Constantia"/>
          <w:sz w:val="24"/>
          <w:szCs w:val="24"/>
        </w:rPr>
      </w:pPr>
    </w:p>
    <w:p w14:paraId="295BB6EC" w14:textId="77777777" w:rsidR="00C70DF3" w:rsidRPr="00C70DF3" w:rsidRDefault="00C70DF3" w:rsidP="00C70DF3">
      <w:pPr>
        <w:spacing w:line="240" w:lineRule="auto"/>
        <w:rPr>
          <w:rFonts w:ascii="Constantia" w:hAnsi="Constantia"/>
          <w:sz w:val="24"/>
          <w:szCs w:val="24"/>
        </w:rPr>
      </w:pPr>
    </w:p>
    <w:p w14:paraId="3E853C79" w14:textId="77777777" w:rsidR="009F6D53" w:rsidRPr="008F4682" w:rsidRDefault="00863597">
      <w:pPr>
        <w:spacing w:line="240" w:lineRule="auto"/>
        <w:rPr>
          <w:rFonts w:ascii="Arial Black" w:hAnsi="Arial Black"/>
          <w:b/>
        </w:rPr>
      </w:pPr>
      <w:r w:rsidRPr="008F4682">
        <w:rPr>
          <w:rFonts w:ascii="Arial Black" w:hAnsi="Arial Black"/>
          <w:b/>
        </w:rPr>
        <w:lastRenderedPageBreak/>
        <w:t>Required Foundational Documents</w:t>
      </w:r>
    </w:p>
    <w:p w14:paraId="186DC567" w14:textId="77777777" w:rsidR="009F6D53" w:rsidRPr="00461318" w:rsidRDefault="00000000">
      <w:pPr>
        <w:numPr>
          <w:ilvl w:val="0"/>
          <w:numId w:val="1"/>
        </w:numPr>
        <w:contextualSpacing/>
        <w:rPr>
          <w:b/>
          <w:i/>
          <w:sz w:val="20"/>
          <w:szCs w:val="20"/>
        </w:rPr>
      </w:pPr>
      <w:hyperlink r:id="rId8">
        <w:r w:rsidR="00863597" w:rsidRPr="00461318">
          <w:rPr>
            <w:b/>
            <w:i/>
            <w:color w:val="1155CC"/>
            <w:sz w:val="20"/>
            <w:szCs w:val="20"/>
            <w:u w:val="single"/>
          </w:rPr>
          <w:t>The Declaration of Independence</w:t>
        </w:r>
      </w:hyperlink>
    </w:p>
    <w:p w14:paraId="463AB2EB" w14:textId="77777777" w:rsidR="009F6D53" w:rsidRPr="00461318" w:rsidRDefault="00000000">
      <w:pPr>
        <w:numPr>
          <w:ilvl w:val="0"/>
          <w:numId w:val="1"/>
        </w:numPr>
        <w:contextualSpacing/>
        <w:rPr>
          <w:b/>
          <w:i/>
          <w:sz w:val="20"/>
          <w:szCs w:val="20"/>
        </w:rPr>
      </w:pPr>
      <w:hyperlink r:id="rId9">
        <w:r w:rsidR="00863597" w:rsidRPr="00461318">
          <w:rPr>
            <w:b/>
            <w:i/>
            <w:color w:val="1155CC"/>
            <w:sz w:val="20"/>
            <w:szCs w:val="20"/>
            <w:u w:val="single"/>
          </w:rPr>
          <w:t>The Articles of Confederation</w:t>
        </w:r>
      </w:hyperlink>
    </w:p>
    <w:p w14:paraId="54EECB8B" w14:textId="77777777" w:rsidR="009F6D53" w:rsidRPr="00461318" w:rsidRDefault="00000000">
      <w:pPr>
        <w:numPr>
          <w:ilvl w:val="0"/>
          <w:numId w:val="1"/>
        </w:numPr>
        <w:ind w:right="-180"/>
        <w:contextualSpacing/>
        <w:rPr>
          <w:b/>
          <w:sz w:val="20"/>
          <w:szCs w:val="20"/>
        </w:rPr>
      </w:pPr>
      <w:hyperlink r:id="rId10">
        <w:r w:rsidR="00863597" w:rsidRPr="00461318">
          <w:rPr>
            <w:b/>
            <w:i/>
            <w:color w:val="1155CC"/>
            <w:sz w:val="20"/>
            <w:szCs w:val="20"/>
            <w:u w:val="single"/>
          </w:rPr>
          <w:t>The Constitution of the United States</w:t>
        </w:r>
      </w:hyperlink>
      <w:r w:rsidR="00863597" w:rsidRPr="00461318">
        <w:rPr>
          <w:b/>
          <w:i/>
          <w:sz w:val="20"/>
          <w:szCs w:val="20"/>
        </w:rPr>
        <w:t xml:space="preserve"> </w:t>
      </w:r>
      <w:r w:rsidR="00863597" w:rsidRPr="00461318">
        <w:rPr>
          <w:b/>
          <w:sz w:val="20"/>
          <w:szCs w:val="20"/>
        </w:rPr>
        <w:t>(Bill of Rights &amp; Amendments)</w:t>
      </w:r>
    </w:p>
    <w:p w14:paraId="68037C18" w14:textId="77777777" w:rsidR="009F6D53" w:rsidRPr="00461318" w:rsidRDefault="00000000">
      <w:pPr>
        <w:numPr>
          <w:ilvl w:val="0"/>
          <w:numId w:val="1"/>
        </w:numPr>
        <w:contextualSpacing/>
        <w:rPr>
          <w:b/>
          <w:i/>
          <w:sz w:val="20"/>
          <w:szCs w:val="20"/>
        </w:rPr>
      </w:pPr>
      <w:hyperlink r:id="rId11">
        <w:r w:rsidR="00863597" w:rsidRPr="00461318">
          <w:rPr>
            <w:b/>
            <w:i/>
            <w:color w:val="1155CC"/>
            <w:sz w:val="20"/>
            <w:szCs w:val="20"/>
            <w:u w:val="single"/>
          </w:rPr>
          <w:t>Federalist No. 10</w:t>
        </w:r>
      </w:hyperlink>
    </w:p>
    <w:p w14:paraId="68BC946F" w14:textId="77777777" w:rsidR="009F6D53" w:rsidRPr="00461318" w:rsidRDefault="00000000">
      <w:pPr>
        <w:numPr>
          <w:ilvl w:val="0"/>
          <w:numId w:val="1"/>
        </w:numPr>
        <w:contextualSpacing/>
        <w:rPr>
          <w:b/>
          <w:i/>
          <w:sz w:val="20"/>
          <w:szCs w:val="20"/>
        </w:rPr>
      </w:pPr>
      <w:hyperlink r:id="rId12">
        <w:r w:rsidR="00863597" w:rsidRPr="00461318">
          <w:rPr>
            <w:b/>
            <w:i/>
            <w:color w:val="1155CC"/>
            <w:sz w:val="20"/>
            <w:szCs w:val="20"/>
            <w:u w:val="single"/>
          </w:rPr>
          <w:t>Federalist 51</w:t>
        </w:r>
      </w:hyperlink>
    </w:p>
    <w:p w14:paraId="25975FDC" w14:textId="77777777" w:rsidR="009F6D53" w:rsidRPr="00461318" w:rsidRDefault="00000000">
      <w:pPr>
        <w:numPr>
          <w:ilvl w:val="0"/>
          <w:numId w:val="1"/>
        </w:numPr>
        <w:contextualSpacing/>
        <w:rPr>
          <w:b/>
          <w:i/>
          <w:sz w:val="20"/>
          <w:szCs w:val="20"/>
        </w:rPr>
      </w:pPr>
      <w:hyperlink r:id="rId13">
        <w:r w:rsidR="00863597" w:rsidRPr="00461318">
          <w:rPr>
            <w:b/>
            <w:i/>
            <w:color w:val="1155CC"/>
            <w:sz w:val="20"/>
            <w:szCs w:val="20"/>
            <w:u w:val="single"/>
          </w:rPr>
          <w:t>Federalism No. 70</w:t>
        </w:r>
      </w:hyperlink>
    </w:p>
    <w:p w14:paraId="3B45463A" w14:textId="77777777" w:rsidR="009F6D53" w:rsidRPr="00461318" w:rsidRDefault="00000000">
      <w:pPr>
        <w:numPr>
          <w:ilvl w:val="0"/>
          <w:numId w:val="1"/>
        </w:numPr>
        <w:contextualSpacing/>
        <w:rPr>
          <w:b/>
          <w:i/>
          <w:sz w:val="20"/>
          <w:szCs w:val="20"/>
        </w:rPr>
      </w:pPr>
      <w:hyperlink r:id="rId14">
        <w:r w:rsidR="00863597" w:rsidRPr="00461318">
          <w:rPr>
            <w:b/>
            <w:i/>
            <w:color w:val="1155CC"/>
            <w:sz w:val="20"/>
            <w:szCs w:val="20"/>
            <w:u w:val="single"/>
          </w:rPr>
          <w:t>Federalist No. 78</w:t>
        </w:r>
      </w:hyperlink>
    </w:p>
    <w:p w14:paraId="6BA3E799" w14:textId="77777777" w:rsidR="009F6D53" w:rsidRPr="00461318" w:rsidRDefault="00000000">
      <w:pPr>
        <w:numPr>
          <w:ilvl w:val="0"/>
          <w:numId w:val="1"/>
        </w:numPr>
        <w:contextualSpacing/>
        <w:rPr>
          <w:b/>
          <w:i/>
          <w:sz w:val="20"/>
          <w:szCs w:val="20"/>
        </w:rPr>
      </w:pPr>
      <w:hyperlink r:id="rId15">
        <w:r w:rsidR="00863597" w:rsidRPr="00461318">
          <w:rPr>
            <w:b/>
            <w:i/>
            <w:color w:val="1155CC"/>
            <w:sz w:val="20"/>
            <w:szCs w:val="20"/>
            <w:u w:val="single"/>
          </w:rPr>
          <w:t>Brutus No. 1</w:t>
        </w:r>
      </w:hyperlink>
    </w:p>
    <w:p w14:paraId="09F8D232" w14:textId="77777777" w:rsidR="009F6D53" w:rsidRPr="00461318" w:rsidRDefault="00000000">
      <w:pPr>
        <w:numPr>
          <w:ilvl w:val="0"/>
          <w:numId w:val="1"/>
        </w:numPr>
        <w:contextualSpacing/>
        <w:rPr>
          <w:b/>
          <w:i/>
          <w:sz w:val="20"/>
          <w:szCs w:val="20"/>
        </w:rPr>
      </w:pPr>
      <w:hyperlink r:id="rId16">
        <w:r w:rsidR="00863597" w:rsidRPr="00461318">
          <w:rPr>
            <w:b/>
            <w:i/>
            <w:color w:val="1155CC"/>
            <w:sz w:val="20"/>
            <w:szCs w:val="20"/>
            <w:u w:val="single"/>
          </w:rPr>
          <w:t>Letter from Birmingham Jail</w:t>
        </w:r>
      </w:hyperlink>
    </w:p>
    <w:p w14:paraId="29A47426" w14:textId="77777777" w:rsidR="009F6D53" w:rsidRPr="00461318" w:rsidRDefault="009F6D53">
      <w:pPr>
        <w:rPr>
          <w:b/>
          <w:sz w:val="20"/>
          <w:szCs w:val="20"/>
        </w:rPr>
      </w:pPr>
    </w:p>
    <w:p w14:paraId="2508A12F" w14:textId="77777777" w:rsidR="009F6D53" w:rsidRPr="00461318" w:rsidRDefault="009F6D53">
      <w:pPr>
        <w:rPr>
          <w:b/>
          <w:sz w:val="20"/>
          <w:szCs w:val="20"/>
        </w:rPr>
      </w:pPr>
    </w:p>
    <w:p w14:paraId="571C5792" w14:textId="77777777" w:rsidR="009F6D53" w:rsidRPr="008F4682" w:rsidRDefault="00863597">
      <w:pPr>
        <w:rPr>
          <w:rFonts w:ascii="Arial Black" w:hAnsi="Arial Black"/>
          <w:b/>
        </w:rPr>
      </w:pPr>
      <w:r w:rsidRPr="008F4682">
        <w:rPr>
          <w:rFonts w:ascii="Arial Black" w:hAnsi="Arial Black"/>
          <w:b/>
        </w:rPr>
        <w:t>Required Supreme Court Cases</w:t>
      </w:r>
    </w:p>
    <w:p w14:paraId="75587186" w14:textId="77777777" w:rsidR="008F4682" w:rsidRDefault="00000000" w:rsidP="008F4682">
      <w:pPr>
        <w:numPr>
          <w:ilvl w:val="0"/>
          <w:numId w:val="2"/>
        </w:numPr>
        <w:rPr>
          <w:b/>
          <w:sz w:val="20"/>
          <w:szCs w:val="20"/>
        </w:rPr>
      </w:pPr>
      <w:hyperlink r:id="rId17">
        <w:r w:rsidR="00863597" w:rsidRPr="00461318">
          <w:rPr>
            <w:b/>
            <w:color w:val="1155CC"/>
            <w:sz w:val="20"/>
            <w:szCs w:val="20"/>
            <w:u w:val="single"/>
          </w:rPr>
          <w:t>Marbury v. Madison</w:t>
        </w:r>
      </w:hyperlink>
      <w:r w:rsidR="00863597" w:rsidRPr="00461318">
        <w:rPr>
          <w:b/>
          <w:sz w:val="20"/>
          <w:szCs w:val="20"/>
        </w:rPr>
        <w:t>, 1803*</w:t>
      </w:r>
      <w:bookmarkStart w:id="0" w:name="_bgck4ajohmy6" w:colFirst="0" w:colLast="0"/>
      <w:bookmarkEnd w:id="0"/>
    </w:p>
    <w:p w14:paraId="1AE0C8A3" w14:textId="77777777" w:rsidR="003A26C3" w:rsidRPr="003A26C3" w:rsidRDefault="00000000" w:rsidP="003A26C3">
      <w:pPr>
        <w:numPr>
          <w:ilvl w:val="0"/>
          <w:numId w:val="2"/>
        </w:numPr>
        <w:spacing w:after="80"/>
        <w:contextualSpacing/>
        <w:rPr>
          <w:sz w:val="20"/>
          <w:szCs w:val="20"/>
        </w:rPr>
      </w:pPr>
      <w:hyperlink r:id="rId18">
        <w:r w:rsidR="00863597" w:rsidRPr="003A26C3">
          <w:rPr>
            <w:b/>
            <w:i/>
            <w:color w:val="1155CC"/>
            <w:sz w:val="20"/>
            <w:szCs w:val="20"/>
            <w:u w:val="single"/>
          </w:rPr>
          <w:t>McCulloch v. Maryland</w:t>
        </w:r>
      </w:hyperlink>
      <w:r w:rsidR="00863597" w:rsidRPr="003A26C3">
        <w:rPr>
          <w:b/>
          <w:i/>
          <w:sz w:val="20"/>
          <w:szCs w:val="20"/>
        </w:rPr>
        <w:t>, 1819*</w:t>
      </w:r>
      <w:bookmarkStart w:id="1" w:name="_9lyy9gpy3oyu" w:colFirst="0" w:colLast="0"/>
      <w:bookmarkEnd w:id="1"/>
    </w:p>
    <w:p w14:paraId="6B7381F5" w14:textId="77777777" w:rsidR="003A26C3" w:rsidRPr="003A26C3" w:rsidRDefault="00000000" w:rsidP="003A26C3">
      <w:pPr>
        <w:numPr>
          <w:ilvl w:val="0"/>
          <w:numId w:val="2"/>
        </w:numPr>
        <w:spacing w:after="80"/>
        <w:contextualSpacing/>
        <w:rPr>
          <w:sz w:val="20"/>
          <w:szCs w:val="20"/>
        </w:rPr>
      </w:pPr>
      <w:hyperlink r:id="rId19">
        <w:r w:rsidR="00863597" w:rsidRPr="003A26C3">
          <w:rPr>
            <w:b/>
            <w:i/>
            <w:color w:val="1155CC"/>
            <w:sz w:val="20"/>
            <w:szCs w:val="20"/>
            <w:u w:val="single"/>
          </w:rPr>
          <w:t>Brown v. Board of Education</w:t>
        </w:r>
      </w:hyperlink>
      <w:r w:rsidR="00863597" w:rsidRPr="003A26C3">
        <w:rPr>
          <w:b/>
          <w:i/>
          <w:sz w:val="20"/>
          <w:szCs w:val="20"/>
        </w:rPr>
        <w:t>, 1954*</w:t>
      </w:r>
      <w:bookmarkStart w:id="2" w:name="_t90up550z7i" w:colFirst="0" w:colLast="0"/>
      <w:bookmarkEnd w:id="2"/>
    </w:p>
    <w:p w14:paraId="40786803" w14:textId="77777777" w:rsidR="003A26C3" w:rsidRPr="003A26C3" w:rsidRDefault="00000000" w:rsidP="003A26C3">
      <w:pPr>
        <w:numPr>
          <w:ilvl w:val="0"/>
          <w:numId w:val="2"/>
        </w:numPr>
        <w:spacing w:after="80"/>
        <w:contextualSpacing/>
        <w:rPr>
          <w:sz w:val="20"/>
          <w:szCs w:val="20"/>
        </w:rPr>
      </w:pPr>
      <w:hyperlink r:id="rId20">
        <w:r w:rsidR="00863597" w:rsidRPr="003A26C3">
          <w:rPr>
            <w:b/>
            <w:i/>
            <w:color w:val="1155CC"/>
            <w:sz w:val="20"/>
            <w:szCs w:val="20"/>
            <w:u w:val="single"/>
          </w:rPr>
          <w:t>Gideon v. Wainwright</w:t>
        </w:r>
      </w:hyperlink>
      <w:r w:rsidR="00863597" w:rsidRPr="003A26C3">
        <w:rPr>
          <w:b/>
          <w:i/>
          <w:sz w:val="20"/>
          <w:szCs w:val="20"/>
        </w:rPr>
        <w:t>, 1963*</w:t>
      </w:r>
      <w:r w:rsidR="003A26C3" w:rsidRPr="003A26C3">
        <w:rPr>
          <w:b/>
          <w:i/>
          <w:sz w:val="20"/>
          <w:szCs w:val="20"/>
        </w:rPr>
        <w:t xml:space="preserve"> </w:t>
      </w:r>
      <w:bookmarkStart w:id="3" w:name="_2nqj1j83ftn2" w:colFirst="0" w:colLast="0"/>
      <w:bookmarkEnd w:id="3"/>
    </w:p>
    <w:p w14:paraId="669A9FDD" w14:textId="77777777" w:rsidR="003A26C3" w:rsidRPr="003A26C3" w:rsidRDefault="00000000" w:rsidP="003A26C3">
      <w:pPr>
        <w:numPr>
          <w:ilvl w:val="0"/>
          <w:numId w:val="2"/>
        </w:numPr>
        <w:spacing w:after="80"/>
        <w:contextualSpacing/>
        <w:rPr>
          <w:sz w:val="20"/>
          <w:szCs w:val="20"/>
        </w:rPr>
      </w:pPr>
      <w:hyperlink r:id="rId21">
        <w:r w:rsidR="00863597" w:rsidRPr="003A26C3">
          <w:rPr>
            <w:b/>
            <w:i/>
            <w:color w:val="1155CC"/>
            <w:sz w:val="20"/>
            <w:szCs w:val="20"/>
            <w:u w:val="single"/>
          </w:rPr>
          <w:t>Tinker v. Des Moines Independent Community School District</w:t>
        </w:r>
      </w:hyperlink>
      <w:r w:rsidR="00863597" w:rsidRPr="003A26C3">
        <w:rPr>
          <w:b/>
          <w:i/>
          <w:sz w:val="20"/>
          <w:szCs w:val="20"/>
        </w:rPr>
        <w:t>, 1969*</w:t>
      </w:r>
      <w:r w:rsidR="003A26C3" w:rsidRPr="003A26C3">
        <w:rPr>
          <w:b/>
          <w:i/>
          <w:sz w:val="20"/>
          <w:szCs w:val="20"/>
        </w:rPr>
        <w:t xml:space="preserve"> </w:t>
      </w:r>
      <w:bookmarkStart w:id="4" w:name="_lip682yhf4w4" w:colFirst="0" w:colLast="0"/>
      <w:bookmarkEnd w:id="4"/>
    </w:p>
    <w:p w14:paraId="2752BDB9" w14:textId="77777777" w:rsidR="003A26C3" w:rsidRPr="003A26C3" w:rsidRDefault="00000000" w:rsidP="003A26C3">
      <w:pPr>
        <w:numPr>
          <w:ilvl w:val="0"/>
          <w:numId w:val="2"/>
        </w:numPr>
        <w:spacing w:after="80"/>
        <w:contextualSpacing/>
        <w:rPr>
          <w:sz w:val="20"/>
          <w:szCs w:val="20"/>
        </w:rPr>
      </w:pPr>
      <w:hyperlink r:id="rId22">
        <w:r w:rsidR="00863597" w:rsidRPr="003A26C3">
          <w:rPr>
            <w:b/>
            <w:i/>
            <w:color w:val="1155CC"/>
            <w:sz w:val="20"/>
            <w:szCs w:val="20"/>
            <w:u w:val="single"/>
          </w:rPr>
          <w:t>Roe v. Wade</w:t>
        </w:r>
      </w:hyperlink>
      <w:r w:rsidR="00863597" w:rsidRPr="003A26C3">
        <w:rPr>
          <w:b/>
          <w:i/>
          <w:sz w:val="20"/>
          <w:szCs w:val="20"/>
        </w:rPr>
        <w:t>, 1973*</w:t>
      </w:r>
      <w:r w:rsidR="003A26C3" w:rsidRPr="003A26C3">
        <w:rPr>
          <w:b/>
          <w:i/>
          <w:sz w:val="20"/>
          <w:szCs w:val="20"/>
        </w:rPr>
        <w:t xml:space="preserve">  </w:t>
      </w:r>
      <w:bookmarkStart w:id="5" w:name="_7jsf2dag0kww" w:colFirst="0" w:colLast="0"/>
      <w:bookmarkEnd w:id="5"/>
    </w:p>
    <w:p w14:paraId="61B2AE89" w14:textId="77777777" w:rsidR="003A26C3" w:rsidRPr="003A26C3" w:rsidRDefault="00000000" w:rsidP="003A26C3">
      <w:pPr>
        <w:numPr>
          <w:ilvl w:val="0"/>
          <w:numId w:val="2"/>
        </w:numPr>
        <w:spacing w:after="80"/>
        <w:contextualSpacing/>
        <w:rPr>
          <w:sz w:val="20"/>
          <w:szCs w:val="20"/>
        </w:rPr>
      </w:pPr>
      <w:hyperlink r:id="rId23">
        <w:r w:rsidR="00863597" w:rsidRPr="003A26C3">
          <w:rPr>
            <w:b/>
            <w:i/>
            <w:color w:val="1155CC"/>
            <w:sz w:val="20"/>
            <w:szCs w:val="20"/>
            <w:u w:val="single"/>
          </w:rPr>
          <w:t>United States v. Lopez</w:t>
        </w:r>
      </w:hyperlink>
      <w:r w:rsidR="00863597" w:rsidRPr="003A26C3">
        <w:rPr>
          <w:b/>
          <w:i/>
          <w:sz w:val="20"/>
          <w:szCs w:val="20"/>
        </w:rPr>
        <w:t>, 1995*</w:t>
      </w:r>
      <w:r w:rsidR="003A26C3" w:rsidRPr="003A26C3">
        <w:rPr>
          <w:b/>
          <w:i/>
          <w:sz w:val="20"/>
          <w:szCs w:val="20"/>
        </w:rPr>
        <w:t xml:space="preserve"> </w:t>
      </w:r>
      <w:bookmarkStart w:id="6" w:name="_tiylv54u289y" w:colFirst="0" w:colLast="0"/>
      <w:bookmarkEnd w:id="6"/>
    </w:p>
    <w:p w14:paraId="4875B42D" w14:textId="77777777" w:rsidR="003A26C3" w:rsidRPr="003A26C3" w:rsidRDefault="00000000" w:rsidP="003A26C3">
      <w:pPr>
        <w:numPr>
          <w:ilvl w:val="0"/>
          <w:numId w:val="2"/>
        </w:numPr>
        <w:spacing w:after="80"/>
        <w:contextualSpacing/>
        <w:rPr>
          <w:sz w:val="20"/>
          <w:szCs w:val="20"/>
        </w:rPr>
      </w:pPr>
      <w:hyperlink r:id="rId24">
        <w:r w:rsidR="00863597" w:rsidRPr="003A26C3">
          <w:rPr>
            <w:b/>
            <w:i/>
            <w:color w:val="1155CC"/>
            <w:sz w:val="20"/>
            <w:szCs w:val="20"/>
            <w:u w:val="single"/>
          </w:rPr>
          <w:t>Baker v. Carr</w:t>
        </w:r>
      </w:hyperlink>
      <w:r w:rsidR="00863597" w:rsidRPr="003A26C3">
        <w:rPr>
          <w:b/>
          <w:i/>
          <w:sz w:val="20"/>
          <w:szCs w:val="20"/>
        </w:rPr>
        <w:t>, 1961*</w:t>
      </w:r>
      <w:r w:rsidR="003A26C3" w:rsidRPr="003A26C3">
        <w:rPr>
          <w:b/>
          <w:i/>
          <w:sz w:val="20"/>
          <w:szCs w:val="20"/>
        </w:rPr>
        <w:t xml:space="preserve"> </w:t>
      </w:r>
      <w:bookmarkStart w:id="7" w:name="_324hwb6cubsp" w:colFirst="0" w:colLast="0"/>
      <w:bookmarkEnd w:id="7"/>
    </w:p>
    <w:p w14:paraId="5AF3B6D8" w14:textId="77777777" w:rsidR="003A26C3" w:rsidRPr="003A26C3" w:rsidRDefault="00000000" w:rsidP="003A26C3">
      <w:pPr>
        <w:numPr>
          <w:ilvl w:val="0"/>
          <w:numId w:val="2"/>
        </w:numPr>
        <w:spacing w:after="80"/>
        <w:contextualSpacing/>
        <w:rPr>
          <w:sz w:val="20"/>
          <w:szCs w:val="20"/>
        </w:rPr>
      </w:pPr>
      <w:hyperlink r:id="rId25">
        <w:r w:rsidR="00863597" w:rsidRPr="003A26C3">
          <w:rPr>
            <w:b/>
            <w:i/>
            <w:color w:val="1155CC"/>
            <w:sz w:val="20"/>
            <w:szCs w:val="20"/>
            <w:u w:val="single"/>
          </w:rPr>
          <w:t>Engel v. Vitale</w:t>
        </w:r>
      </w:hyperlink>
      <w:r w:rsidR="00863597" w:rsidRPr="003A26C3">
        <w:rPr>
          <w:b/>
          <w:i/>
          <w:sz w:val="20"/>
          <w:szCs w:val="20"/>
        </w:rPr>
        <w:t>, 1962*</w:t>
      </w:r>
      <w:r w:rsidR="003A26C3" w:rsidRPr="003A26C3">
        <w:rPr>
          <w:b/>
          <w:i/>
          <w:sz w:val="20"/>
          <w:szCs w:val="20"/>
        </w:rPr>
        <w:t xml:space="preserve"> </w:t>
      </w:r>
      <w:bookmarkStart w:id="8" w:name="_28qbqxvj1jnx" w:colFirst="0" w:colLast="0"/>
      <w:bookmarkEnd w:id="8"/>
    </w:p>
    <w:p w14:paraId="5D55A931" w14:textId="77777777" w:rsidR="003A26C3" w:rsidRPr="003A26C3" w:rsidRDefault="00000000" w:rsidP="003A26C3">
      <w:pPr>
        <w:numPr>
          <w:ilvl w:val="0"/>
          <w:numId w:val="2"/>
        </w:numPr>
        <w:spacing w:after="80"/>
        <w:contextualSpacing/>
        <w:rPr>
          <w:sz w:val="20"/>
          <w:szCs w:val="20"/>
        </w:rPr>
      </w:pPr>
      <w:hyperlink r:id="rId26">
        <w:r w:rsidR="00863597" w:rsidRPr="003A26C3">
          <w:rPr>
            <w:b/>
            <w:i/>
            <w:color w:val="1155CC"/>
            <w:sz w:val="20"/>
            <w:szCs w:val="20"/>
            <w:u w:val="single"/>
          </w:rPr>
          <w:t>New York Times Company v. U.S.</w:t>
        </w:r>
      </w:hyperlink>
      <w:r w:rsidR="00863597" w:rsidRPr="003A26C3">
        <w:rPr>
          <w:b/>
          <w:i/>
          <w:sz w:val="20"/>
          <w:szCs w:val="20"/>
        </w:rPr>
        <w:t>, 1971*</w:t>
      </w:r>
      <w:r w:rsidR="003A26C3" w:rsidRPr="003A26C3">
        <w:rPr>
          <w:b/>
          <w:i/>
          <w:sz w:val="20"/>
          <w:szCs w:val="20"/>
        </w:rPr>
        <w:t xml:space="preserve"> </w:t>
      </w:r>
      <w:bookmarkStart w:id="9" w:name="_xvis4w9c7fr8" w:colFirst="0" w:colLast="0"/>
      <w:bookmarkEnd w:id="9"/>
    </w:p>
    <w:p w14:paraId="784E624A" w14:textId="77777777" w:rsidR="003A26C3" w:rsidRPr="003A26C3" w:rsidRDefault="00000000" w:rsidP="003A26C3">
      <w:pPr>
        <w:numPr>
          <w:ilvl w:val="0"/>
          <w:numId w:val="2"/>
        </w:numPr>
        <w:spacing w:after="80"/>
        <w:contextualSpacing/>
        <w:rPr>
          <w:sz w:val="20"/>
          <w:szCs w:val="20"/>
        </w:rPr>
      </w:pPr>
      <w:hyperlink r:id="rId27">
        <w:r w:rsidR="00863597" w:rsidRPr="003A26C3">
          <w:rPr>
            <w:b/>
            <w:i/>
            <w:color w:val="1155CC"/>
            <w:sz w:val="20"/>
            <w:szCs w:val="20"/>
            <w:u w:val="single"/>
          </w:rPr>
          <w:t>Schenck v. United States</w:t>
        </w:r>
      </w:hyperlink>
      <w:r w:rsidR="00863597" w:rsidRPr="003A26C3">
        <w:rPr>
          <w:b/>
          <w:i/>
          <w:sz w:val="20"/>
          <w:szCs w:val="20"/>
        </w:rPr>
        <w:t>, 1919*</w:t>
      </w:r>
      <w:r w:rsidR="003A26C3" w:rsidRPr="003A26C3">
        <w:rPr>
          <w:b/>
          <w:i/>
          <w:sz w:val="20"/>
          <w:szCs w:val="20"/>
        </w:rPr>
        <w:t xml:space="preserve"> </w:t>
      </w:r>
      <w:bookmarkStart w:id="10" w:name="_eitqcm51dvev" w:colFirst="0" w:colLast="0"/>
      <w:bookmarkEnd w:id="10"/>
    </w:p>
    <w:p w14:paraId="542C40DA" w14:textId="77777777" w:rsidR="003A26C3" w:rsidRPr="003A26C3" w:rsidRDefault="00000000" w:rsidP="003A26C3">
      <w:pPr>
        <w:numPr>
          <w:ilvl w:val="0"/>
          <w:numId w:val="2"/>
        </w:numPr>
        <w:spacing w:after="80"/>
        <w:contextualSpacing/>
        <w:rPr>
          <w:sz w:val="20"/>
          <w:szCs w:val="20"/>
        </w:rPr>
      </w:pPr>
      <w:hyperlink r:id="rId28">
        <w:r w:rsidR="00863597" w:rsidRPr="003A26C3">
          <w:rPr>
            <w:b/>
            <w:i/>
            <w:color w:val="1155CC"/>
            <w:sz w:val="20"/>
            <w:szCs w:val="20"/>
            <w:u w:val="single"/>
          </w:rPr>
          <w:t>McDonald v. Chicago</w:t>
        </w:r>
      </w:hyperlink>
      <w:r w:rsidR="00863597" w:rsidRPr="003A26C3">
        <w:rPr>
          <w:b/>
          <w:i/>
          <w:sz w:val="20"/>
          <w:szCs w:val="20"/>
        </w:rPr>
        <w:t>, 2010*</w:t>
      </w:r>
      <w:r w:rsidR="003A26C3" w:rsidRPr="003A26C3">
        <w:rPr>
          <w:b/>
          <w:i/>
          <w:sz w:val="20"/>
          <w:szCs w:val="20"/>
        </w:rPr>
        <w:t xml:space="preserve"> </w:t>
      </w:r>
      <w:bookmarkStart w:id="11" w:name="_quk1osilcng2" w:colFirst="0" w:colLast="0"/>
      <w:bookmarkEnd w:id="11"/>
    </w:p>
    <w:p w14:paraId="1392E505" w14:textId="77777777" w:rsidR="003A26C3" w:rsidRPr="003A26C3" w:rsidRDefault="00000000" w:rsidP="003A26C3">
      <w:pPr>
        <w:numPr>
          <w:ilvl w:val="0"/>
          <w:numId w:val="2"/>
        </w:numPr>
        <w:spacing w:after="80"/>
        <w:contextualSpacing/>
        <w:rPr>
          <w:sz w:val="20"/>
          <w:szCs w:val="20"/>
        </w:rPr>
      </w:pPr>
      <w:hyperlink r:id="rId29">
        <w:r w:rsidR="00863597" w:rsidRPr="003A26C3">
          <w:rPr>
            <w:b/>
            <w:i/>
            <w:color w:val="1155CC"/>
            <w:sz w:val="20"/>
            <w:szCs w:val="20"/>
            <w:u w:val="single"/>
          </w:rPr>
          <w:t>Shaw v. Reno</w:t>
        </w:r>
      </w:hyperlink>
      <w:r w:rsidR="00863597" w:rsidRPr="003A26C3">
        <w:rPr>
          <w:b/>
          <w:i/>
          <w:sz w:val="20"/>
          <w:szCs w:val="20"/>
        </w:rPr>
        <w:t xml:space="preserve">, 1993* </w:t>
      </w:r>
      <w:r w:rsidR="003A26C3" w:rsidRPr="003A26C3">
        <w:rPr>
          <w:b/>
          <w:i/>
          <w:sz w:val="20"/>
          <w:szCs w:val="20"/>
        </w:rPr>
        <w:t xml:space="preserve"> </w:t>
      </w:r>
      <w:bookmarkStart w:id="12" w:name="_5bfj9fxmjdso" w:colFirst="0" w:colLast="0"/>
      <w:bookmarkEnd w:id="12"/>
    </w:p>
    <w:p w14:paraId="3AF3C3CD" w14:textId="77777777" w:rsidR="003A26C3" w:rsidRPr="003A26C3" w:rsidRDefault="00000000" w:rsidP="003A26C3">
      <w:pPr>
        <w:numPr>
          <w:ilvl w:val="0"/>
          <w:numId w:val="2"/>
        </w:numPr>
        <w:spacing w:after="80"/>
        <w:contextualSpacing/>
        <w:rPr>
          <w:sz w:val="20"/>
          <w:szCs w:val="20"/>
        </w:rPr>
      </w:pPr>
      <w:hyperlink r:id="rId30">
        <w:r w:rsidR="00863597" w:rsidRPr="003A26C3">
          <w:rPr>
            <w:b/>
            <w:i/>
            <w:color w:val="1155CC"/>
            <w:sz w:val="20"/>
            <w:szCs w:val="20"/>
            <w:u w:val="single"/>
          </w:rPr>
          <w:t>Wisconsin v. Yoder</w:t>
        </w:r>
      </w:hyperlink>
      <w:r w:rsidR="00863597" w:rsidRPr="003A26C3">
        <w:rPr>
          <w:b/>
          <w:i/>
          <w:sz w:val="20"/>
          <w:szCs w:val="20"/>
        </w:rPr>
        <w:t>, 1972*</w:t>
      </w:r>
      <w:r w:rsidR="003A26C3" w:rsidRPr="003A26C3">
        <w:rPr>
          <w:b/>
          <w:i/>
          <w:sz w:val="20"/>
          <w:szCs w:val="20"/>
        </w:rPr>
        <w:t xml:space="preserve"> </w:t>
      </w:r>
      <w:bookmarkStart w:id="13" w:name="_buo7fde3tm2j" w:colFirst="0" w:colLast="0"/>
      <w:bookmarkEnd w:id="13"/>
    </w:p>
    <w:p w14:paraId="1951365E" w14:textId="0AC4CCDC" w:rsidR="009F6D53" w:rsidRPr="003A26C3" w:rsidRDefault="00000000" w:rsidP="003A26C3">
      <w:pPr>
        <w:numPr>
          <w:ilvl w:val="0"/>
          <w:numId w:val="2"/>
        </w:numPr>
        <w:spacing w:after="80"/>
        <w:contextualSpacing/>
        <w:rPr>
          <w:sz w:val="20"/>
          <w:szCs w:val="20"/>
        </w:rPr>
      </w:pPr>
      <w:hyperlink r:id="rId31">
        <w:r w:rsidR="00863597" w:rsidRPr="003A26C3">
          <w:rPr>
            <w:b/>
            <w:i/>
            <w:color w:val="1155CC"/>
            <w:sz w:val="20"/>
            <w:szCs w:val="20"/>
            <w:u w:val="single"/>
          </w:rPr>
          <w:t>Citizens United v Federal Election Commission (FEC)</w:t>
        </w:r>
      </w:hyperlink>
      <w:r w:rsidR="00863597" w:rsidRPr="003A26C3">
        <w:rPr>
          <w:b/>
          <w:i/>
          <w:sz w:val="20"/>
          <w:szCs w:val="20"/>
        </w:rPr>
        <w:t>, 2010*</w:t>
      </w:r>
    </w:p>
    <w:p w14:paraId="2F588F36" w14:textId="77777777" w:rsidR="003A26C3" w:rsidRPr="003A26C3" w:rsidRDefault="003A26C3" w:rsidP="003A26C3">
      <w:pPr>
        <w:spacing w:after="80"/>
        <w:ind w:left="720"/>
        <w:contextualSpacing/>
        <w:rPr>
          <w:sz w:val="20"/>
          <w:szCs w:val="20"/>
        </w:rPr>
      </w:pPr>
    </w:p>
    <w:tbl>
      <w:tblPr>
        <w:tblStyle w:val="a"/>
        <w:tblpPr w:leftFromText="180" w:rightFromText="180" w:vertAnchor="text" w:horzAnchor="margin" w:tblpY="41"/>
        <w:tblW w:w="11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5"/>
        <w:gridCol w:w="2100"/>
        <w:gridCol w:w="3845"/>
        <w:gridCol w:w="4500"/>
      </w:tblGrid>
      <w:tr w:rsidR="00C70DF3" w:rsidRPr="00461318" w14:paraId="2284F391" w14:textId="77777777" w:rsidTr="00C70DF3">
        <w:tc>
          <w:tcPr>
            <w:tcW w:w="705" w:type="dxa"/>
            <w:shd w:val="clear" w:color="auto" w:fill="auto"/>
            <w:tcMar>
              <w:top w:w="100" w:type="dxa"/>
              <w:left w:w="100" w:type="dxa"/>
              <w:bottom w:w="100" w:type="dxa"/>
              <w:right w:w="100" w:type="dxa"/>
            </w:tcMar>
          </w:tcPr>
          <w:p w14:paraId="5B9F72A3" w14:textId="77777777" w:rsidR="00C70DF3" w:rsidRPr="00461318" w:rsidRDefault="00C70DF3" w:rsidP="00C70DF3">
            <w:pPr>
              <w:widowControl w:val="0"/>
              <w:spacing w:line="240" w:lineRule="auto"/>
              <w:rPr>
                <w:b/>
                <w:sz w:val="20"/>
                <w:szCs w:val="20"/>
              </w:rPr>
            </w:pPr>
            <w:r w:rsidRPr="00461318">
              <w:rPr>
                <w:b/>
                <w:sz w:val="20"/>
                <w:szCs w:val="20"/>
              </w:rPr>
              <w:t>Unit</w:t>
            </w:r>
          </w:p>
        </w:tc>
        <w:tc>
          <w:tcPr>
            <w:tcW w:w="2100" w:type="dxa"/>
            <w:shd w:val="clear" w:color="auto" w:fill="auto"/>
            <w:tcMar>
              <w:top w:w="100" w:type="dxa"/>
              <w:left w:w="100" w:type="dxa"/>
              <w:bottom w:w="100" w:type="dxa"/>
              <w:right w:w="100" w:type="dxa"/>
            </w:tcMar>
          </w:tcPr>
          <w:p w14:paraId="0EFDC3CA" w14:textId="77777777" w:rsidR="00C70DF3" w:rsidRPr="00461318" w:rsidRDefault="00C70DF3" w:rsidP="00C70DF3">
            <w:pPr>
              <w:widowControl w:val="0"/>
              <w:spacing w:line="240" w:lineRule="auto"/>
              <w:rPr>
                <w:b/>
                <w:sz w:val="20"/>
                <w:szCs w:val="20"/>
              </w:rPr>
            </w:pPr>
            <w:r w:rsidRPr="00461318">
              <w:rPr>
                <w:b/>
                <w:sz w:val="20"/>
                <w:szCs w:val="20"/>
              </w:rPr>
              <w:t>Title</w:t>
            </w:r>
          </w:p>
        </w:tc>
        <w:tc>
          <w:tcPr>
            <w:tcW w:w="3845" w:type="dxa"/>
            <w:shd w:val="clear" w:color="auto" w:fill="auto"/>
            <w:tcMar>
              <w:top w:w="100" w:type="dxa"/>
              <w:left w:w="100" w:type="dxa"/>
              <w:bottom w:w="100" w:type="dxa"/>
              <w:right w:w="100" w:type="dxa"/>
            </w:tcMar>
          </w:tcPr>
          <w:p w14:paraId="384CD76D" w14:textId="77777777" w:rsidR="00C70DF3" w:rsidRPr="00461318" w:rsidRDefault="00C70DF3" w:rsidP="00C70DF3">
            <w:pPr>
              <w:widowControl w:val="0"/>
              <w:spacing w:line="240" w:lineRule="auto"/>
              <w:rPr>
                <w:b/>
                <w:sz w:val="20"/>
                <w:szCs w:val="20"/>
              </w:rPr>
            </w:pPr>
            <w:r w:rsidRPr="00461318">
              <w:rPr>
                <w:b/>
                <w:sz w:val="20"/>
                <w:szCs w:val="20"/>
              </w:rPr>
              <w:t>Topics</w:t>
            </w:r>
          </w:p>
        </w:tc>
        <w:tc>
          <w:tcPr>
            <w:tcW w:w="4500" w:type="dxa"/>
            <w:shd w:val="clear" w:color="auto" w:fill="auto"/>
            <w:tcMar>
              <w:top w:w="100" w:type="dxa"/>
              <w:left w:w="100" w:type="dxa"/>
              <w:bottom w:w="100" w:type="dxa"/>
              <w:right w:w="100" w:type="dxa"/>
            </w:tcMar>
          </w:tcPr>
          <w:p w14:paraId="76F14F87" w14:textId="77777777" w:rsidR="00C70DF3" w:rsidRPr="00461318" w:rsidRDefault="00C70DF3" w:rsidP="00C70DF3">
            <w:pPr>
              <w:widowControl w:val="0"/>
              <w:spacing w:line="240" w:lineRule="auto"/>
              <w:rPr>
                <w:b/>
                <w:sz w:val="20"/>
                <w:szCs w:val="20"/>
              </w:rPr>
            </w:pPr>
            <w:r w:rsidRPr="00461318">
              <w:rPr>
                <w:b/>
                <w:sz w:val="20"/>
                <w:szCs w:val="20"/>
              </w:rPr>
              <w:t>Documents</w:t>
            </w:r>
          </w:p>
        </w:tc>
      </w:tr>
      <w:tr w:rsidR="00C70DF3" w:rsidRPr="00461318" w14:paraId="29E72B84" w14:textId="77777777" w:rsidTr="00C70DF3">
        <w:tc>
          <w:tcPr>
            <w:tcW w:w="705" w:type="dxa"/>
            <w:tcMar>
              <w:top w:w="100" w:type="dxa"/>
              <w:left w:w="100" w:type="dxa"/>
              <w:bottom w:w="100" w:type="dxa"/>
              <w:right w:w="100" w:type="dxa"/>
            </w:tcMar>
          </w:tcPr>
          <w:p w14:paraId="6180CF86" w14:textId="77777777" w:rsidR="00C70DF3" w:rsidRPr="00461318" w:rsidRDefault="00C70DF3" w:rsidP="00C70DF3">
            <w:pPr>
              <w:widowControl w:val="0"/>
              <w:spacing w:line="240" w:lineRule="auto"/>
              <w:rPr>
                <w:sz w:val="20"/>
                <w:szCs w:val="20"/>
              </w:rPr>
            </w:pPr>
            <w:r w:rsidRPr="00461318">
              <w:rPr>
                <w:sz w:val="20"/>
                <w:szCs w:val="20"/>
              </w:rPr>
              <w:t>1</w:t>
            </w:r>
          </w:p>
        </w:tc>
        <w:tc>
          <w:tcPr>
            <w:tcW w:w="2100" w:type="dxa"/>
            <w:tcMar>
              <w:top w:w="100" w:type="dxa"/>
              <w:left w:w="100" w:type="dxa"/>
              <w:bottom w:w="100" w:type="dxa"/>
              <w:right w:w="100" w:type="dxa"/>
            </w:tcMar>
          </w:tcPr>
          <w:p w14:paraId="25A63D52" w14:textId="77777777" w:rsidR="00C70DF3" w:rsidRPr="00461318" w:rsidRDefault="00C70DF3" w:rsidP="00C70DF3">
            <w:pPr>
              <w:widowControl w:val="0"/>
              <w:spacing w:line="240" w:lineRule="auto"/>
              <w:rPr>
                <w:b/>
                <w:sz w:val="20"/>
                <w:szCs w:val="20"/>
              </w:rPr>
            </w:pPr>
            <w:r w:rsidRPr="00461318">
              <w:rPr>
                <w:b/>
                <w:sz w:val="20"/>
                <w:szCs w:val="20"/>
              </w:rPr>
              <w:t>Foundations of American Democracy</w:t>
            </w:r>
          </w:p>
        </w:tc>
        <w:tc>
          <w:tcPr>
            <w:tcW w:w="3845" w:type="dxa"/>
            <w:tcMar>
              <w:top w:w="100" w:type="dxa"/>
              <w:left w:w="100" w:type="dxa"/>
              <w:bottom w:w="100" w:type="dxa"/>
              <w:right w:w="100" w:type="dxa"/>
            </w:tcMar>
          </w:tcPr>
          <w:p w14:paraId="758B2D01" w14:textId="77777777" w:rsidR="00C70DF3" w:rsidRPr="00461318" w:rsidRDefault="00C70DF3" w:rsidP="00C70DF3">
            <w:pPr>
              <w:widowControl w:val="0"/>
              <w:spacing w:line="240" w:lineRule="auto"/>
              <w:rPr>
                <w:sz w:val="20"/>
                <w:szCs w:val="20"/>
              </w:rPr>
            </w:pPr>
            <w:r w:rsidRPr="00461318">
              <w:rPr>
                <w:sz w:val="20"/>
                <w:szCs w:val="20"/>
              </w:rPr>
              <w:t>Constitutional Convention</w:t>
            </w:r>
          </w:p>
          <w:p w14:paraId="774A84BC" w14:textId="77777777" w:rsidR="00C70DF3" w:rsidRPr="00461318" w:rsidRDefault="00C70DF3" w:rsidP="00C70DF3">
            <w:pPr>
              <w:widowControl w:val="0"/>
              <w:spacing w:line="240" w:lineRule="auto"/>
              <w:rPr>
                <w:sz w:val="20"/>
                <w:szCs w:val="20"/>
              </w:rPr>
            </w:pPr>
            <w:r w:rsidRPr="00461318">
              <w:rPr>
                <w:sz w:val="20"/>
                <w:szCs w:val="20"/>
              </w:rPr>
              <w:t>Separation of Powers</w:t>
            </w:r>
          </w:p>
          <w:p w14:paraId="00D3066E" w14:textId="77777777" w:rsidR="00C70DF3" w:rsidRPr="00461318" w:rsidRDefault="00C70DF3" w:rsidP="00C70DF3">
            <w:pPr>
              <w:widowControl w:val="0"/>
              <w:spacing w:line="240" w:lineRule="auto"/>
              <w:rPr>
                <w:sz w:val="20"/>
                <w:szCs w:val="20"/>
              </w:rPr>
            </w:pPr>
            <w:r w:rsidRPr="00461318">
              <w:rPr>
                <w:sz w:val="20"/>
                <w:szCs w:val="20"/>
              </w:rPr>
              <w:t>Checks and Balances</w:t>
            </w:r>
          </w:p>
          <w:p w14:paraId="3AAA4D41" w14:textId="77777777" w:rsidR="00C70DF3" w:rsidRPr="00461318" w:rsidRDefault="00C70DF3" w:rsidP="00C70DF3">
            <w:pPr>
              <w:widowControl w:val="0"/>
              <w:spacing w:line="240" w:lineRule="auto"/>
              <w:rPr>
                <w:i/>
                <w:sz w:val="20"/>
                <w:szCs w:val="20"/>
              </w:rPr>
            </w:pPr>
            <w:r w:rsidRPr="00461318">
              <w:rPr>
                <w:sz w:val="20"/>
                <w:szCs w:val="20"/>
              </w:rPr>
              <w:t>Federalism</w:t>
            </w:r>
          </w:p>
        </w:tc>
        <w:tc>
          <w:tcPr>
            <w:tcW w:w="4500" w:type="dxa"/>
            <w:tcMar>
              <w:top w:w="100" w:type="dxa"/>
              <w:left w:w="100" w:type="dxa"/>
              <w:bottom w:w="100" w:type="dxa"/>
              <w:right w:w="100" w:type="dxa"/>
            </w:tcMar>
          </w:tcPr>
          <w:p w14:paraId="32627F4C" w14:textId="77777777" w:rsidR="00C70DF3" w:rsidRPr="00461318" w:rsidRDefault="00C70DF3" w:rsidP="00C70DF3">
            <w:pPr>
              <w:widowControl w:val="0"/>
              <w:spacing w:line="240" w:lineRule="auto"/>
              <w:rPr>
                <w:i/>
                <w:sz w:val="20"/>
                <w:szCs w:val="20"/>
              </w:rPr>
            </w:pPr>
            <w:r w:rsidRPr="00461318">
              <w:rPr>
                <w:i/>
                <w:sz w:val="20"/>
                <w:szCs w:val="20"/>
              </w:rPr>
              <w:t>The United States Constitution</w:t>
            </w:r>
          </w:p>
          <w:p w14:paraId="07BA4CE5" w14:textId="77777777" w:rsidR="00C70DF3" w:rsidRPr="00461318" w:rsidRDefault="00C70DF3" w:rsidP="00C70DF3">
            <w:pPr>
              <w:widowControl w:val="0"/>
              <w:spacing w:line="240" w:lineRule="auto"/>
              <w:rPr>
                <w:i/>
                <w:sz w:val="20"/>
                <w:szCs w:val="20"/>
              </w:rPr>
            </w:pPr>
            <w:r w:rsidRPr="00461318">
              <w:rPr>
                <w:i/>
                <w:sz w:val="20"/>
                <w:szCs w:val="20"/>
              </w:rPr>
              <w:t>Articles of Confederation</w:t>
            </w:r>
          </w:p>
          <w:p w14:paraId="1124AF35" w14:textId="77777777" w:rsidR="00C70DF3" w:rsidRPr="00461318" w:rsidRDefault="00C70DF3" w:rsidP="00C70DF3">
            <w:pPr>
              <w:spacing w:line="240" w:lineRule="auto"/>
              <w:rPr>
                <w:i/>
                <w:sz w:val="20"/>
                <w:szCs w:val="20"/>
              </w:rPr>
            </w:pPr>
            <w:r w:rsidRPr="00461318">
              <w:rPr>
                <w:i/>
                <w:sz w:val="20"/>
                <w:szCs w:val="20"/>
              </w:rPr>
              <w:t>Federalist No. 10</w:t>
            </w:r>
          </w:p>
          <w:p w14:paraId="476238B4" w14:textId="77777777" w:rsidR="00C70DF3" w:rsidRPr="00461318" w:rsidRDefault="00C70DF3" w:rsidP="00C70DF3">
            <w:pPr>
              <w:spacing w:line="240" w:lineRule="auto"/>
              <w:rPr>
                <w:i/>
                <w:sz w:val="20"/>
                <w:szCs w:val="20"/>
              </w:rPr>
            </w:pPr>
            <w:r w:rsidRPr="00461318">
              <w:rPr>
                <w:i/>
                <w:sz w:val="20"/>
                <w:szCs w:val="20"/>
              </w:rPr>
              <w:t>Brutus 1</w:t>
            </w:r>
          </w:p>
          <w:p w14:paraId="1E2630ED" w14:textId="77777777" w:rsidR="00C70DF3" w:rsidRPr="00461318" w:rsidRDefault="00C70DF3" w:rsidP="00C70DF3">
            <w:pPr>
              <w:spacing w:line="240" w:lineRule="auto"/>
              <w:rPr>
                <w:i/>
                <w:sz w:val="20"/>
                <w:szCs w:val="20"/>
              </w:rPr>
            </w:pPr>
            <w:r w:rsidRPr="00461318">
              <w:rPr>
                <w:i/>
                <w:sz w:val="20"/>
                <w:szCs w:val="20"/>
              </w:rPr>
              <w:t>Federalist No. 51</w:t>
            </w:r>
          </w:p>
          <w:p w14:paraId="3A2FBE47" w14:textId="77777777" w:rsidR="00C70DF3" w:rsidRPr="00461318" w:rsidRDefault="00C70DF3" w:rsidP="00C70DF3">
            <w:pPr>
              <w:spacing w:line="240" w:lineRule="auto"/>
              <w:rPr>
                <w:i/>
                <w:sz w:val="20"/>
                <w:szCs w:val="20"/>
              </w:rPr>
            </w:pPr>
            <w:r w:rsidRPr="00461318">
              <w:rPr>
                <w:i/>
                <w:sz w:val="20"/>
                <w:szCs w:val="20"/>
              </w:rPr>
              <w:t>Tenth Amendment</w:t>
            </w:r>
          </w:p>
          <w:p w14:paraId="54A37CE3" w14:textId="77777777" w:rsidR="00C70DF3" w:rsidRPr="00461318" w:rsidRDefault="00C70DF3" w:rsidP="00C70DF3">
            <w:pPr>
              <w:spacing w:line="240" w:lineRule="auto"/>
              <w:rPr>
                <w:i/>
                <w:sz w:val="20"/>
                <w:szCs w:val="20"/>
              </w:rPr>
            </w:pPr>
            <w:r w:rsidRPr="00461318">
              <w:rPr>
                <w:i/>
                <w:sz w:val="20"/>
                <w:szCs w:val="20"/>
              </w:rPr>
              <w:t>Fourteenth Amendment</w:t>
            </w:r>
          </w:p>
          <w:p w14:paraId="1EFAFB2A" w14:textId="77777777" w:rsidR="00C70DF3" w:rsidRPr="00461318" w:rsidRDefault="00C70DF3" w:rsidP="00C70DF3">
            <w:pPr>
              <w:spacing w:line="240" w:lineRule="auto"/>
              <w:rPr>
                <w:i/>
                <w:sz w:val="20"/>
                <w:szCs w:val="20"/>
              </w:rPr>
            </w:pPr>
            <w:r w:rsidRPr="00461318">
              <w:rPr>
                <w:i/>
                <w:sz w:val="20"/>
                <w:szCs w:val="20"/>
              </w:rPr>
              <w:t>McCulloch v. Maryland</w:t>
            </w:r>
          </w:p>
          <w:p w14:paraId="1D8246E9" w14:textId="77777777" w:rsidR="00C70DF3" w:rsidRPr="00461318" w:rsidRDefault="00C70DF3" w:rsidP="00C70DF3">
            <w:pPr>
              <w:spacing w:line="240" w:lineRule="auto"/>
              <w:rPr>
                <w:i/>
                <w:sz w:val="20"/>
                <w:szCs w:val="20"/>
              </w:rPr>
            </w:pPr>
            <w:r w:rsidRPr="00461318">
              <w:rPr>
                <w:i/>
                <w:sz w:val="20"/>
                <w:szCs w:val="20"/>
              </w:rPr>
              <w:t>US v. Lopez</w:t>
            </w:r>
          </w:p>
        </w:tc>
      </w:tr>
      <w:tr w:rsidR="00C70DF3" w:rsidRPr="00461318" w14:paraId="435460A6" w14:textId="77777777" w:rsidTr="00C70DF3">
        <w:tc>
          <w:tcPr>
            <w:tcW w:w="705" w:type="dxa"/>
            <w:shd w:val="clear" w:color="auto" w:fill="auto"/>
            <w:tcMar>
              <w:top w:w="100" w:type="dxa"/>
              <w:left w:w="100" w:type="dxa"/>
              <w:bottom w:w="100" w:type="dxa"/>
              <w:right w:w="100" w:type="dxa"/>
            </w:tcMar>
          </w:tcPr>
          <w:p w14:paraId="247D3CBF" w14:textId="77777777" w:rsidR="00C70DF3" w:rsidRPr="00461318" w:rsidRDefault="00C70DF3" w:rsidP="00C70DF3">
            <w:pPr>
              <w:widowControl w:val="0"/>
              <w:spacing w:line="240" w:lineRule="auto"/>
              <w:rPr>
                <w:sz w:val="20"/>
                <w:szCs w:val="20"/>
              </w:rPr>
            </w:pPr>
            <w:r w:rsidRPr="00461318">
              <w:rPr>
                <w:sz w:val="20"/>
                <w:szCs w:val="20"/>
              </w:rPr>
              <w:t>2</w:t>
            </w:r>
          </w:p>
        </w:tc>
        <w:tc>
          <w:tcPr>
            <w:tcW w:w="2100" w:type="dxa"/>
            <w:shd w:val="clear" w:color="auto" w:fill="auto"/>
            <w:tcMar>
              <w:top w:w="100" w:type="dxa"/>
              <w:left w:w="100" w:type="dxa"/>
              <w:bottom w:w="100" w:type="dxa"/>
              <w:right w:w="100" w:type="dxa"/>
            </w:tcMar>
          </w:tcPr>
          <w:p w14:paraId="73904466" w14:textId="77777777" w:rsidR="00C70DF3" w:rsidRPr="00461318" w:rsidRDefault="00C70DF3" w:rsidP="00C70DF3">
            <w:pPr>
              <w:widowControl w:val="0"/>
              <w:spacing w:line="240" w:lineRule="auto"/>
              <w:rPr>
                <w:b/>
                <w:sz w:val="20"/>
                <w:szCs w:val="20"/>
              </w:rPr>
            </w:pPr>
            <w:r w:rsidRPr="00461318">
              <w:rPr>
                <w:b/>
                <w:sz w:val="20"/>
                <w:szCs w:val="20"/>
              </w:rPr>
              <w:t xml:space="preserve">Interactions Among Branches of Government </w:t>
            </w:r>
          </w:p>
        </w:tc>
        <w:tc>
          <w:tcPr>
            <w:tcW w:w="3845" w:type="dxa"/>
            <w:shd w:val="clear" w:color="auto" w:fill="auto"/>
            <w:tcMar>
              <w:top w:w="100" w:type="dxa"/>
              <w:left w:w="100" w:type="dxa"/>
              <w:bottom w:w="100" w:type="dxa"/>
              <w:right w:w="100" w:type="dxa"/>
            </w:tcMar>
          </w:tcPr>
          <w:p w14:paraId="009CF52B" w14:textId="77777777" w:rsidR="00C70DF3" w:rsidRPr="00461318" w:rsidRDefault="00C70DF3" w:rsidP="00C70DF3">
            <w:pPr>
              <w:widowControl w:val="0"/>
              <w:spacing w:line="240" w:lineRule="auto"/>
              <w:rPr>
                <w:sz w:val="20"/>
                <w:szCs w:val="20"/>
              </w:rPr>
            </w:pPr>
            <w:r w:rsidRPr="00461318">
              <w:rPr>
                <w:sz w:val="20"/>
                <w:szCs w:val="20"/>
              </w:rPr>
              <w:t>Congress</w:t>
            </w:r>
          </w:p>
          <w:p w14:paraId="20762CB1" w14:textId="77777777" w:rsidR="00C70DF3" w:rsidRPr="00461318" w:rsidRDefault="00C70DF3" w:rsidP="00C70DF3">
            <w:pPr>
              <w:widowControl w:val="0"/>
              <w:spacing w:line="240" w:lineRule="auto"/>
              <w:rPr>
                <w:sz w:val="20"/>
                <w:szCs w:val="20"/>
              </w:rPr>
            </w:pPr>
            <w:r w:rsidRPr="00461318">
              <w:rPr>
                <w:sz w:val="20"/>
                <w:szCs w:val="20"/>
              </w:rPr>
              <w:t>Presidency</w:t>
            </w:r>
          </w:p>
          <w:p w14:paraId="709D535F" w14:textId="77777777" w:rsidR="00C70DF3" w:rsidRPr="00461318" w:rsidRDefault="00C70DF3" w:rsidP="00C70DF3">
            <w:pPr>
              <w:widowControl w:val="0"/>
              <w:spacing w:line="240" w:lineRule="auto"/>
              <w:rPr>
                <w:sz w:val="20"/>
                <w:szCs w:val="20"/>
              </w:rPr>
            </w:pPr>
            <w:r w:rsidRPr="00461318">
              <w:rPr>
                <w:sz w:val="20"/>
                <w:szCs w:val="20"/>
              </w:rPr>
              <w:t>Judiciary</w:t>
            </w:r>
          </w:p>
          <w:p w14:paraId="5E945D62" w14:textId="77777777" w:rsidR="00C70DF3" w:rsidRPr="00461318" w:rsidRDefault="00C70DF3" w:rsidP="00C70DF3">
            <w:pPr>
              <w:widowControl w:val="0"/>
              <w:spacing w:line="240" w:lineRule="auto"/>
              <w:rPr>
                <w:sz w:val="20"/>
                <w:szCs w:val="20"/>
              </w:rPr>
            </w:pPr>
            <w:r w:rsidRPr="00461318">
              <w:rPr>
                <w:sz w:val="20"/>
                <w:szCs w:val="20"/>
              </w:rPr>
              <w:t>Bureaucracy</w:t>
            </w:r>
          </w:p>
          <w:p w14:paraId="7CCF5030" w14:textId="77777777" w:rsidR="00C70DF3" w:rsidRPr="00461318" w:rsidRDefault="00C70DF3" w:rsidP="00C70DF3">
            <w:pPr>
              <w:widowControl w:val="0"/>
              <w:spacing w:line="240" w:lineRule="auto"/>
              <w:rPr>
                <w:i/>
                <w:sz w:val="20"/>
                <w:szCs w:val="20"/>
              </w:rPr>
            </w:pPr>
            <w:r w:rsidRPr="00461318">
              <w:rPr>
                <w:sz w:val="20"/>
                <w:szCs w:val="20"/>
              </w:rPr>
              <w:t>Making Public Policy</w:t>
            </w:r>
          </w:p>
        </w:tc>
        <w:tc>
          <w:tcPr>
            <w:tcW w:w="4500" w:type="dxa"/>
            <w:shd w:val="clear" w:color="auto" w:fill="auto"/>
            <w:tcMar>
              <w:top w:w="100" w:type="dxa"/>
              <w:left w:w="100" w:type="dxa"/>
              <w:bottom w:w="100" w:type="dxa"/>
              <w:right w:w="100" w:type="dxa"/>
            </w:tcMar>
          </w:tcPr>
          <w:p w14:paraId="38444E9A" w14:textId="77777777" w:rsidR="00C70DF3" w:rsidRPr="00461318" w:rsidRDefault="00C70DF3" w:rsidP="00C70DF3">
            <w:pPr>
              <w:widowControl w:val="0"/>
              <w:spacing w:line="240" w:lineRule="auto"/>
              <w:rPr>
                <w:i/>
                <w:sz w:val="20"/>
                <w:szCs w:val="20"/>
              </w:rPr>
            </w:pPr>
            <w:r w:rsidRPr="00461318">
              <w:rPr>
                <w:i/>
                <w:sz w:val="20"/>
                <w:szCs w:val="20"/>
              </w:rPr>
              <w:t>Federalist No. 70</w:t>
            </w:r>
          </w:p>
          <w:p w14:paraId="2F884BE1" w14:textId="77777777" w:rsidR="00C70DF3" w:rsidRPr="00461318" w:rsidRDefault="00C70DF3" w:rsidP="00C70DF3">
            <w:pPr>
              <w:widowControl w:val="0"/>
              <w:spacing w:line="240" w:lineRule="auto"/>
              <w:rPr>
                <w:i/>
                <w:sz w:val="20"/>
                <w:szCs w:val="20"/>
              </w:rPr>
            </w:pPr>
            <w:r w:rsidRPr="00461318">
              <w:rPr>
                <w:i/>
                <w:sz w:val="20"/>
                <w:szCs w:val="20"/>
              </w:rPr>
              <w:t>Twenty-Second Amendment</w:t>
            </w:r>
          </w:p>
          <w:p w14:paraId="1AD3B9BA" w14:textId="77777777" w:rsidR="00C70DF3" w:rsidRPr="00461318" w:rsidRDefault="00C70DF3" w:rsidP="00C70DF3">
            <w:pPr>
              <w:widowControl w:val="0"/>
              <w:spacing w:line="240" w:lineRule="auto"/>
              <w:rPr>
                <w:i/>
                <w:sz w:val="20"/>
                <w:szCs w:val="20"/>
              </w:rPr>
            </w:pPr>
            <w:r w:rsidRPr="00461318">
              <w:rPr>
                <w:i/>
                <w:sz w:val="20"/>
                <w:szCs w:val="20"/>
              </w:rPr>
              <w:t>Article III of the Constitution</w:t>
            </w:r>
          </w:p>
          <w:p w14:paraId="4788D6E2" w14:textId="77777777" w:rsidR="00C70DF3" w:rsidRPr="00461318" w:rsidRDefault="00C70DF3" w:rsidP="00C70DF3">
            <w:pPr>
              <w:widowControl w:val="0"/>
              <w:spacing w:line="240" w:lineRule="auto"/>
              <w:rPr>
                <w:i/>
                <w:sz w:val="20"/>
                <w:szCs w:val="20"/>
              </w:rPr>
            </w:pPr>
            <w:r w:rsidRPr="00461318">
              <w:rPr>
                <w:i/>
                <w:sz w:val="20"/>
                <w:szCs w:val="20"/>
              </w:rPr>
              <w:t>Federalist No. 78</w:t>
            </w:r>
          </w:p>
          <w:p w14:paraId="67A86C6C" w14:textId="77777777" w:rsidR="00C70DF3" w:rsidRPr="00461318" w:rsidRDefault="00C70DF3" w:rsidP="00C70DF3">
            <w:pPr>
              <w:widowControl w:val="0"/>
              <w:spacing w:line="240" w:lineRule="auto"/>
              <w:rPr>
                <w:i/>
                <w:sz w:val="20"/>
                <w:szCs w:val="20"/>
              </w:rPr>
            </w:pPr>
            <w:r w:rsidRPr="00461318">
              <w:rPr>
                <w:i/>
                <w:sz w:val="20"/>
                <w:szCs w:val="20"/>
              </w:rPr>
              <w:t>Marbury v. Madison</w:t>
            </w:r>
          </w:p>
        </w:tc>
      </w:tr>
      <w:tr w:rsidR="00C70DF3" w:rsidRPr="00461318" w14:paraId="14D10407" w14:textId="77777777" w:rsidTr="00C70DF3">
        <w:tc>
          <w:tcPr>
            <w:tcW w:w="705" w:type="dxa"/>
            <w:shd w:val="clear" w:color="auto" w:fill="auto"/>
            <w:tcMar>
              <w:top w:w="100" w:type="dxa"/>
              <w:left w:w="100" w:type="dxa"/>
              <w:bottom w:w="100" w:type="dxa"/>
              <w:right w:w="100" w:type="dxa"/>
            </w:tcMar>
          </w:tcPr>
          <w:p w14:paraId="170C8BFC" w14:textId="77777777" w:rsidR="00C70DF3" w:rsidRPr="00461318" w:rsidRDefault="00C70DF3" w:rsidP="00C70DF3">
            <w:pPr>
              <w:widowControl w:val="0"/>
              <w:spacing w:line="240" w:lineRule="auto"/>
              <w:rPr>
                <w:sz w:val="20"/>
                <w:szCs w:val="20"/>
              </w:rPr>
            </w:pPr>
            <w:r w:rsidRPr="00461318">
              <w:rPr>
                <w:sz w:val="20"/>
                <w:szCs w:val="20"/>
              </w:rPr>
              <w:t>3</w:t>
            </w:r>
          </w:p>
        </w:tc>
        <w:tc>
          <w:tcPr>
            <w:tcW w:w="2100" w:type="dxa"/>
            <w:shd w:val="clear" w:color="auto" w:fill="auto"/>
            <w:tcMar>
              <w:top w:w="100" w:type="dxa"/>
              <w:left w:w="100" w:type="dxa"/>
              <w:bottom w:w="100" w:type="dxa"/>
              <w:right w:w="100" w:type="dxa"/>
            </w:tcMar>
          </w:tcPr>
          <w:p w14:paraId="5763078E" w14:textId="77777777" w:rsidR="00C70DF3" w:rsidRPr="00461318" w:rsidRDefault="00C70DF3" w:rsidP="00C70DF3">
            <w:pPr>
              <w:widowControl w:val="0"/>
              <w:spacing w:line="240" w:lineRule="auto"/>
              <w:rPr>
                <w:b/>
                <w:sz w:val="20"/>
                <w:szCs w:val="20"/>
              </w:rPr>
            </w:pPr>
            <w:r w:rsidRPr="00461318">
              <w:rPr>
                <w:b/>
                <w:sz w:val="20"/>
                <w:szCs w:val="20"/>
              </w:rPr>
              <w:t>Civil Liberties and Civil Rights</w:t>
            </w:r>
          </w:p>
        </w:tc>
        <w:tc>
          <w:tcPr>
            <w:tcW w:w="3845" w:type="dxa"/>
            <w:shd w:val="clear" w:color="auto" w:fill="auto"/>
            <w:tcMar>
              <w:top w:w="100" w:type="dxa"/>
              <w:left w:w="100" w:type="dxa"/>
              <w:bottom w:w="100" w:type="dxa"/>
              <w:right w:w="100" w:type="dxa"/>
            </w:tcMar>
          </w:tcPr>
          <w:p w14:paraId="0D25B798" w14:textId="77777777" w:rsidR="00C70DF3" w:rsidRPr="00461318" w:rsidRDefault="00C70DF3" w:rsidP="00C70DF3">
            <w:pPr>
              <w:widowControl w:val="0"/>
              <w:spacing w:line="240" w:lineRule="auto"/>
              <w:rPr>
                <w:sz w:val="20"/>
                <w:szCs w:val="20"/>
              </w:rPr>
            </w:pPr>
            <w:r w:rsidRPr="00461318">
              <w:rPr>
                <w:sz w:val="20"/>
                <w:szCs w:val="20"/>
              </w:rPr>
              <w:t>First Amendment</w:t>
            </w:r>
          </w:p>
          <w:p w14:paraId="7B00EFFF" w14:textId="77777777" w:rsidR="00C70DF3" w:rsidRPr="00461318" w:rsidRDefault="00C70DF3" w:rsidP="00C70DF3">
            <w:pPr>
              <w:widowControl w:val="0"/>
              <w:spacing w:line="240" w:lineRule="auto"/>
              <w:rPr>
                <w:sz w:val="20"/>
                <w:szCs w:val="20"/>
              </w:rPr>
            </w:pPr>
            <w:r w:rsidRPr="00461318">
              <w:rPr>
                <w:sz w:val="20"/>
                <w:szCs w:val="20"/>
              </w:rPr>
              <w:t>Civil Rights</w:t>
            </w:r>
          </w:p>
          <w:p w14:paraId="6E04092A" w14:textId="77777777" w:rsidR="00C70DF3" w:rsidRPr="00461318" w:rsidRDefault="00C70DF3" w:rsidP="00C70DF3">
            <w:pPr>
              <w:widowControl w:val="0"/>
              <w:spacing w:line="240" w:lineRule="auto"/>
              <w:rPr>
                <w:sz w:val="20"/>
                <w:szCs w:val="20"/>
              </w:rPr>
            </w:pPr>
            <w:r w:rsidRPr="00461318">
              <w:rPr>
                <w:i/>
                <w:sz w:val="20"/>
                <w:szCs w:val="20"/>
              </w:rPr>
              <w:t>Letter from Birmingham Jail</w:t>
            </w:r>
          </w:p>
        </w:tc>
        <w:tc>
          <w:tcPr>
            <w:tcW w:w="4500" w:type="dxa"/>
            <w:shd w:val="clear" w:color="auto" w:fill="auto"/>
            <w:tcMar>
              <w:top w:w="100" w:type="dxa"/>
              <w:left w:w="100" w:type="dxa"/>
              <w:bottom w:w="100" w:type="dxa"/>
              <w:right w:w="100" w:type="dxa"/>
            </w:tcMar>
          </w:tcPr>
          <w:p w14:paraId="2BE07018" w14:textId="77777777" w:rsidR="00C70DF3" w:rsidRPr="00461318" w:rsidRDefault="00C70DF3" w:rsidP="00C70DF3">
            <w:pPr>
              <w:widowControl w:val="0"/>
              <w:spacing w:line="240" w:lineRule="auto"/>
              <w:rPr>
                <w:i/>
                <w:sz w:val="20"/>
                <w:szCs w:val="20"/>
              </w:rPr>
            </w:pPr>
            <w:r w:rsidRPr="00461318">
              <w:rPr>
                <w:i/>
                <w:sz w:val="20"/>
                <w:szCs w:val="20"/>
              </w:rPr>
              <w:t>U.S. Constitution</w:t>
            </w:r>
          </w:p>
          <w:p w14:paraId="5C39087B" w14:textId="77777777" w:rsidR="00C70DF3" w:rsidRPr="00461318" w:rsidRDefault="00C70DF3" w:rsidP="00C70DF3">
            <w:pPr>
              <w:widowControl w:val="0"/>
              <w:spacing w:line="240" w:lineRule="auto"/>
              <w:rPr>
                <w:i/>
                <w:sz w:val="20"/>
                <w:szCs w:val="20"/>
              </w:rPr>
            </w:pPr>
            <w:r w:rsidRPr="00461318">
              <w:rPr>
                <w:i/>
                <w:sz w:val="20"/>
                <w:szCs w:val="20"/>
              </w:rPr>
              <w:t>Bill of Rights</w:t>
            </w:r>
          </w:p>
          <w:p w14:paraId="130746A1" w14:textId="77777777" w:rsidR="00C70DF3" w:rsidRPr="00461318" w:rsidRDefault="00C70DF3" w:rsidP="00C70DF3">
            <w:pPr>
              <w:widowControl w:val="0"/>
              <w:spacing w:line="240" w:lineRule="auto"/>
              <w:rPr>
                <w:i/>
                <w:sz w:val="20"/>
                <w:szCs w:val="20"/>
              </w:rPr>
            </w:pPr>
            <w:r w:rsidRPr="00461318">
              <w:rPr>
                <w:i/>
                <w:sz w:val="20"/>
                <w:szCs w:val="20"/>
              </w:rPr>
              <w:t>First Amendment</w:t>
            </w:r>
          </w:p>
          <w:p w14:paraId="192D5034" w14:textId="77777777" w:rsidR="00C70DF3" w:rsidRPr="00461318" w:rsidRDefault="00C70DF3" w:rsidP="00C70DF3">
            <w:pPr>
              <w:widowControl w:val="0"/>
              <w:spacing w:line="240" w:lineRule="auto"/>
              <w:rPr>
                <w:i/>
                <w:sz w:val="20"/>
                <w:szCs w:val="20"/>
              </w:rPr>
            </w:pPr>
            <w:r w:rsidRPr="00461318">
              <w:rPr>
                <w:i/>
                <w:sz w:val="20"/>
                <w:szCs w:val="20"/>
              </w:rPr>
              <w:t>Tinker v. Des Moines</w:t>
            </w:r>
          </w:p>
          <w:p w14:paraId="7A6A99D4" w14:textId="77777777" w:rsidR="00C70DF3" w:rsidRPr="00461318" w:rsidRDefault="00C70DF3" w:rsidP="00C70DF3">
            <w:pPr>
              <w:widowControl w:val="0"/>
              <w:spacing w:line="240" w:lineRule="auto"/>
              <w:rPr>
                <w:i/>
                <w:sz w:val="20"/>
                <w:szCs w:val="20"/>
              </w:rPr>
            </w:pPr>
            <w:r w:rsidRPr="00461318">
              <w:rPr>
                <w:i/>
                <w:sz w:val="20"/>
                <w:szCs w:val="20"/>
              </w:rPr>
              <w:t>Schenck v. United States</w:t>
            </w:r>
          </w:p>
          <w:p w14:paraId="669C4A08" w14:textId="77777777" w:rsidR="00C70DF3" w:rsidRPr="00461318" w:rsidRDefault="00C70DF3" w:rsidP="00C70DF3">
            <w:pPr>
              <w:widowControl w:val="0"/>
              <w:spacing w:line="240" w:lineRule="auto"/>
              <w:rPr>
                <w:i/>
                <w:sz w:val="20"/>
                <w:szCs w:val="20"/>
              </w:rPr>
            </w:pPr>
            <w:r w:rsidRPr="00461318">
              <w:rPr>
                <w:i/>
                <w:sz w:val="20"/>
                <w:szCs w:val="20"/>
              </w:rPr>
              <w:t>New York Times Co. v. U.S.</w:t>
            </w:r>
          </w:p>
        </w:tc>
      </w:tr>
      <w:tr w:rsidR="00C70DF3" w:rsidRPr="00461318" w14:paraId="3E75B4C4" w14:textId="77777777" w:rsidTr="00C70DF3">
        <w:tc>
          <w:tcPr>
            <w:tcW w:w="705" w:type="dxa"/>
            <w:shd w:val="clear" w:color="auto" w:fill="auto"/>
            <w:tcMar>
              <w:top w:w="100" w:type="dxa"/>
              <w:left w:w="100" w:type="dxa"/>
              <w:bottom w:w="100" w:type="dxa"/>
              <w:right w:w="100" w:type="dxa"/>
            </w:tcMar>
          </w:tcPr>
          <w:p w14:paraId="31944255" w14:textId="77777777" w:rsidR="00C70DF3" w:rsidRPr="00461318" w:rsidRDefault="00C70DF3" w:rsidP="00C70DF3">
            <w:pPr>
              <w:widowControl w:val="0"/>
              <w:spacing w:line="240" w:lineRule="auto"/>
              <w:rPr>
                <w:sz w:val="20"/>
                <w:szCs w:val="20"/>
              </w:rPr>
            </w:pPr>
            <w:r w:rsidRPr="00461318">
              <w:rPr>
                <w:sz w:val="20"/>
                <w:szCs w:val="20"/>
              </w:rPr>
              <w:t>4</w:t>
            </w:r>
          </w:p>
        </w:tc>
        <w:tc>
          <w:tcPr>
            <w:tcW w:w="2100" w:type="dxa"/>
            <w:shd w:val="clear" w:color="auto" w:fill="auto"/>
            <w:tcMar>
              <w:top w:w="100" w:type="dxa"/>
              <w:left w:w="100" w:type="dxa"/>
              <w:bottom w:w="100" w:type="dxa"/>
              <w:right w:w="100" w:type="dxa"/>
            </w:tcMar>
          </w:tcPr>
          <w:p w14:paraId="1FC17CCA" w14:textId="77777777" w:rsidR="00C70DF3" w:rsidRPr="00461318" w:rsidRDefault="00C70DF3" w:rsidP="00C70DF3">
            <w:pPr>
              <w:widowControl w:val="0"/>
              <w:spacing w:line="240" w:lineRule="auto"/>
              <w:rPr>
                <w:b/>
                <w:sz w:val="20"/>
                <w:szCs w:val="20"/>
              </w:rPr>
            </w:pPr>
            <w:r w:rsidRPr="00461318">
              <w:rPr>
                <w:b/>
                <w:sz w:val="20"/>
                <w:szCs w:val="20"/>
              </w:rPr>
              <w:t xml:space="preserve">American Political Ideologies and </w:t>
            </w:r>
            <w:r w:rsidRPr="00461318">
              <w:rPr>
                <w:b/>
                <w:sz w:val="20"/>
                <w:szCs w:val="20"/>
              </w:rPr>
              <w:lastRenderedPageBreak/>
              <w:t>Beliefs</w:t>
            </w:r>
          </w:p>
        </w:tc>
        <w:tc>
          <w:tcPr>
            <w:tcW w:w="3845" w:type="dxa"/>
            <w:shd w:val="clear" w:color="auto" w:fill="auto"/>
            <w:tcMar>
              <w:top w:w="100" w:type="dxa"/>
              <w:left w:w="100" w:type="dxa"/>
              <w:bottom w:w="100" w:type="dxa"/>
              <w:right w:w="100" w:type="dxa"/>
            </w:tcMar>
          </w:tcPr>
          <w:p w14:paraId="5CDD16EA" w14:textId="77777777" w:rsidR="00C70DF3" w:rsidRPr="00461318" w:rsidRDefault="00C70DF3" w:rsidP="00C70DF3">
            <w:pPr>
              <w:widowControl w:val="0"/>
              <w:spacing w:line="240" w:lineRule="auto"/>
              <w:rPr>
                <w:sz w:val="20"/>
                <w:szCs w:val="20"/>
              </w:rPr>
            </w:pPr>
            <w:r w:rsidRPr="00461318">
              <w:rPr>
                <w:sz w:val="20"/>
                <w:szCs w:val="20"/>
              </w:rPr>
              <w:lastRenderedPageBreak/>
              <w:t>Ideology</w:t>
            </w:r>
          </w:p>
          <w:p w14:paraId="28C4FE6E" w14:textId="77777777" w:rsidR="00C70DF3" w:rsidRPr="00461318" w:rsidRDefault="00C70DF3" w:rsidP="00C70DF3">
            <w:pPr>
              <w:widowControl w:val="0"/>
              <w:spacing w:line="240" w:lineRule="auto"/>
              <w:rPr>
                <w:sz w:val="20"/>
                <w:szCs w:val="20"/>
              </w:rPr>
            </w:pPr>
            <w:r w:rsidRPr="00461318">
              <w:rPr>
                <w:sz w:val="20"/>
                <w:szCs w:val="20"/>
              </w:rPr>
              <w:t>Political socialization</w:t>
            </w:r>
          </w:p>
        </w:tc>
        <w:tc>
          <w:tcPr>
            <w:tcW w:w="4500" w:type="dxa"/>
            <w:shd w:val="clear" w:color="auto" w:fill="auto"/>
            <w:tcMar>
              <w:top w:w="100" w:type="dxa"/>
              <w:left w:w="100" w:type="dxa"/>
              <w:bottom w:w="100" w:type="dxa"/>
              <w:right w:w="100" w:type="dxa"/>
            </w:tcMar>
          </w:tcPr>
          <w:p w14:paraId="28617943" w14:textId="77777777" w:rsidR="00C70DF3" w:rsidRPr="00461318" w:rsidRDefault="00C70DF3" w:rsidP="00C70DF3">
            <w:pPr>
              <w:widowControl w:val="0"/>
              <w:spacing w:line="240" w:lineRule="auto"/>
              <w:rPr>
                <w:sz w:val="20"/>
                <w:szCs w:val="20"/>
              </w:rPr>
            </w:pPr>
          </w:p>
        </w:tc>
      </w:tr>
      <w:tr w:rsidR="00C70DF3" w:rsidRPr="00461318" w14:paraId="2C193D62" w14:textId="77777777" w:rsidTr="00C70DF3">
        <w:tc>
          <w:tcPr>
            <w:tcW w:w="705" w:type="dxa"/>
            <w:shd w:val="clear" w:color="auto" w:fill="auto"/>
            <w:tcMar>
              <w:top w:w="100" w:type="dxa"/>
              <w:left w:w="100" w:type="dxa"/>
              <w:bottom w:w="100" w:type="dxa"/>
              <w:right w:w="100" w:type="dxa"/>
            </w:tcMar>
          </w:tcPr>
          <w:p w14:paraId="44A48A3C" w14:textId="77777777" w:rsidR="00C70DF3" w:rsidRPr="00461318" w:rsidRDefault="00C70DF3" w:rsidP="00C70DF3">
            <w:pPr>
              <w:widowControl w:val="0"/>
              <w:spacing w:line="240" w:lineRule="auto"/>
              <w:rPr>
                <w:sz w:val="20"/>
                <w:szCs w:val="20"/>
              </w:rPr>
            </w:pPr>
            <w:r w:rsidRPr="00461318">
              <w:rPr>
                <w:sz w:val="20"/>
                <w:szCs w:val="20"/>
              </w:rPr>
              <w:t>5</w:t>
            </w:r>
          </w:p>
        </w:tc>
        <w:tc>
          <w:tcPr>
            <w:tcW w:w="2100" w:type="dxa"/>
            <w:shd w:val="clear" w:color="auto" w:fill="auto"/>
            <w:tcMar>
              <w:top w:w="100" w:type="dxa"/>
              <w:left w:w="100" w:type="dxa"/>
              <w:bottom w:w="100" w:type="dxa"/>
              <w:right w:w="100" w:type="dxa"/>
            </w:tcMar>
          </w:tcPr>
          <w:p w14:paraId="77580120" w14:textId="77777777" w:rsidR="00C70DF3" w:rsidRPr="00461318" w:rsidRDefault="00C70DF3" w:rsidP="00C70DF3">
            <w:pPr>
              <w:widowControl w:val="0"/>
              <w:spacing w:line="240" w:lineRule="auto"/>
              <w:rPr>
                <w:b/>
                <w:sz w:val="20"/>
                <w:szCs w:val="20"/>
              </w:rPr>
            </w:pPr>
            <w:r w:rsidRPr="00461318">
              <w:rPr>
                <w:b/>
                <w:sz w:val="20"/>
                <w:szCs w:val="20"/>
              </w:rPr>
              <w:t>Political Participation</w:t>
            </w:r>
          </w:p>
        </w:tc>
        <w:tc>
          <w:tcPr>
            <w:tcW w:w="3845" w:type="dxa"/>
            <w:shd w:val="clear" w:color="auto" w:fill="auto"/>
            <w:tcMar>
              <w:top w:w="100" w:type="dxa"/>
              <w:left w:w="100" w:type="dxa"/>
              <w:bottom w:w="100" w:type="dxa"/>
              <w:right w:w="100" w:type="dxa"/>
            </w:tcMar>
          </w:tcPr>
          <w:p w14:paraId="063026F5" w14:textId="77777777" w:rsidR="00C70DF3" w:rsidRPr="00461318" w:rsidRDefault="00C70DF3" w:rsidP="00C70DF3">
            <w:pPr>
              <w:widowControl w:val="0"/>
              <w:spacing w:line="240" w:lineRule="auto"/>
              <w:rPr>
                <w:sz w:val="20"/>
                <w:szCs w:val="20"/>
              </w:rPr>
            </w:pPr>
            <w:r w:rsidRPr="00461318">
              <w:rPr>
                <w:sz w:val="20"/>
                <w:szCs w:val="20"/>
              </w:rPr>
              <w:t>Political Parties</w:t>
            </w:r>
          </w:p>
          <w:p w14:paraId="00534213" w14:textId="77777777" w:rsidR="00C70DF3" w:rsidRPr="00461318" w:rsidRDefault="00C70DF3" w:rsidP="00C70DF3">
            <w:pPr>
              <w:widowControl w:val="0"/>
              <w:spacing w:line="240" w:lineRule="auto"/>
              <w:rPr>
                <w:sz w:val="20"/>
                <w:szCs w:val="20"/>
              </w:rPr>
            </w:pPr>
            <w:r w:rsidRPr="00461318">
              <w:rPr>
                <w:sz w:val="20"/>
                <w:szCs w:val="20"/>
              </w:rPr>
              <w:t>Elections</w:t>
            </w:r>
          </w:p>
          <w:p w14:paraId="151A87CE" w14:textId="77777777" w:rsidR="00C70DF3" w:rsidRPr="00461318" w:rsidRDefault="00C70DF3" w:rsidP="00C70DF3">
            <w:pPr>
              <w:widowControl w:val="0"/>
              <w:spacing w:line="240" w:lineRule="auto"/>
              <w:rPr>
                <w:sz w:val="20"/>
                <w:szCs w:val="20"/>
              </w:rPr>
            </w:pPr>
            <w:r w:rsidRPr="00461318">
              <w:rPr>
                <w:sz w:val="20"/>
                <w:szCs w:val="20"/>
              </w:rPr>
              <w:t>Interest Groups</w:t>
            </w:r>
          </w:p>
          <w:p w14:paraId="35D8A675" w14:textId="77777777" w:rsidR="00C70DF3" w:rsidRPr="00461318" w:rsidRDefault="00C70DF3" w:rsidP="00C70DF3">
            <w:pPr>
              <w:widowControl w:val="0"/>
              <w:spacing w:line="240" w:lineRule="auto"/>
              <w:rPr>
                <w:sz w:val="20"/>
                <w:szCs w:val="20"/>
              </w:rPr>
            </w:pPr>
            <w:r w:rsidRPr="00461318">
              <w:rPr>
                <w:sz w:val="20"/>
                <w:szCs w:val="20"/>
              </w:rPr>
              <w:t>Mass Media</w:t>
            </w:r>
          </w:p>
        </w:tc>
        <w:tc>
          <w:tcPr>
            <w:tcW w:w="4500" w:type="dxa"/>
            <w:shd w:val="clear" w:color="auto" w:fill="auto"/>
            <w:tcMar>
              <w:top w:w="100" w:type="dxa"/>
              <w:left w:w="100" w:type="dxa"/>
              <w:bottom w:w="100" w:type="dxa"/>
              <w:right w:w="100" w:type="dxa"/>
            </w:tcMar>
          </w:tcPr>
          <w:p w14:paraId="53769653" w14:textId="77777777" w:rsidR="00C70DF3" w:rsidRPr="00461318" w:rsidRDefault="00C70DF3" w:rsidP="00C70DF3">
            <w:pPr>
              <w:widowControl w:val="0"/>
              <w:spacing w:line="240" w:lineRule="auto"/>
              <w:rPr>
                <w:i/>
                <w:sz w:val="20"/>
                <w:szCs w:val="20"/>
              </w:rPr>
            </w:pPr>
            <w:r w:rsidRPr="00461318">
              <w:rPr>
                <w:i/>
                <w:sz w:val="20"/>
                <w:szCs w:val="20"/>
              </w:rPr>
              <w:t>Baker v. Carr</w:t>
            </w:r>
          </w:p>
          <w:p w14:paraId="0771C692" w14:textId="77777777" w:rsidR="00C70DF3" w:rsidRPr="00461318" w:rsidRDefault="00C70DF3" w:rsidP="00C70DF3">
            <w:pPr>
              <w:widowControl w:val="0"/>
              <w:spacing w:line="240" w:lineRule="auto"/>
              <w:rPr>
                <w:i/>
                <w:sz w:val="20"/>
                <w:szCs w:val="20"/>
              </w:rPr>
            </w:pPr>
            <w:r w:rsidRPr="00461318">
              <w:rPr>
                <w:i/>
                <w:sz w:val="20"/>
                <w:szCs w:val="20"/>
              </w:rPr>
              <w:t>Shaw v. Reno</w:t>
            </w:r>
          </w:p>
          <w:p w14:paraId="32DB8F67" w14:textId="77777777" w:rsidR="00C70DF3" w:rsidRPr="00461318" w:rsidRDefault="00C70DF3" w:rsidP="00C70DF3">
            <w:pPr>
              <w:widowControl w:val="0"/>
              <w:spacing w:line="240" w:lineRule="auto"/>
              <w:rPr>
                <w:sz w:val="20"/>
                <w:szCs w:val="20"/>
              </w:rPr>
            </w:pPr>
          </w:p>
        </w:tc>
      </w:tr>
    </w:tbl>
    <w:p w14:paraId="5F549FB5" w14:textId="77777777" w:rsidR="009F6D53" w:rsidRPr="00461318" w:rsidRDefault="009F6D53">
      <w:pPr>
        <w:rPr>
          <w:sz w:val="20"/>
          <w:szCs w:val="20"/>
        </w:rPr>
      </w:pPr>
    </w:p>
    <w:p w14:paraId="4C7FCB0E" w14:textId="77777777" w:rsidR="009F6D53" w:rsidRPr="00461318" w:rsidRDefault="009F6D53">
      <w:pPr>
        <w:spacing w:line="240" w:lineRule="auto"/>
        <w:rPr>
          <w:b/>
          <w:sz w:val="20"/>
          <w:szCs w:val="20"/>
        </w:rPr>
      </w:pPr>
    </w:p>
    <w:p w14:paraId="5D9DABEE" w14:textId="77777777" w:rsidR="009F6D53" w:rsidRPr="00C70DF3" w:rsidRDefault="00863597">
      <w:pPr>
        <w:spacing w:line="240" w:lineRule="auto"/>
        <w:rPr>
          <w:rFonts w:ascii="Arial Black" w:hAnsi="Arial Black"/>
          <w:b/>
        </w:rPr>
      </w:pPr>
      <w:r w:rsidRPr="00C70DF3">
        <w:rPr>
          <w:rFonts w:ascii="Arial Black" w:hAnsi="Arial Black"/>
          <w:b/>
        </w:rPr>
        <w:t>Discussion</w:t>
      </w:r>
    </w:p>
    <w:p w14:paraId="04D9AD1F" w14:textId="77777777" w:rsidR="009F6D53" w:rsidRPr="00C70DF3" w:rsidRDefault="00863597">
      <w:pPr>
        <w:spacing w:line="240" w:lineRule="auto"/>
        <w:rPr>
          <w:rFonts w:ascii="Agency FB" w:hAnsi="Agency FB"/>
        </w:rPr>
      </w:pPr>
      <w:r w:rsidRPr="00C70DF3">
        <w:rPr>
          <w:rFonts w:ascii="Agency FB" w:hAnsi="Agency FB"/>
        </w:rPr>
        <w:t>There is a great deal of opportunity for discussion in this class.</w:t>
      </w:r>
      <w:r w:rsidR="00C70DF3" w:rsidRPr="00C70DF3">
        <w:rPr>
          <w:rFonts w:ascii="Agency FB" w:hAnsi="Agency FB"/>
        </w:rPr>
        <w:t xml:space="preserve">  </w:t>
      </w:r>
      <w:r w:rsidRPr="00C70DF3">
        <w:rPr>
          <w:rFonts w:ascii="Agency FB" w:hAnsi="Agency FB"/>
        </w:rPr>
        <w:t>Discussion (and life in general) works best if you observe the following rules.</w:t>
      </w:r>
    </w:p>
    <w:p w14:paraId="2DD321B4" w14:textId="77777777" w:rsidR="009F6D53" w:rsidRPr="00C70DF3" w:rsidRDefault="00863597" w:rsidP="00C70DF3">
      <w:pPr>
        <w:pStyle w:val="ListParagraph"/>
        <w:numPr>
          <w:ilvl w:val="0"/>
          <w:numId w:val="7"/>
        </w:numPr>
        <w:spacing w:line="240" w:lineRule="auto"/>
        <w:rPr>
          <w:sz w:val="20"/>
          <w:szCs w:val="20"/>
        </w:rPr>
      </w:pPr>
      <w:r w:rsidRPr="00C70DF3">
        <w:rPr>
          <w:sz w:val="20"/>
          <w:szCs w:val="20"/>
        </w:rPr>
        <w:t>Listen.</w:t>
      </w:r>
    </w:p>
    <w:p w14:paraId="17C0CD03" w14:textId="77777777" w:rsidR="009F6D53" w:rsidRPr="00C70DF3" w:rsidRDefault="00863597" w:rsidP="00C70DF3">
      <w:pPr>
        <w:pStyle w:val="ListParagraph"/>
        <w:numPr>
          <w:ilvl w:val="0"/>
          <w:numId w:val="7"/>
        </w:numPr>
        <w:spacing w:line="240" w:lineRule="auto"/>
        <w:rPr>
          <w:sz w:val="20"/>
          <w:szCs w:val="20"/>
        </w:rPr>
      </w:pPr>
      <w:r w:rsidRPr="00C70DF3">
        <w:rPr>
          <w:sz w:val="20"/>
          <w:szCs w:val="20"/>
        </w:rPr>
        <w:t>Speak your mind (not just your heart).</w:t>
      </w:r>
    </w:p>
    <w:p w14:paraId="5A859EAA" w14:textId="77777777" w:rsidR="009F6D53" w:rsidRPr="00C70DF3" w:rsidRDefault="00863597" w:rsidP="00C70DF3">
      <w:pPr>
        <w:pStyle w:val="ListParagraph"/>
        <w:numPr>
          <w:ilvl w:val="0"/>
          <w:numId w:val="7"/>
        </w:numPr>
        <w:spacing w:line="240" w:lineRule="auto"/>
        <w:rPr>
          <w:sz w:val="20"/>
          <w:szCs w:val="20"/>
        </w:rPr>
      </w:pPr>
      <w:r w:rsidRPr="00C70DF3">
        <w:rPr>
          <w:sz w:val="20"/>
          <w:szCs w:val="20"/>
        </w:rPr>
        <w:t>Attack ideas, not people. Don’t kill the messenger.</w:t>
      </w:r>
    </w:p>
    <w:p w14:paraId="5324D0E6" w14:textId="77777777" w:rsidR="009F6D53" w:rsidRPr="00C70DF3" w:rsidRDefault="00863597" w:rsidP="00C70DF3">
      <w:pPr>
        <w:pStyle w:val="ListParagraph"/>
        <w:numPr>
          <w:ilvl w:val="0"/>
          <w:numId w:val="7"/>
        </w:numPr>
        <w:spacing w:line="240" w:lineRule="auto"/>
        <w:rPr>
          <w:sz w:val="20"/>
          <w:szCs w:val="20"/>
        </w:rPr>
      </w:pPr>
      <w:r w:rsidRPr="00C70DF3">
        <w:rPr>
          <w:sz w:val="20"/>
          <w:szCs w:val="20"/>
        </w:rPr>
        <w:t>Ask as many questions as you make statements.</w:t>
      </w:r>
    </w:p>
    <w:p w14:paraId="466EEC09" w14:textId="77777777" w:rsidR="009F6D53" w:rsidRPr="00C70DF3" w:rsidRDefault="00863597" w:rsidP="00C70DF3">
      <w:pPr>
        <w:pStyle w:val="ListParagraph"/>
        <w:numPr>
          <w:ilvl w:val="0"/>
          <w:numId w:val="7"/>
        </w:numPr>
        <w:spacing w:line="240" w:lineRule="auto"/>
        <w:rPr>
          <w:sz w:val="20"/>
          <w:szCs w:val="20"/>
        </w:rPr>
      </w:pPr>
      <w:r w:rsidRPr="00C70DF3">
        <w:rPr>
          <w:sz w:val="20"/>
          <w:szCs w:val="20"/>
        </w:rPr>
        <w:t>It’s ok to disagree. You can still be friends.</w:t>
      </w:r>
    </w:p>
    <w:p w14:paraId="2861DF00" w14:textId="77777777" w:rsidR="009F6D53" w:rsidRPr="00C70DF3" w:rsidRDefault="00863597" w:rsidP="00C70DF3">
      <w:pPr>
        <w:pStyle w:val="ListParagraph"/>
        <w:numPr>
          <w:ilvl w:val="0"/>
          <w:numId w:val="7"/>
        </w:numPr>
        <w:spacing w:line="240" w:lineRule="auto"/>
        <w:rPr>
          <w:sz w:val="20"/>
          <w:szCs w:val="20"/>
        </w:rPr>
      </w:pPr>
      <w:r w:rsidRPr="00C70DF3">
        <w:rPr>
          <w:sz w:val="20"/>
          <w:szCs w:val="20"/>
        </w:rPr>
        <w:t>Do us all a favor and think about what you are going to say before you say it.</w:t>
      </w:r>
    </w:p>
    <w:p w14:paraId="4DB4D2A6" w14:textId="77777777" w:rsidR="009F6D53" w:rsidRPr="00C70DF3" w:rsidRDefault="00863597" w:rsidP="00C70DF3">
      <w:pPr>
        <w:pStyle w:val="ListParagraph"/>
        <w:numPr>
          <w:ilvl w:val="0"/>
          <w:numId w:val="7"/>
        </w:numPr>
        <w:spacing w:line="240" w:lineRule="auto"/>
        <w:rPr>
          <w:sz w:val="20"/>
          <w:szCs w:val="20"/>
        </w:rPr>
      </w:pPr>
      <w:r w:rsidRPr="00C70DF3">
        <w:rPr>
          <w:sz w:val="20"/>
          <w:szCs w:val="20"/>
        </w:rPr>
        <w:t>Follow this guide: Is what you are saying true? Is it important? Is it worth saying? Is it hurtful?</w:t>
      </w:r>
    </w:p>
    <w:p w14:paraId="2D02075E" w14:textId="77777777" w:rsidR="009F6D53" w:rsidRPr="00C70DF3" w:rsidRDefault="00863597" w:rsidP="00C70DF3">
      <w:pPr>
        <w:pStyle w:val="ListParagraph"/>
        <w:numPr>
          <w:ilvl w:val="0"/>
          <w:numId w:val="7"/>
        </w:numPr>
        <w:spacing w:line="240" w:lineRule="auto"/>
        <w:rPr>
          <w:sz w:val="20"/>
          <w:szCs w:val="20"/>
        </w:rPr>
      </w:pPr>
      <w:r w:rsidRPr="00C70DF3">
        <w:rPr>
          <w:sz w:val="20"/>
          <w:szCs w:val="20"/>
        </w:rPr>
        <w:t>Don’t repeat things that have already been said. Don’t begin with, “Somebody already said this…”</w:t>
      </w:r>
    </w:p>
    <w:p w14:paraId="41E16B8D" w14:textId="77777777" w:rsidR="009F6D53" w:rsidRPr="00C70DF3" w:rsidRDefault="00863597" w:rsidP="00C70DF3">
      <w:pPr>
        <w:pStyle w:val="ListParagraph"/>
        <w:numPr>
          <w:ilvl w:val="0"/>
          <w:numId w:val="7"/>
        </w:numPr>
        <w:spacing w:line="240" w:lineRule="auto"/>
        <w:rPr>
          <w:sz w:val="20"/>
          <w:szCs w:val="20"/>
        </w:rPr>
      </w:pPr>
      <w:r w:rsidRPr="00C70DF3">
        <w:rPr>
          <w:sz w:val="20"/>
          <w:szCs w:val="20"/>
        </w:rPr>
        <w:t>Respond to the current thread of the discussion, not what was said five minutes ago (let it go).</w:t>
      </w:r>
    </w:p>
    <w:p w14:paraId="7FE7E838" w14:textId="77777777" w:rsidR="009F6D53" w:rsidRPr="00C70DF3" w:rsidRDefault="00863597" w:rsidP="00C70DF3">
      <w:pPr>
        <w:pStyle w:val="ListParagraph"/>
        <w:numPr>
          <w:ilvl w:val="0"/>
          <w:numId w:val="7"/>
        </w:numPr>
        <w:spacing w:line="240" w:lineRule="auto"/>
        <w:rPr>
          <w:sz w:val="20"/>
          <w:szCs w:val="20"/>
        </w:rPr>
      </w:pPr>
      <w:r w:rsidRPr="00C70DF3">
        <w:rPr>
          <w:sz w:val="20"/>
          <w:szCs w:val="20"/>
        </w:rPr>
        <w:t>If you start a sentence with, “I’m not racist, but…” you shouldn’t say it.</w:t>
      </w:r>
    </w:p>
    <w:p w14:paraId="7EC4B10A" w14:textId="77777777" w:rsidR="009F6D53" w:rsidRPr="00461318" w:rsidRDefault="009F6D53">
      <w:pPr>
        <w:spacing w:line="240" w:lineRule="auto"/>
        <w:rPr>
          <w:sz w:val="20"/>
          <w:szCs w:val="20"/>
        </w:rPr>
      </w:pPr>
    </w:p>
    <w:p w14:paraId="5AC8C0D8" w14:textId="77777777" w:rsidR="009F6D53" w:rsidRPr="00C70DF3" w:rsidRDefault="00863597">
      <w:pPr>
        <w:spacing w:line="240" w:lineRule="auto"/>
        <w:rPr>
          <w:rFonts w:ascii="Arial Black" w:hAnsi="Arial Black"/>
          <w:b/>
        </w:rPr>
      </w:pPr>
      <w:r w:rsidRPr="00C70DF3">
        <w:rPr>
          <w:rFonts w:ascii="Arial Black" w:hAnsi="Arial Black"/>
          <w:b/>
        </w:rPr>
        <w:t>The AP Exam</w:t>
      </w:r>
    </w:p>
    <w:p w14:paraId="629B142E" w14:textId="77777777" w:rsidR="009F6D53" w:rsidRPr="00461318" w:rsidRDefault="009F6D53">
      <w:pPr>
        <w:spacing w:line="240" w:lineRule="auto"/>
        <w:rPr>
          <w:b/>
          <w:sz w:val="20"/>
          <w:szCs w:val="20"/>
        </w:rPr>
      </w:pPr>
    </w:p>
    <w:p w14:paraId="72621042" w14:textId="77777777" w:rsidR="009F6D53" w:rsidRPr="00461318" w:rsidRDefault="00863597">
      <w:pPr>
        <w:spacing w:line="240" w:lineRule="auto"/>
        <w:rPr>
          <w:b/>
          <w:sz w:val="20"/>
          <w:szCs w:val="20"/>
        </w:rPr>
      </w:pPr>
      <w:r w:rsidRPr="00461318">
        <w:rPr>
          <w:b/>
          <w:sz w:val="20"/>
          <w:szCs w:val="20"/>
        </w:rPr>
        <w:t>AP Exam Format</w:t>
      </w:r>
    </w:p>
    <w:tbl>
      <w:tblPr>
        <w:tblStyle w:val="a0"/>
        <w:tblW w:w="888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000" w:firstRow="0" w:lastRow="0" w:firstColumn="0" w:lastColumn="0" w:noHBand="0" w:noVBand="0"/>
      </w:tblPr>
      <w:tblGrid>
        <w:gridCol w:w="2865"/>
        <w:gridCol w:w="1980"/>
        <w:gridCol w:w="2220"/>
        <w:gridCol w:w="1815"/>
      </w:tblGrid>
      <w:tr w:rsidR="009F6D53" w:rsidRPr="00461318" w14:paraId="093401A0" w14:textId="77777777">
        <w:tc>
          <w:tcPr>
            <w:tcW w:w="2865" w:type="dxa"/>
          </w:tcPr>
          <w:p w14:paraId="3716B53B"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Section</w:t>
            </w:r>
          </w:p>
        </w:tc>
        <w:tc>
          <w:tcPr>
            <w:tcW w:w="1980" w:type="dxa"/>
          </w:tcPr>
          <w:p w14:paraId="7D3358A5"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 of Questions</w:t>
            </w:r>
          </w:p>
        </w:tc>
        <w:tc>
          <w:tcPr>
            <w:tcW w:w="2220" w:type="dxa"/>
          </w:tcPr>
          <w:p w14:paraId="35DCA555"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Timing</w:t>
            </w:r>
          </w:p>
        </w:tc>
        <w:tc>
          <w:tcPr>
            <w:tcW w:w="1815" w:type="dxa"/>
          </w:tcPr>
          <w:p w14:paraId="6CBF7D3A"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Percent of Total Exam Score</w:t>
            </w:r>
          </w:p>
        </w:tc>
      </w:tr>
      <w:tr w:rsidR="009F6D53" w:rsidRPr="00461318" w14:paraId="494D6254" w14:textId="77777777">
        <w:tc>
          <w:tcPr>
            <w:tcW w:w="2865" w:type="dxa"/>
            <w:shd w:val="clear" w:color="auto" w:fill="FFFFFF"/>
          </w:tcPr>
          <w:p w14:paraId="2B2F0BCD"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I. Multiple Choice</w:t>
            </w:r>
          </w:p>
        </w:tc>
        <w:tc>
          <w:tcPr>
            <w:tcW w:w="1980" w:type="dxa"/>
            <w:shd w:val="clear" w:color="auto" w:fill="FFFFFF"/>
          </w:tcPr>
          <w:p w14:paraId="46E4858C"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55</w:t>
            </w:r>
          </w:p>
        </w:tc>
        <w:tc>
          <w:tcPr>
            <w:tcW w:w="2220" w:type="dxa"/>
            <w:shd w:val="clear" w:color="auto" w:fill="FFFFFF"/>
          </w:tcPr>
          <w:p w14:paraId="47E4300A"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80 minutes</w:t>
            </w:r>
          </w:p>
        </w:tc>
        <w:tc>
          <w:tcPr>
            <w:tcW w:w="1815" w:type="dxa"/>
            <w:shd w:val="clear" w:color="auto" w:fill="FFFFFF"/>
          </w:tcPr>
          <w:p w14:paraId="1813C3DB"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50%</w:t>
            </w:r>
          </w:p>
        </w:tc>
      </w:tr>
      <w:tr w:rsidR="009F6D53" w:rsidRPr="00461318" w14:paraId="223CB97B" w14:textId="77777777">
        <w:tc>
          <w:tcPr>
            <w:tcW w:w="2865" w:type="dxa"/>
            <w:shd w:val="clear" w:color="auto" w:fill="FFFFFF"/>
          </w:tcPr>
          <w:p w14:paraId="38C20C14"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II. Free Response</w:t>
            </w:r>
          </w:p>
        </w:tc>
        <w:tc>
          <w:tcPr>
            <w:tcW w:w="1980" w:type="dxa"/>
            <w:shd w:val="clear" w:color="auto" w:fill="FFFFFF"/>
          </w:tcPr>
          <w:p w14:paraId="075633C2"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4 mandatory</w:t>
            </w:r>
          </w:p>
        </w:tc>
        <w:tc>
          <w:tcPr>
            <w:tcW w:w="2220" w:type="dxa"/>
            <w:shd w:val="clear" w:color="auto" w:fill="FFFFFF"/>
          </w:tcPr>
          <w:p w14:paraId="110C60D0"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1 hour, 40 minutes</w:t>
            </w:r>
          </w:p>
        </w:tc>
        <w:tc>
          <w:tcPr>
            <w:tcW w:w="1815" w:type="dxa"/>
            <w:shd w:val="clear" w:color="auto" w:fill="FFFFFF"/>
          </w:tcPr>
          <w:p w14:paraId="22EABC0B" w14:textId="107587AD"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50</w:t>
            </w:r>
            <w:r w:rsidR="003A26C3">
              <w:rPr>
                <w:rFonts w:ascii="Arial" w:eastAsia="Arial" w:hAnsi="Arial" w:cs="Arial"/>
                <w:sz w:val="20"/>
                <w:szCs w:val="20"/>
              </w:rPr>
              <w:t>%</w:t>
            </w:r>
          </w:p>
        </w:tc>
      </w:tr>
      <w:tr w:rsidR="009F6D53" w:rsidRPr="00461318" w14:paraId="4CEBCA0B" w14:textId="77777777">
        <w:tc>
          <w:tcPr>
            <w:tcW w:w="2865" w:type="dxa"/>
          </w:tcPr>
          <w:p w14:paraId="0EA4621A" w14:textId="77777777" w:rsidR="009F6D53" w:rsidRPr="00461318" w:rsidRDefault="00863597">
            <w:pPr>
              <w:keepNext/>
              <w:spacing w:line="240" w:lineRule="auto"/>
              <w:rPr>
                <w:rFonts w:ascii="Arial" w:eastAsia="Arial" w:hAnsi="Arial" w:cs="Arial"/>
                <w:sz w:val="20"/>
                <w:szCs w:val="20"/>
              </w:rPr>
            </w:pPr>
            <w:r w:rsidRPr="00461318">
              <w:rPr>
                <w:rFonts w:ascii="Arial" w:eastAsia="Arial" w:hAnsi="Arial" w:cs="Arial"/>
                <w:sz w:val="20"/>
                <w:szCs w:val="20"/>
              </w:rPr>
              <w:t>Concept Application</w:t>
            </w:r>
            <w:r w:rsidRPr="00461318">
              <w:rPr>
                <w:rFonts w:ascii="Arial" w:eastAsia="Arial" w:hAnsi="Arial" w:cs="Arial"/>
                <w:sz w:val="20"/>
                <w:szCs w:val="20"/>
              </w:rPr>
              <w:tab/>
            </w:r>
          </w:p>
        </w:tc>
        <w:tc>
          <w:tcPr>
            <w:tcW w:w="1980" w:type="dxa"/>
          </w:tcPr>
          <w:p w14:paraId="53543EAF" w14:textId="77777777" w:rsidR="009F6D53" w:rsidRPr="00461318" w:rsidRDefault="009F6D53">
            <w:pPr>
              <w:spacing w:line="240" w:lineRule="auto"/>
              <w:rPr>
                <w:rFonts w:ascii="Arial" w:eastAsia="Arial" w:hAnsi="Arial" w:cs="Arial"/>
                <w:sz w:val="20"/>
                <w:szCs w:val="20"/>
              </w:rPr>
            </w:pPr>
          </w:p>
        </w:tc>
        <w:tc>
          <w:tcPr>
            <w:tcW w:w="2220" w:type="dxa"/>
          </w:tcPr>
          <w:p w14:paraId="61F5A51A"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 xml:space="preserve">20 minutes </w:t>
            </w:r>
          </w:p>
        </w:tc>
        <w:tc>
          <w:tcPr>
            <w:tcW w:w="1815" w:type="dxa"/>
          </w:tcPr>
          <w:p w14:paraId="27CBB502"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12.5%</w:t>
            </w:r>
          </w:p>
        </w:tc>
      </w:tr>
      <w:tr w:rsidR="009F6D53" w:rsidRPr="00461318" w14:paraId="19FAD91C" w14:textId="77777777">
        <w:tc>
          <w:tcPr>
            <w:tcW w:w="2865" w:type="dxa"/>
          </w:tcPr>
          <w:p w14:paraId="0CB2EA4E"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Quantitative Analysis</w:t>
            </w:r>
          </w:p>
        </w:tc>
        <w:tc>
          <w:tcPr>
            <w:tcW w:w="1980" w:type="dxa"/>
          </w:tcPr>
          <w:p w14:paraId="46D371CD" w14:textId="77777777" w:rsidR="009F6D53" w:rsidRPr="00461318" w:rsidRDefault="009F6D53">
            <w:pPr>
              <w:spacing w:line="240" w:lineRule="auto"/>
              <w:rPr>
                <w:rFonts w:ascii="Arial" w:eastAsia="Arial" w:hAnsi="Arial" w:cs="Arial"/>
                <w:sz w:val="20"/>
                <w:szCs w:val="20"/>
              </w:rPr>
            </w:pPr>
          </w:p>
        </w:tc>
        <w:tc>
          <w:tcPr>
            <w:tcW w:w="2220" w:type="dxa"/>
          </w:tcPr>
          <w:p w14:paraId="38C1998B"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20 minutes</w:t>
            </w:r>
          </w:p>
        </w:tc>
        <w:tc>
          <w:tcPr>
            <w:tcW w:w="1815" w:type="dxa"/>
          </w:tcPr>
          <w:p w14:paraId="762C3BB0"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12.5%</w:t>
            </w:r>
          </w:p>
        </w:tc>
      </w:tr>
      <w:tr w:rsidR="009F6D53" w:rsidRPr="00461318" w14:paraId="2647CBD6" w14:textId="77777777">
        <w:tc>
          <w:tcPr>
            <w:tcW w:w="2865" w:type="dxa"/>
          </w:tcPr>
          <w:p w14:paraId="4767B88D"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SCOTUS Comparison</w:t>
            </w:r>
          </w:p>
        </w:tc>
        <w:tc>
          <w:tcPr>
            <w:tcW w:w="1980" w:type="dxa"/>
          </w:tcPr>
          <w:p w14:paraId="711FC798" w14:textId="77777777" w:rsidR="009F6D53" w:rsidRPr="00461318" w:rsidRDefault="009F6D53">
            <w:pPr>
              <w:spacing w:line="240" w:lineRule="auto"/>
              <w:rPr>
                <w:rFonts w:ascii="Arial" w:eastAsia="Arial" w:hAnsi="Arial" w:cs="Arial"/>
                <w:sz w:val="20"/>
                <w:szCs w:val="20"/>
              </w:rPr>
            </w:pPr>
          </w:p>
        </w:tc>
        <w:tc>
          <w:tcPr>
            <w:tcW w:w="2220" w:type="dxa"/>
          </w:tcPr>
          <w:p w14:paraId="6B391245"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20 minutes</w:t>
            </w:r>
          </w:p>
        </w:tc>
        <w:tc>
          <w:tcPr>
            <w:tcW w:w="1815" w:type="dxa"/>
          </w:tcPr>
          <w:p w14:paraId="077ECB3E"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12.5%</w:t>
            </w:r>
          </w:p>
        </w:tc>
      </w:tr>
      <w:tr w:rsidR="009F6D53" w:rsidRPr="00461318" w14:paraId="71A9AD8D" w14:textId="77777777">
        <w:tc>
          <w:tcPr>
            <w:tcW w:w="2865" w:type="dxa"/>
          </w:tcPr>
          <w:p w14:paraId="2B63A111"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Argument Essay</w:t>
            </w:r>
          </w:p>
        </w:tc>
        <w:tc>
          <w:tcPr>
            <w:tcW w:w="1980" w:type="dxa"/>
          </w:tcPr>
          <w:p w14:paraId="2826D83A" w14:textId="77777777" w:rsidR="009F6D53" w:rsidRPr="00461318" w:rsidRDefault="009F6D53">
            <w:pPr>
              <w:spacing w:line="240" w:lineRule="auto"/>
              <w:rPr>
                <w:rFonts w:ascii="Arial" w:eastAsia="Arial" w:hAnsi="Arial" w:cs="Arial"/>
                <w:sz w:val="20"/>
                <w:szCs w:val="20"/>
              </w:rPr>
            </w:pPr>
          </w:p>
        </w:tc>
        <w:tc>
          <w:tcPr>
            <w:tcW w:w="2220" w:type="dxa"/>
          </w:tcPr>
          <w:p w14:paraId="7541F4BF"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40 minutes</w:t>
            </w:r>
          </w:p>
        </w:tc>
        <w:tc>
          <w:tcPr>
            <w:tcW w:w="1815" w:type="dxa"/>
          </w:tcPr>
          <w:p w14:paraId="7E572EC1" w14:textId="77777777" w:rsidR="009F6D53" w:rsidRPr="00461318" w:rsidRDefault="00863597">
            <w:pPr>
              <w:spacing w:line="240" w:lineRule="auto"/>
              <w:rPr>
                <w:rFonts w:ascii="Arial" w:eastAsia="Arial" w:hAnsi="Arial" w:cs="Arial"/>
                <w:sz w:val="20"/>
                <w:szCs w:val="20"/>
              </w:rPr>
            </w:pPr>
            <w:r w:rsidRPr="00461318">
              <w:rPr>
                <w:rFonts w:ascii="Arial" w:eastAsia="Arial" w:hAnsi="Arial" w:cs="Arial"/>
                <w:sz w:val="20"/>
                <w:szCs w:val="20"/>
              </w:rPr>
              <w:t>12.5%</w:t>
            </w:r>
          </w:p>
        </w:tc>
      </w:tr>
    </w:tbl>
    <w:p w14:paraId="1573FBC7" w14:textId="77777777" w:rsidR="009F6D53" w:rsidRPr="00461318" w:rsidRDefault="009F6D53">
      <w:pPr>
        <w:keepNext/>
        <w:spacing w:line="240" w:lineRule="auto"/>
        <w:rPr>
          <w:b/>
          <w:sz w:val="20"/>
          <w:szCs w:val="20"/>
        </w:rPr>
      </w:pPr>
    </w:p>
    <w:p w14:paraId="1D8EB705" w14:textId="77777777" w:rsidR="009F6D53" w:rsidRPr="00C70DF3" w:rsidRDefault="00863597">
      <w:pPr>
        <w:keepNext/>
        <w:spacing w:line="240" w:lineRule="auto"/>
        <w:rPr>
          <w:rFonts w:ascii="Arial Black" w:hAnsi="Arial Black"/>
          <w:b/>
        </w:rPr>
      </w:pPr>
      <w:r w:rsidRPr="00C70DF3">
        <w:rPr>
          <w:rFonts w:ascii="Arial Black" w:hAnsi="Arial Black"/>
          <w:b/>
        </w:rPr>
        <w:t>AP Exam Content Breakdown</w:t>
      </w:r>
    </w:p>
    <w:tbl>
      <w:tblPr>
        <w:tblStyle w:val="a1"/>
        <w:tblW w:w="10256" w:type="dxa"/>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2"/>
        <w:gridCol w:w="2564"/>
        <w:gridCol w:w="2564"/>
        <w:gridCol w:w="2003"/>
        <w:gridCol w:w="2003"/>
      </w:tblGrid>
      <w:tr w:rsidR="00C70DF3" w:rsidRPr="00461318" w14:paraId="546A441E" w14:textId="77777777" w:rsidTr="00C70DF3">
        <w:trPr>
          <w:trHeight w:val="455"/>
        </w:trPr>
        <w:tc>
          <w:tcPr>
            <w:tcW w:w="1122" w:type="dxa"/>
            <w:shd w:val="clear" w:color="auto" w:fill="auto"/>
            <w:tcMar>
              <w:top w:w="100" w:type="dxa"/>
              <w:left w:w="100" w:type="dxa"/>
              <w:bottom w:w="100" w:type="dxa"/>
              <w:right w:w="100" w:type="dxa"/>
            </w:tcMar>
          </w:tcPr>
          <w:p w14:paraId="070FF75D"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 xml:space="preserve">Unit </w:t>
            </w:r>
          </w:p>
        </w:tc>
        <w:tc>
          <w:tcPr>
            <w:tcW w:w="2564" w:type="dxa"/>
            <w:shd w:val="clear" w:color="auto" w:fill="auto"/>
            <w:tcMar>
              <w:top w:w="100" w:type="dxa"/>
              <w:left w:w="100" w:type="dxa"/>
              <w:bottom w:w="100" w:type="dxa"/>
              <w:right w:w="100" w:type="dxa"/>
            </w:tcMar>
          </w:tcPr>
          <w:p w14:paraId="0A915546"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Unit Title</w:t>
            </w:r>
          </w:p>
        </w:tc>
        <w:tc>
          <w:tcPr>
            <w:tcW w:w="2564" w:type="dxa"/>
            <w:shd w:val="clear" w:color="auto" w:fill="auto"/>
            <w:tcMar>
              <w:top w:w="100" w:type="dxa"/>
              <w:left w:w="100" w:type="dxa"/>
              <w:bottom w:w="100" w:type="dxa"/>
              <w:right w:w="100" w:type="dxa"/>
            </w:tcMar>
          </w:tcPr>
          <w:p w14:paraId="04811189"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 of Exam</w:t>
            </w:r>
          </w:p>
        </w:tc>
        <w:tc>
          <w:tcPr>
            <w:tcW w:w="2003" w:type="dxa"/>
            <w:shd w:val="clear" w:color="auto" w:fill="auto"/>
            <w:tcMar>
              <w:top w:w="100" w:type="dxa"/>
              <w:left w:w="100" w:type="dxa"/>
              <w:bottom w:w="100" w:type="dxa"/>
              <w:right w:w="100" w:type="dxa"/>
            </w:tcMar>
          </w:tcPr>
          <w:p w14:paraId="668A6399"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 of Questions</w:t>
            </w:r>
          </w:p>
        </w:tc>
        <w:tc>
          <w:tcPr>
            <w:tcW w:w="2003" w:type="dxa"/>
            <w:shd w:val="clear" w:color="auto" w:fill="auto"/>
            <w:tcMar>
              <w:top w:w="100" w:type="dxa"/>
              <w:left w:w="100" w:type="dxa"/>
              <w:bottom w:w="100" w:type="dxa"/>
              <w:right w:w="100" w:type="dxa"/>
            </w:tcMar>
          </w:tcPr>
          <w:p w14:paraId="661BD293"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Days Semester</w:t>
            </w:r>
          </w:p>
        </w:tc>
      </w:tr>
      <w:tr w:rsidR="00C70DF3" w:rsidRPr="00461318" w14:paraId="2B72D495" w14:textId="77777777" w:rsidTr="00C70DF3">
        <w:trPr>
          <w:trHeight w:val="227"/>
        </w:trPr>
        <w:tc>
          <w:tcPr>
            <w:tcW w:w="1122" w:type="dxa"/>
            <w:tcMar>
              <w:top w:w="100" w:type="dxa"/>
              <w:left w:w="100" w:type="dxa"/>
              <w:bottom w:w="100" w:type="dxa"/>
              <w:right w:w="100" w:type="dxa"/>
            </w:tcMar>
          </w:tcPr>
          <w:p w14:paraId="0BC41043"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w:t>
            </w:r>
          </w:p>
        </w:tc>
        <w:tc>
          <w:tcPr>
            <w:tcW w:w="2564" w:type="dxa"/>
            <w:tcMar>
              <w:top w:w="100" w:type="dxa"/>
              <w:left w:w="100" w:type="dxa"/>
              <w:bottom w:w="100" w:type="dxa"/>
              <w:right w:w="100" w:type="dxa"/>
            </w:tcMar>
          </w:tcPr>
          <w:p w14:paraId="7BB09A40"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Foundations</w:t>
            </w:r>
          </w:p>
        </w:tc>
        <w:tc>
          <w:tcPr>
            <w:tcW w:w="2564" w:type="dxa"/>
            <w:tcMar>
              <w:top w:w="100" w:type="dxa"/>
              <w:left w:w="100" w:type="dxa"/>
              <w:bottom w:w="100" w:type="dxa"/>
              <w:right w:w="100" w:type="dxa"/>
            </w:tcMar>
          </w:tcPr>
          <w:p w14:paraId="411A8721"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15-22%</w:t>
            </w:r>
          </w:p>
        </w:tc>
        <w:tc>
          <w:tcPr>
            <w:tcW w:w="2003" w:type="dxa"/>
            <w:tcMar>
              <w:top w:w="100" w:type="dxa"/>
              <w:left w:w="100" w:type="dxa"/>
              <w:bottom w:w="100" w:type="dxa"/>
              <w:right w:w="100" w:type="dxa"/>
            </w:tcMar>
          </w:tcPr>
          <w:p w14:paraId="31BEDCD3"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 xml:space="preserve">8-12 </w:t>
            </w:r>
          </w:p>
        </w:tc>
        <w:tc>
          <w:tcPr>
            <w:tcW w:w="2003" w:type="dxa"/>
            <w:tcMar>
              <w:top w:w="100" w:type="dxa"/>
              <w:left w:w="100" w:type="dxa"/>
              <w:bottom w:w="100" w:type="dxa"/>
              <w:right w:w="100" w:type="dxa"/>
            </w:tcMar>
          </w:tcPr>
          <w:p w14:paraId="022A4A58"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12</w:t>
            </w:r>
          </w:p>
        </w:tc>
      </w:tr>
      <w:tr w:rsidR="00C70DF3" w:rsidRPr="00461318" w14:paraId="2E897644" w14:textId="77777777" w:rsidTr="00C70DF3">
        <w:trPr>
          <w:trHeight w:val="227"/>
        </w:trPr>
        <w:tc>
          <w:tcPr>
            <w:tcW w:w="1122" w:type="dxa"/>
            <w:shd w:val="clear" w:color="auto" w:fill="auto"/>
            <w:tcMar>
              <w:top w:w="100" w:type="dxa"/>
              <w:left w:w="100" w:type="dxa"/>
              <w:bottom w:w="100" w:type="dxa"/>
              <w:right w:w="100" w:type="dxa"/>
            </w:tcMar>
          </w:tcPr>
          <w:p w14:paraId="6F521DF6"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2</w:t>
            </w:r>
          </w:p>
        </w:tc>
        <w:tc>
          <w:tcPr>
            <w:tcW w:w="2564" w:type="dxa"/>
            <w:shd w:val="clear" w:color="auto" w:fill="auto"/>
            <w:tcMar>
              <w:top w:w="100" w:type="dxa"/>
              <w:left w:w="100" w:type="dxa"/>
              <w:bottom w:w="100" w:type="dxa"/>
              <w:right w:w="100" w:type="dxa"/>
            </w:tcMar>
          </w:tcPr>
          <w:p w14:paraId="3C54624D"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Branches</w:t>
            </w:r>
          </w:p>
        </w:tc>
        <w:tc>
          <w:tcPr>
            <w:tcW w:w="2564" w:type="dxa"/>
            <w:shd w:val="clear" w:color="auto" w:fill="auto"/>
            <w:tcMar>
              <w:top w:w="100" w:type="dxa"/>
              <w:left w:w="100" w:type="dxa"/>
              <w:bottom w:w="100" w:type="dxa"/>
              <w:right w:w="100" w:type="dxa"/>
            </w:tcMar>
          </w:tcPr>
          <w:p w14:paraId="0C4BE83C"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25-36%</w:t>
            </w:r>
          </w:p>
        </w:tc>
        <w:tc>
          <w:tcPr>
            <w:tcW w:w="2003" w:type="dxa"/>
            <w:shd w:val="clear" w:color="auto" w:fill="auto"/>
            <w:tcMar>
              <w:top w:w="100" w:type="dxa"/>
              <w:left w:w="100" w:type="dxa"/>
              <w:bottom w:w="100" w:type="dxa"/>
              <w:right w:w="100" w:type="dxa"/>
            </w:tcMar>
          </w:tcPr>
          <w:p w14:paraId="57190B7B"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14-22</w:t>
            </w:r>
          </w:p>
        </w:tc>
        <w:tc>
          <w:tcPr>
            <w:tcW w:w="2003" w:type="dxa"/>
            <w:shd w:val="clear" w:color="auto" w:fill="auto"/>
            <w:tcMar>
              <w:top w:w="100" w:type="dxa"/>
              <w:left w:w="100" w:type="dxa"/>
              <w:bottom w:w="100" w:type="dxa"/>
              <w:right w:w="100" w:type="dxa"/>
            </w:tcMar>
          </w:tcPr>
          <w:p w14:paraId="76DA44AC"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18</w:t>
            </w:r>
          </w:p>
        </w:tc>
      </w:tr>
      <w:tr w:rsidR="00C70DF3" w:rsidRPr="00461318" w14:paraId="78DD2435" w14:textId="77777777" w:rsidTr="00C70DF3">
        <w:trPr>
          <w:trHeight w:val="227"/>
        </w:trPr>
        <w:tc>
          <w:tcPr>
            <w:tcW w:w="1122" w:type="dxa"/>
            <w:shd w:val="clear" w:color="auto" w:fill="auto"/>
            <w:tcMar>
              <w:top w:w="100" w:type="dxa"/>
              <w:left w:w="100" w:type="dxa"/>
              <w:bottom w:w="100" w:type="dxa"/>
              <w:right w:w="100" w:type="dxa"/>
            </w:tcMar>
          </w:tcPr>
          <w:p w14:paraId="6A8AEB3D"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3</w:t>
            </w:r>
          </w:p>
        </w:tc>
        <w:tc>
          <w:tcPr>
            <w:tcW w:w="2564" w:type="dxa"/>
            <w:shd w:val="clear" w:color="auto" w:fill="auto"/>
            <w:tcMar>
              <w:top w:w="100" w:type="dxa"/>
              <w:left w:w="100" w:type="dxa"/>
              <w:bottom w:w="100" w:type="dxa"/>
              <w:right w:w="100" w:type="dxa"/>
            </w:tcMar>
          </w:tcPr>
          <w:p w14:paraId="6E6F6982"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Civil</w:t>
            </w:r>
          </w:p>
        </w:tc>
        <w:tc>
          <w:tcPr>
            <w:tcW w:w="2564" w:type="dxa"/>
            <w:shd w:val="clear" w:color="auto" w:fill="auto"/>
            <w:tcMar>
              <w:top w:w="100" w:type="dxa"/>
              <w:left w:w="100" w:type="dxa"/>
              <w:bottom w:w="100" w:type="dxa"/>
              <w:right w:w="100" w:type="dxa"/>
            </w:tcMar>
          </w:tcPr>
          <w:p w14:paraId="432FA513"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13-18%</w:t>
            </w:r>
          </w:p>
        </w:tc>
        <w:tc>
          <w:tcPr>
            <w:tcW w:w="2003" w:type="dxa"/>
            <w:shd w:val="clear" w:color="auto" w:fill="auto"/>
            <w:tcMar>
              <w:top w:w="100" w:type="dxa"/>
              <w:left w:w="100" w:type="dxa"/>
              <w:bottom w:w="100" w:type="dxa"/>
              <w:right w:w="100" w:type="dxa"/>
            </w:tcMar>
          </w:tcPr>
          <w:p w14:paraId="15DCA5B1"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7-10</w:t>
            </w:r>
          </w:p>
        </w:tc>
        <w:tc>
          <w:tcPr>
            <w:tcW w:w="2003" w:type="dxa"/>
            <w:shd w:val="clear" w:color="auto" w:fill="auto"/>
            <w:tcMar>
              <w:top w:w="100" w:type="dxa"/>
              <w:left w:w="100" w:type="dxa"/>
              <w:bottom w:w="100" w:type="dxa"/>
              <w:right w:w="100" w:type="dxa"/>
            </w:tcMar>
          </w:tcPr>
          <w:p w14:paraId="4CCD3E55"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17</w:t>
            </w:r>
          </w:p>
        </w:tc>
      </w:tr>
      <w:tr w:rsidR="00C70DF3" w:rsidRPr="00461318" w14:paraId="4DB51466" w14:textId="77777777" w:rsidTr="00C70DF3">
        <w:trPr>
          <w:trHeight w:val="227"/>
        </w:trPr>
        <w:tc>
          <w:tcPr>
            <w:tcW w:w="1122" w:type="dxa"/>
            <w:shd w:val="clear" w:color="auto" w:fill="auto"/>
            <w:tcMar>
              <w:top w:w="100" w:type="dxa"/>
              <w:left w:w="100" w:type="dxa"/>
              <w:bottom w:w="100" w:type="dxa"/>
              <w:right w:w="100" w:type="dxa"/>
            </w:tcMar>
          </w:tcPr>
          <w:p w14:paraId="56C30395"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4</w:t>
            </w:r>
          </w:p>
        </w:tc>
        <w:tc>
          <w:tcPr>
            <w:tcW w:w="2564" w:type="dxa"/>
            <w:shd w:val="clear" w:color="auto" w:fill="auto"/>
            <w:tcMar>
              <w:top w:w="100" w:type="dxa"/>
              <w:left w:w="100" w:type="dxa"/>
              <w:bottom w:w="100" w:type="dxa"/>
              <w:right w:w="100" w:type="dxa"/>
            </w:tcMar>
          </w:tcPr>
          <w:p w14:paraId="126D4E90"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Beliefs</w:t>
            </w:r>
          </w:p>
        </w:tc>
        <w:tc>
          <w:tcPr>
            <w:tcW w:w="2564" w:type="dxa"/>
            <w:shd w:val="clear" w:color="auto" w:fill="auto"/>
            <w:tcMar>
              <w:top w:w="100" w:type="dxa"/>
              <w:left w:w="100" w:type="dxa"/>
              <w:bottom w:w="100" w:type="dxa"/>
              <w:right w:w="100" w:type="dxa"/>
            </w:tcMar>
          </w:tcPr>
          <w:p w14:paraId="066B9F37"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10-15%</w:t>
            </w:r>
          </w:p>
        </w:tc>
        <w:tc>
          <w:tcPr>
            <w:tcW w:w="2003" w:type="dxa"/>
            <w:shd w:val="clear" w:color="auto" w:fill="auto"/>
            <w:tcMar>
              <w:top w:w="100" w:type="dxa"/>
              <w:left w:w="100" w:type="dxa"/>
              <w:bottom w:w="100" w:type="dxa"/>
              <w:right w:w="100" w:type="dxa"/>
            </w:tcMar>
          </w:tcPr>
          <w:p w14:paraId="69C7BD98"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5-8</w:t>
            </w:r>
          </w:p>
        </w:tc>
        <w:tc>
          <w:tcPr>
            <w:tcW w:w="2003" w:type="dxa"/>
            <w:shd w:val="clear" w:color="auto" w:fill="auto"/>
            <w:tcMar>
              <w:top w:w="100" w:type="dxa"/>
              <w:left w:w="100" w:type="dxa"/>
              <w:bottom w:w="100" w:type="dxa"/>
              <w:right w:w="100" w:type="dxa"/>
            </w:tcMar>
          </w:tcPr>
          <w:p w14:paraId="2EC16E66"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10</w:t>
            </w:r>
          </w:p>
        </w:tc>
      </w:tr>
      <w:tr w:rsidR="00C70DF3" w:rsidRPr="00461318" w14:paraId="78D87D57" w14:textId="77777777" w:rsidTr="00C70DF3">
        <w:trPr>
          <w:trHeight w:val="227"/>
        </w:trPr>
        <w:tc>
          <w:tcPr>
            <w:tcW w:w="1122" w:type="dxa"/>
            <w:shd w:val="clear" w:color="auto" w:fill="auto"/>
            <w:tcMar>
              <w:top w:w="100" w:type="dxa"/>
              <w:left w:w="100" w:type="dxa"/>
              <w:bottom w:w="100" w:type="dxa"/>
              <w:right w:w="100" w:type="dxa"/>
            </w:tcMar>
          </w:tcPr>
          <w:p w14:paraId="36DC62A0"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5</w:t>
            </w:r>
          </w:p>
        </w:tc>
        <w:tc>
          <w:tcPr>
            <w:tcW w:w="2564" w:type="dxa"/>
            <w:shd w:val="clear" w:color="auto" w:fill="auto"/>
            <w:tcMar>
              <w:top w:w="100" w:type="dxa"/>
              <w:left w:w="100" w:type="dxa"/>
              <w:bottom w:w="100" w:type="dxa"/>
              <w:right w:w="100" w:type="dxa"/>
            </w:tcMar>
          </w:tcPr>
          <w:p w14:paraId="3FC0583C"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Participation</w:t>
            </w:r>
          </w:p>
        </w:tc>
        <w:tc>
          <w:tcPr>
            <w:tcW w:w="2564" w:type="dxa"/>
            <w:shd w:val="clear" w:color="auto" w:fill="auto"/>
            <w:tcMar>
              <w:top w:w="100" w:type="dxa"/>
              <w:left w:w="100" w:type="dxa"/>
              <w:bottom w:w="100" w:type="dxa"/>
              <w:right w:w="100" w:type="dxa"/>
            </w:tcMar>
          </w:tcPr>
          <w:p w14:paraId="5105D3E8"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20-27%</w:t>
            </w:r>
          </w:p>
        </w:tc>
        <w:tc>
          <w:tcPr>
            <w:tcW w:w="2003" w:type="dxa"/>
            <w:shd w:val="clear" w:color="auto" w:fill="auto"/>
            <w:tcMar>
              <w:top w:w="100" w:type="dxa"/>
              <w:left w:w="100" w:type="dxa"/>
              <w:bottom w:w="100" w:type="dxa"/>
              <w:right w:w="100" w:type="dxa"/>
            </w:tcMar>
          </w:tcPr>
          <w:p w14:paraId="679F4A83"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11-15</w:t>
            </w:r>
          </w:p>
        </w:tc>
        <w:tc>
          <w:tcPr>
            <w:tcW w:w="2003" w:type="dxa"/>
            <w:shd w:val="clear" w:color="auto" w:fill="auto"/>
            <w:tcMar>
              <w:top w:w="100" w:type="dxa"/>
              <w:left w:w="100" w:type="dxa"/>
              <w:bottom w:w="100" w:type="dxa"/>
              <w:right w:w="100" w:type="dxa"/>
            </w:tcMar>
          </w:tcPr>
          <w:p w14:paraId="64FA7E9F"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13</w:t>
            </w:r>
          </w:p>
        </w:tc>
      </w:tr>
      <w:tr w:rsidR="00C70DF3" w:rsidRPr="00461318" w14:paraId="1E71E650" w14:textId="77777777" w:rsidTr="00C70DF3">
        <w:trPr>
          <w:trHeight w:val="243"/>
        </w:trPr>
        <w:tc>
          <w:tcPr>
            <w:tcW w:w="1122" w:type="dxa"/>
            <w:shd w:val="clear" w:color="auto" w:fill="auto"/>
            <w:tcMar>
              <w:top w:w="100" w:type="dxa"/>
              <w:left w:w="100" w:type="dxa"/>
              <w:bottom w:w="100" w:type="dxa"/>
              <w:right w:w="100" w:type="dxa"/>
            </w:tcMar>
          </w:tcPr>
          <w:p w14:paraId="244D5BCF"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Total</w:t>
            </w:r>
          </w:p>
        </w:tc>
        <w:tc>
          <w:tcPr>
            <w:tcW w:w="2564" w:type="dxa"/>
            <w:shd w:val="clear" w:color="auto" w:fill="auto"/>
            <w:tcMar>
              <w:top w:w="100" w:type="dxa"/>
              <w:left w:w="100" w:type="dxa"/>
              <w:bottom w:w="100" w:type="dxa"/>
              <w:right w:w="100" w:type="dxa"/>
            </w:tcMar>
          </w:tcPr>
          <w:p w14:paraId="46C7C893" w14:textId="77777777" w:rsidR="00C70DF3" w:rsidRPr="00C70DF3" w:rsidRDefault="00C70DF3">
            <w:pPr>
              <w:widowControl w:val="0"/>
              <w:spacing w:line="240" w:lineRule="auto"/>
              <w:rPr>
                <w:rFonts w:ascii="Arial Black" w:hAnsi="Arial Black"/>
                <w:b/>
                <w:sz w:val="20"/>
                <w:szCs w:val="20"/>
              </w:rPr>
            </w:pPr>
          </w:p>
        </w:tc>
        <w:tc>
          <w:tcPr>
            <w:tcW w:w="2564" w:type="dxa"/>
            <w:shd w:val="clear" w:color="auto" w:fill="auto"/>
            <w:tcMar>
              <w:top w:w="100" w:type="dxa"/>
              <w:left w:w="100" w:type="dxa"/>
              <w:bottom w:w="100" w:type="dxa"/>
              <w:right w:w="100" w:type="dxa"/>
            </w:tcMar>
          </w:tcPr>
          <w:p w14:paraId="796687F7"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100%</w:t>
            </w:r>
          </w:p>
        </w:tc>
        <w:tc>
          <w:tcPr>
            <w:tcW w:w="2003" w:type="dxa"/>
            <w:shd w:val="clear" w:color="auto" w:fill="auto"/>
            <w:tcMar>
              <w:top w:w="100" w:type="dxa"/>
              <w:left w:w="100" w:type="dxa"/>
              <w:bottom w:w="100" w:type="dxa"/>
              <w:right w:w="100" w:type="dxa"/>
            </w:tcMar>
          </w:tcPr>
          <w:p w14:paraId="6D7B0364"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55</w:t>
            </w:r>
          </w:p>
        </w:tc>
        <w:tc>
          <w:tcPr>
            <w:tcW w:w="2003" w:type="dxa"/>
            <w:shd w:val="clear" w:color="auto" w:fill="auto"/>
            <w:tcMar>
              <w:top w:w="100" w:type="dxa"/>
              <w:left w:w="100" w:type="dxa"/>
              <w:bottom w:w="100" w:type="dxa"/>
              <w:right w:w="100" w:type="dxa"/>
            </w:tcMar>
          </w:tcPr>
          <w:p w14:paraId="233E0C7D" w14:textId="77777777" w:rsidR="00C70DF3" w:rsidRPr="00C70DF3" w:rsidRDefault="00C70DF3">
            <w:pPr>
              <w:widowControl w:val="0"/>
              <w:spacing w:line="240" w:lineRule="auto"/>
              <w:rPr>
                <w:rFonts w:ascii="Arial Black" w:hAnsi="Arial Black"/>
                <w:b/>
                <w:sz w:val="20"/>
                <w:szCs w:val="20"/>
              </w:rPr>
            </w:pPr>
            <w:r w:rsidRPr="00C70DF3">
              <w:rPr>
                <w:rFonts w:ascii="Arial Black" w:hAnsi="Arial Black"/>
                <w:b/>
                <w:sz w:val="20"/>
                <w:szCs w:val="20"/>
              </w:rPr>
              <w:t>70</w:t>
            </w:r>
          </w:p>
        </w:tc>
      </w:tr>
    </w:tbl>
    <w:p w14:paraId="129D48CE" w14:textId="77777777" w:rsidR="009F6D53" w:rsidRPr="00461318" w:rsidRDefault="009F6D53">
      <w:pPr>
        <w:rPr>
          <w:sz w:val="20"/>
          <w:szCs w:val="20"/>
        </w:rPr>
      </w:pPr>
      <w:bookmarkStart w:id="14" w:name="_1998ygn9oqlu" w:colFirst="0" w:colLast="0"/>
      <w:bookmarkStart w:id="15" w:name="_gpds45q6ebmj" w:colFirst="0" w:colLast="0"/>
      <w:bookmarkStart w:id="16" w:name="_6d3qfy6apel3" w:colFirst="0" w:colLast="0"/>
      <w:bookmarkEnd w:id="14"/>
      <w:bookmarkEnd w:id="15"/>
      <w:bookmarkEnd w:id="16"/>
    </w:p>
    <w:p w14:paraId="36FED416" w14:textId="77777777" w:rsidR="009F6D53" w:rsidRPr="00461318" w:rsidRDefault="009F6D53">
      <w:pPr>
        <w:rPr>
          <w:sz w:val="20"/>
          <w:szCs w:val="20"/>
        </w:rPr>
      </w:pPr>
    </w:p>
    <w:p w14:paraId="691B343E" w14:textId="77777777" w:rsidR="009F6D53" w:rsidRPr="00461318" w:rsidRDefault="009F6D53">
      <w:pPr>
        <w:rPr>
          <w:sz w:val="20"/>
          <w:szCs w:val="20"/>
        </w:rPr>
      </w:pPr>
    </w:p>
    <w:p w14:paraId="53B03013" w14:textId="77777777" w:rsidR="009F6D53" w:rsidRPr="00461318" w:rsidRDefault="009F6D53">
      <w:pPr>
        <w:rPr>
          <w:sz w:val="20"/>
          <w:szCs w:val="20"/>
        </w:rPr>
      </w:pPr>
    </w:p>
    <w:p w14:paraId="293124EA" w14:textId="77777777" w:rsidR="009F6D53" w:rsidRPr="00461318" w:rsidRDefault="009F6D53">
      <w:pPr>
        <w:rPr>
          <w:sz w:val="20"/>
          <w:szCs w:val="20"/>
        </w:rPr>
      </w:pPr>
    </w:p>
    <w:p w14:paraId="5D6200F1" w14:textId="77777777" w:rsidR="009F6D53" w:rsidRPr="00461318" w:rsidRDefault="009F6D53">
      <w:pPr>
        <w:rPr>
          <w:sz w:val="20"/>
          <w:szCs w:val="20"/>
        </w:rPr>
      </w:pPr>
    </w:p>
    <w:p w14:paraId="13CB18E3" w14:textId="77777777" w:rsidR="009F6D53" w:rsidRPr="00461318" w:rsidRDefault="009F6D53">
      <w:pPr>
        <w:rPr>
          <w:sz w:val="20"/>
          <w:szCs w:val="20"/>
        </w:rPr>
      </w:pPr>
    </w:p>
    <w:sectPr w:rsidR="009F6D53" w:rsidRPr="00461318" w:rsidSect="00461318">
      <w:headerReference w:type="default" r:id="rId32"/>
      <w:pgSz w:w="12240" w:h="15840"/>
      <w:pgMar w:top="720" w:right="720" w:bottom="720" w:left="72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DF533" w14:textId="77777777" w:rsidR="000C5490" w:rsidRDefault="000C5490">
      <w:pPr>
        <w:spacing w:line="240" w:lineRule="auto"/>
      </w:pPr>
      <w:r>
        <w:separator/>
      </w:r>
    </w:p>
  </w:endnote>
  <w:endnote w:type="continuationSeparator" w:id="0">
    <w:p w14:paraId="1881F91F" w14:textId="77777777" w:rsidR="000C5490" w:rsidRDefault="000C54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orte">
    <w:panose1 w:val="03060902040502070203"/>
    <w:charset w:val="00"/>
    <w:family w:val="script"/>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FBF90" w14:textId="77777777" w:rsidR="000C5490" w:rsidRDefault="000C5490">
      <w:pPr>
        <w:spacing w:line="240" w:lineRule="auto"/>
      </w:pPr>
      <w:r>
        <w:separator/>
      </w:r>
    </w:p>
  </w:footnote>
  <w:footnote w:type="continuationSeparator" w:id="0">
    <w:p w14:paraId="693BA678" w14:textId="77777777" w:rsidR="000C5490" w:rsidRDefault="000C54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7DA0" w14:textId="77777777" w:rsidR="00461318" w:rsidRDefault="0046131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A628D"/>
    <w:multiLevelType w:val="multilevel"/>
    <w:tmpl w:val="185245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2624B5"/>
    <w:multiLevelType w:val="hybridMultilevel"/>
    <w:tmpl w:val="EA6E09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B40019"/>
    <w:multiLevelType w:val="hybridMultilevel"/>
    <w:tmpl w:val="C4D2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ED5500"/>
    <w:multiLevelType w:val="multilevel"/>
    <w:tmpl w:val="72303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90015CE"/>
    <w:multiLevelType w:val="multilevel"/>
    <w:tmpl w:val="62FAA4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6DCF64D3"/>
    <w:multiLevelType w:val="hybridMultilevel"/>
    <w:tmpl w:val="A0E051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0F1AA2"/>
    <w:multiLevelType w:val="multilevel"/>
    <w:tmpl w:val="D9E82D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50381554">
    <w:abstractNumId w:val="3"/>
  </w:num>
  <w:num w:numId="2" w16cid:durableId="597257427">
    <w:abstractNumId w:val="4"/>
  </w:num>
  <w:num w:numId="3" w16cid:durableId="939289866">
    <w:abstractNumId w:val="6"/>
  </w:num>
  <w:num w:numId="4" w16cid:durableId="203517266">
    <w:abstractNumId w:val="0"/>
  </w:num>
  <w:num w:numId="5" w16cid:durableId="132674731">
    <w:abstractNumId w:val="2"/>
  </w:num>
  <w:num w:numId="6" w16cid:durableId="1385791001">
    <w:abstractNumId w:val="1"/>
  </w:num>
  <w:num w:numId="7" w16cid:durableId="1711891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D53"/>
    <w:rsid w:val="000C5490"/>
    <w:rsid w:val="003A26C3"/>
    <w:rsid w:val="003C00F4"/>
    <w:rsid w:val="00461318"/>
    <w:rsid w:val="00654574"/>
    <w:rsid w:val="006668AF"/>
    <w:rsid w:val="00682C8F"/>
    <w:rsid w:val="007B44E7"/>
    <w:rsid w:val="008351E1"/>
    <w:rsid w:val="00863597"/>
    <w:rsid w:val="00863708"/>
    <w:rsid w:val="008F4682"/>
    <w:rsid w:val="009D6A3C"/>
    <w:rsid w:val="009F66CF"/>
    <w:rsid w:val="009F6D53"/>
    <w:rsid w:val="00B464C3"/>
    <w:rsid w:val="00C70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7E94A"/>
  <w15:docId w15:val="{017C42A4-FD83-4741-B5BD-B643B9C04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rPr>
      <w:rFonts w:ascii="Cambria" w:eastAsia="Cambria" w:hAnsi="Cambria" w:cs="Cambria"/>
    </w:rPr>
    <w:tblPr>
      <w:tblStyleRowBandSize w:val="1"/>
      <w:tblStyleColBandSize w:val="1"/>
      <w:tblCellMar>
        <w:left w:w="115" w:type="dxa"/>
        <w:right w:w="115" w:type="dxa"/>
      </w:tblCellMar>
    </w:tblPr>
    <w:tcPr>
      <w:shd w:val="clear" w:color="auto" w:fill="D3DFEE"/>
    </w:tc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rPr>
      <w:rFonts w:ascii="Cambria" w:eastAsia="Cambria" w:hAnsi="Cambria" w:cs="Cambria"/>
      <w:sz w:val="20"/>
      <w:szCs w:val="20"/>
    </w:rPr>
    <w:tblPr>
      <w:tblStyleRowBandSize w:val="1"/>
      <w:tblStyleColBandSize w:val="1"/>
    </w:tblPr>
    <w:tcPr>
      <w:shd w:val="clear" w:color="auto" w:fill="D3DFEE"/>
    </w:tcPr>
  </w:style>
  <w:style w:type="table" w:customStyle="1" w:styleId="a4">
    <w:basedOn w:val="TableNormal"/>
    <w:rPr>
      <w:rFonts w:ascii="Cambria" w:eastAsia="Cambria" w:hAnsi="Cambria" w:cs="Cambria"/>
      <w:sz w:val="20"/>
      <w:szCs w:val="20"/>
    </w:rPr>
    <w:tblPr>
      <w:tblStyleRowBandSize w:val="1"/>
      <w:tblStyleColBandSize w:val="1"/>
    </w:tblPr>
    <w:tcPr>
      <w:shd w:val="clear" w:color="auto" w:fill="D3DFEE"/>
    </w:tcPr>
  </w:style>
  <w:style w:type="table" w:customStyle="1" w:styleId="a5">
    <w:basedOn w:val="TableNormal"/>
    <w:rPr>
      <w:rFonts w:ascii="Cambria" w:eastAsia="Cambria" w:hAnsi="Cambria" w:cs="Cambria"/>
    </w:rPr>
    <w:tblPr>
      <w:tblStyleRowBandSize w:val="1"/>
      <w:tblStyleColBandSize w:val="1"/>
      <w:tblCellMar>
        <w:left w:w="115" w:type="dxa"/>
        <w:right w:w="115" w:type="dxa"/>
      </w:tblCellMar>
    </w:tblPr>
    <w:tcPr>
      <w:shd w:val="clear" w:color="auto" w:fill="auto"/>
    </w:tcPr>
  </w:style>
  <w:style w:type="table" w:customStyle="1" w:styleId="a6">
    <w:basedOn w:val="TableNormal"/>
    <w:rPr>
      <w:rFonts w:ascii="Cambria" w:eastAsia="Cambria" w:hAnsi="Cambria" w:cs="Cambria"/>
    </w:rPr>
    <w:tblPr>
      <w:tblStyleRowBandSize w:val="1"/>
      <w:tblStyleColBandSize w:val="1"/>
      <w:tblCellMar>
        <w:left w:w="115" w:type="dxa"/>
        <w:right w:w="115" w:type="dxa"/>
      </w:tblCellMar>
    </w:tblPr>
    <w:tcPr>
      <w:shd w:val="clear" w:color="auto" w:fill="auto"/>
    </w:tcPr>
  </w:style>
  <w:style w:type="table" w:customStyle="1" w:styleId="a7">
    <w:basedOn w:val="TableNormal"/>
    <w:rPr>
      <w:rFonts w:ascii="Cambria" w:eastAsia="Cambria" w:hAnsi="Cambria" w:cs="Cambria"/>
    </w:rPr>
    <w:tblPr>
      <w:tblStyleRowBandSize w:val="1"/>
      <w:tblStyleColBandSize w:val="1"/>
      <w:tblCellMar>
        <w:left w:w="115" w:type="dxa"/>
        <w:right w:w="115" w:type="dxa"/>
      </w:tblCellMar>
    </w:tblPr>
    <w:tcPr>
      <w:shd w:val="clear" w:color="auto" w:fill="auto"/>
    </w:tcPr>
  </w:style>
  <w:style w:type="table" w:customStyle="1" w:styleId="a8">
    <w:basedOn w:val="TableNormal"/>
    <w:rPr>
      <w:rFonts w:ascii="Cambria" w:eastAsia="Cambria" w:hAnsi="Cambria" w:cs="Cambria"/>
    </w:rPr>
    <w:tblPr>
      <w:tblStyleRowBandSize w:val="1"/>
      <w:tblStyleColBandSize w:val="1"/>
    </w:tblPr>
  </w:style>
  <w:style w:type="table" w:customStyle="1" w:styleId="a9">
    <w:basedOn w:val="TableNormal"/>
    <w:rPr>
      <w:rFonts w:ascii="Cambria" w:eastAsia="Cambria" w:hAnsi="Cambria" w:cs="Cambria"/>
    </w:rPr>
    <w:tblPr>
      <w:tblStyleRowBandSize w:val="1"/>
      <w:tblStyleColBandSize w:val="1"/>
      <w:tblCellMar>
        <w:left w:w="115" w:type="dxa"/>
        <w:right w:w="115" w:type="dxa"/>
      </w:tblCellMar>
    </w:tblPr>
    <w:tcPr>
      <w:shd w:val="clear" w:color="auto" w:fill="D3DFEE"/>
    </w:tcPr>
  </w:style>
  <w:style w:type="table" w:customStyle="1" w:styleId="aa">
    <w:basedOn w:val="TableNormal"/>
    <w:rPr>
      <w:rFonts w:ascii="Cambria" w:eastAsia="Cambria" w:hAnsi="Cambria" w:cs="Cambria"/>
    </w:rPr>
    <w:tblPr>
      <w:tblStyleRowBandSize w:val="1"/>
      <w:tblStyleColBandSize w:val="1"/>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rPr>
      <w:rFonts w:ascii="Cambria" w:eastAsia="Cambria" w:hAnsi="Cambria" w:cs="Cambria"/>
      <w:sz w:val="20"/>
      <w:szCs w:val="20"/>
    </w:rPr>
    <w:tblPr>
      <w:tblStyleRowBandSize w:val="1"/>
      <w:tblStyleColBandSize w:val="1"/>
    </w:tblPr>
    <w:tcPr>
      <w:shd w:val="clear" w:color="auto" w:fill="D3DFEE"/>
    </w:tcPr>
  </w:style>
  <w:style w:type="table" w:customStyle="1" w:styleId="ad">
    <w:basedOn w:val="TableNormal"/>
    <w:rPr>
      <w:rFonts w:ascii="Cambria" w:eastAsia="Cambria" w:hAnsi="Cambria" w:cs="Cambria"/>
      <w:sz w:val="20"/>
      <w:szCs w:val="20"/>
    </w:rPr>
    <w:tblPr>
      <w:tblStyleRowBandSize w:val="1"/>
      <w:tblStyleColBandSize w:val="1"/>
    </w:tblPr>
    <w:tcPr>
      <w:shd w:val="clear" w:color="auto" w:fill="D3DFEE"/>
    </w:tcPr>
  </w:style>
  <w:style w:type="table" w:customStyle="1" w:styleId="ae">
    <w:basedOn w:val="TableNormal"/>
    <w:rPr>
      <w:rFonts w:ascii="Cambria" w:eastAsia="Cambria" w:hAnsi="Cambria" w:cs="Cambria"/>
    </w:rPr>
    <w:tblPr>
      <w:tblStyleRowBandSize w:val="1"/>
      <w:tblStyleColBandSize w:val="1"/>
      <w:tblCellMar>
        <w:left w:w="115" w:type="dxa"/>
        <w:right w:w="115" w:type="dxa"/>
      </w:tblCellMar>
    </w:tblPr>
    <w:tcPr>
      <w:shd w:val="clear" w:color="auto" w:fill="auto"/>
    </w:tcPr>
  </w:style>
  <w:style w:type="table" w:customStyle="1" w:styleId="af">
    <w:basedOn w:val="TableNormal"/>
    <w:rPr>
      <w:rFonts w:ascii="Cambria" w:eastAsia="Cambria" w:hAnsi="Cambria" w:cs="Cambria"/>
    </w:rPr>
    <w:tblPr>
      <w:tblStyleRowBandSize w:val="1"/>
      <w:tblStyleColBandSize w:val="1"/>
      <w:tblCellMar>
        <w:left w:w="115" w:type="dxa"/>
        <w:right w:w="115" w:type="dxa"/>
      </w:tblCellMar>
    </w:tblPr>
    <w:tcPr>
      <w:shd w:val="clear" w:color="auto" w:fill="auto"/>
    </w:tcPr>
  </w:style>
  <w:style w:type="table" w:customStyle="1" w:styleId="af0">
    <w:basedOn w:val="TableNormal"/>
    <w:rPr>
      <w:rFonts w:ascii="Cambria" w:eastAsia="Cambria" w:hAnsi="Cambria" w:cs="Cambria"/>
    </w:rPr>
    <w:tblPr>
      <w:tblStyleRowBandSize w:val="1"/>
      <w:tblStyleColBandSize w:val="1"/>
      <w:tblCellMar>
        <w:left w:w="115" w:type="dxa"/>
        <w:right w:w="115" w:type="dxa"/>
      </w:tblCellMar>
    </w:tblPr>
    <w:tcPr>
      <w:shd w:val="clear" w:color="auto" w:fill="auto"/>
    </w:tcPr>
  </w:style>
  <w:style w:type="table" w:customStyle="1" w:styleId="af1">
    <w:basedOn w:val="TableNormal"/>
    <w:rPr>
      <w:rFonts w:ascii="Cambria" w:eastAsia="Cambria" w:hAnsi="Cambria" w:cs="Cambria"/>
    </w:rPr>
    <w:tblPr>
      <w:tblStyleRowBandSize w:val="1"/>
      <w:tblStyleColBandSize w:val="1"/>
    </w:tblPr>
  </w:style>
  <w:style w:type="table" w:customStyle="1" w:styleId="af2">
    <w:basedOn w:val="TableNormal"/>
    <w:rPr>
      <w:rFonts w:ascii="Cambria" w:eastAsia="Cambria" w:hAnsi="Cambria" w:cs="Cambria"/>
    </w:rPr>
    <w:tblPr>
      <w:tblStyleRowBandSize w:val="1"/>
      <w:tblStyleColBandSize w:val="1"/>
      <w:tblCellMar>
        <w:left w:w="115" w:type="dxa"/>
        <w:right w:w="115" w:type="dxa"/>
      </w:tblCellMar>
    </w:tblPr>
    <w:tcPr>
      <w:shd w:val="clear" w:color="auto" w:fill="D3DFEE"/>
    </w:tcPr>
  </w:style>
  <w:style w:type="table" w:customStyle="1" w:styleId="af3">
    <w:basedOn w:val="TableNormal"/>
    <w:rPr>
      <w:rFonts w:ascii="Cambria" w:eastAsia="Cambria" w:hAnsi="Cambria" w:cs="Cambria"/>
    </w:rPr>
    <w:tblPr>
      <w:tblStyleRowBandSize w:val="1"/>
      <w:tblStyleColBandSize w:val="1"/>
    </w:tblPr>
  </w:style>
  <w:style w:type="paragraph" w:styleId="ListParagraph">
    <w:name w:val="List Paragraph"/>
    <w:basedOn w:val="Normal"/>
    <w:uiPriority w:val="34"/>
    <w:qFormat/>
    <w:rsid w:val="008F46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teachingamericanhistory.org/library/document/federalist-no-70/" TargetMode="External"/><Relationship Id="rId18" Type="http://schemas.openxmlformats.org/officeDocument/2006/relationships/hyperlink" Target="http://www.gopopro.com/landmark-court-cases-1/" TargetMode="External"/><Relationship Id="rId26" Type="http://schemas.openxmlformats.org/officeDocument/2006/relationships/hyperlink" Target="https://www.oyez.org/cases/1970/1873" TargetMode="External"/><Relationship Id="rId3" Type="http://schemas.openxmlformats.org/officeDocument/2006/relationships/settings" Target="settings.xml"/><Relationship Id="rId21" Type="http://schemas.openxmlformats.org/officeDocument/2006/relationships/hyperlink" Target="https://www.oyez.org/cases/1968/21"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teachingamericanhistory.org/library/document/federalist-no-51/" TargetMode="External"/><Relationship Id="rId17" Type="http://schemas.openxmlformats.org/officeDocument/2006/relationships/hyperlink" Target="http://www.gopopro.com/landmark-court-cases-1/2017/1/24/marbury-v-madison" TargetMode="External"/><Relationship Id="rId25" Type="http://schemas.openxmlformats.org/officeDocument/2006/relationships/hyperlink" Target="https://www.oyez.org/cases/1961/468"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eb.cn.edu/kwheeler/documents/Letter_Birmingham_Jail.pdf" TargetMode="External"/><Relationship Id="rId20" Type="http://schemas.openxmlformats.org/officeDocument/2006/relationships/hyperlink" Target="https://www.oyez.org/cases/1962/155" TargetMode="External"/><Relationship Id="rId29" Type="http://schemas.openxmlformats.org/officeDocument/2006/relationships/hyperlink" Target="https://www.oyez.org/cases/1992/92-35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eachingamericanhistory.org/library/document/federalist-no-10/" TargetMode="External"/><Relationship Id="rId24" Type="http://schemas.openxmlformats.org/officeDocument/2006/relationships/hyperlink" Target="https://www.oyez.org/cases/1960/6"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teachingamericanhistory.org/library/document/brutus-i/" TargetMode="External"/><Relationship Id="rId23" Type="http://schemas.openxmlformats.org/officeDocument/2006/relationships/hyperlink" Target="http://www.gopopro.com/landmark-court-cases-1/2017/2/9/united-states-v-lopez" TargetMode="External"/><Relationship Id="rId28" Type="http://schemas.openxmlformats.org/officeDocument/2006/relationships/hyperlink" Target="https://www.oyez.org/cases/2009/08-1521" TargetMode="External"/><Relationship Id="rId10" Type="http://schemas.openxmlformats.org/officeDocument/2006/relationships/hyperlink" Target="https://constitutioncenter.org/interactive-constitution" TargetMode="External"/><Relationship Id="rId19" Type="http://schemas.openxmlformats.org/officeDocument/2006/relationships/hyperlink" Target="https://www.oyez.org/cases/1940-1955/347us483" TargetMode="External"/><Relationship Id="rId31" Type="http://schemas.openxmlformats.org/officeDocument/2006/relationships/hyperlink" Target="https://www.oyez.org/cases/2008/08-205" TargetMode="External"/><Relationship Id="rId4" Type="http://schemas.openxmlformats.org/officeDocument/2006/relationships/webSettings" Target="webSettings.xml"/><Relationship Id="rId9" Type="http://schemas.openxmlformats.org/officeDocument/2006/relationships/hyperlink" Target="http://www.ushistory.org/documents/confederation.htm" TargetMode="External"/><Relationship Id="rId14" Type="http://schemas.openxmlformats.org/officeDocument/2006/relationships/hyperlink" Target="http://teachingamericanhistory.org/library/document/federalist-no-78/" TargetMode="External"/><Relationship Id="rId22" Type="http://schemas.openxmlformats.org/officeDocument/2006/relationships/hyperlink" Target="https://www.oyez.org/cases/1971/70-18" TargetMode="External"/><Relationship Id="rId27" Type="http://schemas.openxmlformats.org/officeDocument/2006/relationships/hyperlink" Target="https://www.oyez.org/cases/1900-1940/249us47" TargetMode="External"/><Relationship Id="rId30" Type="http://schemas.openxmlformats.org/officeDocument/2006/relationships/hyperlink" Target="https://www.oyez.org/cases/1971/70-110" TargetMode="External"/><Relationship Id="rId8" Type="http://schemas.openxmlformats.org/officeDocument/2006/relationships/hyperlink" Target="https://www.archives.gov/founding-docs/declaration-tran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McElroy</dc:creator>
  <cp:lastModifiedBy>angraemac@outlook.com</cp:lastModifiedBy>
  <cp:revision>2</cp:revision>
  <dcterms:created xsi:type="dcterms:W3CDTF">2023-08-11T17:43:00Z</dcterms:created>
  <dcterms:modified xsi:type="dcterms:W3CDTF">2023-08-11T17:43:00Z</dcterms:modified>
</cp:coreProperties>
</file>