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227" w:rsidRDefault="000F7227">
      <w:r>
        <w:t>Name:  __________________________________________________</w:t>
      </w:r>
      <w:proofErr w:type="gramStart"/>
      <w:r>
        <w:t>_  Period</w:t>
      </w:r>
      <w:proofErr w:type="gramEnd"/>
      <w:r>
        <w:t>:  ____________________</w:t>
      </w:r>
    </w:p>
    <w:p w:rsidR="008464F0" w:rsidRDefault="008464F0"/>
    <w:p w:rsidR="00B81327" w:rsidRPr="00B81327" w:rsidRDefault="00B81327" w:rsidP="00B81327">
      <w:pPr>
        <w:jc w:val="center"/>
        <w:rPr>
          <w:rFonts w:ascii="Broadway" w:hAnsi="Broadway"/>
          <w:sz w:val="44"/>
          <w:szCs w:val="44"/>
        </w:rPr>
      </w:pPr>
      <w:r>
        <w:rPr>
          <w:rFonts w:ascii="Broadway" w:hAnsi="Broadway"/>
          <w:sz w:val="44"/>
          <w:szCs w:val="44"/>
        </w:rPr>
        <w:t>Advanced Theatre Final Exam</w:t>
      </w:r>
    </w:p>
    <w:p w:rsidR="00993EC5" w:rsidRDefault="000F7227">
      <w:r>
        <w:t xml:space="preserve">Performance Final </w:t>
      </w:r>
      <w:r w:rsidR="00993EC5">
        <w:t>General Requirements</w:t>
      </w:r>
    </w:p>
    <w:tbl>
      <w:tblPr>
        <w:tblW w:w="9787"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0"/>
        <w:gridCol w:w="2340"/>
        <w:gridCol w:w="2250"/>
        <w:gridCol w:w="1980"/>
        <w:gridCol w:w="2137"/>
      </w:tblGrid>
      <w:tr w:rsidR="00993EC5" w:rsidRPr="00D01C88" w:rsidTr="00076C6B">
        <w:tc>
          <w:tcPr>
            <w:tcW w:w="1080" w:type="dxa"/>
            <w:shd w:val="pct25" w:color="auto" w:fill="auto"/>
          </w:tcPr>
          <w:p w:rsidR="00993EC5" w:rsidRDefault="00993EC5" w:rsidP="00417081">
            <w:pPr>
              <w:spacing w:line="240" w:lineRule="auto"/>
            </w:pPr>
          </w:p>
          <w:p w:rsidR="00993EC5" w:rsidRPr="00DA6135" w:rsidRDefault="00993EC5" w:rsidP="00417081"/>
        </w:tc>
        <w:tc>
          <w:tcPr>
            <w:tcW w:w="2340" w:type="dxa"/>
            <w:shd w:val="pct25" w:color="auto" w:fill="auto"/>
          </w:tcPr>
          <w:p w:rsidR="00993EC5" w:rsidRPr="000F7227" w:rsidRDefault="00993EC5" w:rsidP="00417081">
            <w:pPr>
              <w:spacing w:line="240" w:lineRule="auto"/>
              <w:rPr>
                <w:b/>
              </w:rPr>
            </w:pPr>
            <w:r w:rsidRPr="000F7227">
              <w:rPr>
                <w:b/>
              </w:rPr>
              <w:t>Superior (9-10 pts)</w:t>
            </w:r>
          </w:p>
        </w:tc>
        <w:tc>
          <w:tcPr>
            <w:tcW w:w="2250" w:type="dxa"/>
            <w:shd w:val="pct25" w:color="auto" w:fill="auto"/>
          </w:tcPr>
          <w:p w:rsidR="00993EC5" w:rsidRPr="000F7227" w:rsidRDefault="00993EC5" w:rsidP="00417081">
            <w:pPr>
              <w:spacing w:line="240" w:lineRule="auto"/>
              <w:rPr>
                <w:b/>
              </w:rPr>
            </w:pPr>
            <w:r w:rsidRPr="000F7227">
              <w:rPr>
                <w:b/>
              </w:rPr>
              <w:t>Excellent (6-8 pts)</w:t>
            </w:r>
          </w:p>
        </w:tc>
        <w:tc>
          <w:tcPr>
            <w:tcW w:w="1980" w:type="dxa"/>
            <w:shd w:val="pct25" w:color="auto" w:fill="auto"/>
          </w:tcPr>
          <w:p w:rsidR="00993EC5" w:rsidRPr="000F7227" w:rsidRDefault="00993EC5" w:rsidP="00417081">
            <w:pPr>
              <w:spacing w:line="240" w:lineRule="auto"/>
              <w:rPr>
                <w:b/>
              </w:rPr>
            </w:pPr>
            <w:r w:rsidRPr="000F7227">
              <w:rPr>
                <w:b/>
              </w:rPr>
              <w:t>Good (3-5 pts)</w:t>
            </w:r>
          </w:p>
        </w:tc>
        <w:tc>
          <w:tcPr>
            <w:tcW w:w="2137" w:type="dxa"/>
            <w:shd w:val="pct25" w:color="auto" w:fill="auto"/>
          </w:tcPr>
          <w:p w:rsidR="00993EC5" w:rsidRPr="000F7227" w:rsidRDefault="00993EC5" w:rsidP="00417081">
            <w:pPr>
              <w:spacing w:line="240" w:lineRule="auto"/>
              <w:rPr>
                <w:b/>
              </w:rPr>
            </w:pPr>
            <w:r w:rsidRPr="000F7227">
              <w:rPr>
                <w:b/>
              </w:rPr>
              <w:t>Needs Improvement (0-2 pts)</w:t>
            </w:r>
          </w:p>
        </w:tc>
      </w:tr>
      <w:tr w:rsidR="00993EC5" w:rsidRPr="006A5A10" w:rsidTr="00076C6B">
        <w:tc>
          <w:tcPr>
            <w:tcW w:w="1080" w:type="dxa"/>
          </w:tcPr>
          <w:p w:rsidR="00993EC5" w:rsidRPr="00D01C88" w:rsidRDefault="00993EC5" w:rsidP="00417081">
            <w:pPr>
              <w:spacing w:line="240" w:lineRule="auto"/>
            </w:pPr>
            <w:r>
              <w:t>Theatre Etiquette</w:t>
            </w:r>
          </w:p>
        </w:tc>
        <w:tc>
          <w:tcPr>
            <w:tcW w:w="2340" w:type="dxa"/>
          </w:tcPr>
          <w:p w:rsidR="00993EC5" w:rsidRPr="00D207B8" w:rsidRDefault="00993EC5" w:rsidP="00417081">
            <w:pPr>
              <w:spacing w:line="240" w:lineRule="auto"/>
              <w:rPr>
                <w:sz w:val="20"/>
                <w:szCs w:val="20"/>
              </w:rPr>
            </w:pPr>
            <w:r w:rsidRPr="00D207B8">
              <w:rPr>
                <w:sz w:val="20"/>
                <w:szCs w:val="20"/>
              </w:rPr>
              <w:t>Stude</w:t>
            </w:r>
            <w:r>
              <w:rPr>
                <w:sz w:val="20"/>
                <w:szCs w:val="20"/>
              </w:rPr>
              <w:t>nt follows all rules of theatre</w:t>
            </w:r>
            <w:r w:rsidRPr="00D207B8">
              <w:rPr>
                <w:sz w:val="20"/>
                <w:szCs w:val="20"/>
              </w:rPr>
              <w:t xml:space="preserve"> eti</w:t>
            </w:r>
            <w:r>
              <w:rPr>
                <w:sz w:val="20"/>
                <w:szCs w:val="20"/>
              </w:rPr>
              <w:t>quette discussed over the last 2</w:t>
            </w:r>
            <w:r>
              <w:rPr>
                <w:sz w:val="20"/>
                <w:szCs w:val="20"/>
              </w:rPr>
              <w:t>-3</w:t>
            </w:r>
            <w:r w:rsidRPr="00D207B8">
              <w:rPr>
                <w:sz w:val="20"/>
                <w:szCs w:val="20"/>
              </w:rPr>
              <w:t xml:space="preserve"> years, including but not limited to following directions, being p</w:t>
            </w:r>
            <w:r>
              <w:rPr>
                <w:sz w:val="20"/>
                <w:szCs w:val="20"/>
              </w:rPr>
              <w:t>olite, using all rehearsal time, no food/drink in the building, arriving on time, and staying until the end.</w:t>
            </w:r>
          </w:p>
        </w:tc>
        <w:tc>
          <w:tcPr>
            <w:tcW w:w="2250" w:type="dxa"/>
          </w:tcPr>
          <w:p w:rsidR="00993EC5" w:rsidRPr="006A5A10" w:rsidRDefault="00993EC5" w:rsidP="00417081">
            <w:pPr>
              <w:spacing w:line="240" w:lineRule="auto"/>
            </w:pPr>
            <w:r w:rsidRPr="00D207B8">
              <w:rPr>
                <w:sz w:val="20"/>
                <w:szCs w:val="20"/>
              </w:rPr>
              <w:t xml:space="preserve">Student follows </w:t>
            </w:r>
            <w:r>
              <w:rPr>
                <w:sz w:val="20"/>
                <w:szCs w:val="20"/>
              </w:rPr>
              <w:t>most rules of theatre</w:t>
            </w:r>
            <w:r w:rsidRPr="00D207B8">
              <w:rPr>
                <w:sz w:val="20"/>
                <w:szCs w:val="20"/>
              </w:rPr>
              <w:t xml:space="preserve"> etiq</w:t>
            </w:r>
            <w:r>
              <w:rPr>
                <w:sz w:val="20"/>
                <w:szCs w:val="20"/>
              </w:rPr>
              <w:t>uette discussed over the last 2</w:t>
            </w:r>
            <w:r>
              <w:rPr>
                <w:sz w:val="20"/>
                <w:szCs w:val="20"/>
              </w:rPr>
              <w:t>-3</w:t>
            </w:r>
            <w:r>
              <w:rPr>
                <w:sz w:val="20"/>
                <w:szCs w:val="20"/>
              </w:rPr>
              <w:t xml:space="preserve"> </w:t>
            </w:r>
            <w:r w:rsidRPr="00D207B8">
              <w:rPr>
                <w:sz w:val="20"/>
                <w:szCs w:val="20"/>
              </w:rPr>
              <w:t xml:space="preserve">years, including but not limited to </w:t>
            </w:r>
            <w:r>
              <w:rPr>
                <w:sz w:val="20"/>
                <w:szCs w:val="20"/>
              </w:rPr>
              <w:t>the characteristics described in the superior category.</w:t>
            </w:r>
          </w:p>
        </w:tc>
        <w:tc>
          <w:tcPr>
            <w:tcW w:w="1980" w:type="dxa"/>
          </w:tcPr>
          <w:p w:rsidR="00993EC5" w:rsidRPr="006A5A10" w:rsidRDefault="00993EC5" w:rsidP="00417081">
            <w:pPr>
              <w:spacing w:line="240" w:lineRule="auto"/>
            </w:pPr>
            <w:r w:rsidRPr="00D207B8">
              <w:rPr>
                <w:sz w:val="20"/>
                <w:szCs w:val="20"/>
              </w:rPr>
              <w:t xml:space="preserve">Student follows </w:t>
            </w:r>
            <w:r>
              <w:rPr>
                <w:sz w:val="20"/>
                <w:szCs w:val="20"/>
              </w:rPr>
              <w:t xml:space="preserve">some </w:t>
            </w:r>
            <w:r w:rsidRPr="00D207B8">
              <w:rPr>
                <w:sz w:val="20"/>
                <w:szCs w:val="20"/>
              </w:rPr>
              <w:t xml:space="preserve">rules of </w:t>
            </w:r>
            <w:r>
              <w:rPr>
                <w:sz w:val="20"/>
                <w:szCs w:val="20"/>
              </w:rPr>
              <w:t>theatre</w:t>
            </w:r>
            <w:r w:rsidRPr="00D207B8">
              <w:rPr>
                <w:sz w:val="20"/>
                <w:szCs w:val="20"/>
              </w:rPr>
              <w:t xml:space="preserve"> eti</w:t>
            </w:r>
            <w:r>
              <w:rPr>
                <w:sz w:val="20"/>
                <w:szCs w:val="20"/>
              </w:rPr>
              <w:t>quette discussed over the last 2</w:t>
            </w:r>
            <w:r w:rsidRPr="00D207B8">
              <w:rPr>
                <w:sz w:val="20"/>
                <w:szCs w:val="20"/>
              </w:rPr>
              <w:t xml:space="preserve"> year</w:t>
            </w:r>
            <w:r>
              <w:rPr>
                <w:sz w:val="20"/>
                <w:szCs w:val="20"/>
              </w:rPr>
              <w:t>s, including but not limited to</w:t>
            </w:r>
            <w:r w:rsidRPr="00D207B8">
              <w:rPr>
                <w:sz w:val="20"/>
                <w:szCs w:val="20"/>
              </w:rPr>
              <w:t xml:space="preserve"> </w:t>
            </w:r>
            <w:r>
              <w:rPr>
                <w:sz w:val="20"/>
                <w:szCs w:val="20"/>
              </w:rPr>
              <w:t>the characteristics described in the superior category.</w:t>
            </w:r>
          </w:p>
        </w:tc>
        <w:tc>
          <w:tcPr>
            <w:tcW w:w="2137" w:type="dxa"/>
          </w:tcPr>
          <w:p w:rsidR="00993EC5" w:rsidRPr="006A5A10" w:rsidRDefault="00993EC5" w:rsidP="00417081">
            <w:pPr>
              <w:spacing w:line="240" w:lineRule="auto"/>
            </w:pPr>
            <w:r w:rsidRPr="00D207B8">
              <w:rPr>
                <w:sz w:val="20"/>
                <w:szCs w:val="20"/>
              </w:rPr>
              <w:t xml:space="preserve">Student follows </w:t>
            </w:r>
            <w:r>
              <w:rPr>
                <w:sz w:val="20"/>
                <w:szCs w:val="20"/>
              </w:rPr>
              <w:t>few to none of the theatre etiquette guidelines that have been discussed for the last 2 years.</w:t>
            </w:r>
          </w:p>
        </w:tc>
      </w:tr>
      <w:tr w:rsidR="00993EC5" w:rsidRPr="003176DE" w:rsidTr="00076C6B">
        <w:tc>
          <w:tcPr>
            <w:tcW w:w="1080" w:type="dxa"/>
          </w:tcPr>
          <w:p w:rsidR="00993EC5" w:rsidRPr="00D01C88" w:rsidRDefault="00993EC5" w:rsidP="00417081">
            <w:pPr>
              <w:spacing w:line="240" w:lineRule="auto"/>
            </w:pPr>
            <w:r>
              <w:t>Technical Elements</w:t>
            </w:r>
          </w:p>
        </w:tc>
        <w:tc>
          <w:tcPr>
            <w:tcW w:w="2340" w:type="dxa"/>
          </w:tcPr>
          <w:p w:rsidR="00993EC5" w:rsidRPr="003176DE" w:rsidRDefault="00993EC5" w:rsidP="00417081">
            <w:pPr>
              <w:spacing w:line="240" w:lineRule="auto"/>
              <w:rPr>
                <w:sz w:val="20"/>
                <w:szCs w:val="20"/>
              </w:rPr>
            </w:pPr>
            <w:r>
              <w:rPr>
                <w:sz w:val="20"/>
                <w:szCs w:val="20"/>
              </w:rPr>
              <w:t>Student</w:t>
            </w:r>
            <w:r>
              <w:rPr>
                <w:sz w:val="20"/>
                <w:szCs w:val="20"/>
              </w:rPr>
              <w:t xml:space="preserve"> is prepared with all technical required technical elements</w:t>
            </w:r>
            <w:r>
              <w:rPr>
                <w:sz w:val="20"/>
                <w:szCs w:val="20"/>
              </w:rPr>
              <w:t xml:space="preserve"> (costumes, props, technology, etc.)</w:t>
            </w:r>
            <w:r>
              <w:rPr>
                <w:sz w:val="20"/>
                <w:szCs w:val="20"/>
              </w:rPr>
              <w:t>, proceeds with exceptional organization, and communicates politely and professional wi</w:t>
            </w:r>
            <w:r>
              <w:rPr>
                <w:sz w:val="20"/>
                <w:szCs w:val="20"/>
              </w:rPr>
              <w:t>th technical staff.</w:t>
            </w:r>
          </w:p>
        </w:tc>
        <w:tc>
          <w:tcPr>
            <w:tcW w:w="2250" w:type="dxa"/>
          </w:tcPr>
          <w:p w:rsidR="00993EC5" w:rsidRPr="003176DE" w:rsidRDefault="00993EC5" w:rsidP="00417081">
            <w:pPr>
              <w:spacing w:line="240" w:lineRule="auto"/>
              <w:rPr>
                <w:sz w:val="20"/>
                <w:szCs w:val="20"/>
              </w:rPr>
            </w:pPr>
            <w:r>
              <w:rPr>
                <w:sz w:val="20"/>
                <w:szCs w:val="20"/>
              </w:rPr>
              <w:t>Group is prepared with all/most technical required technical elements, proceeds with general organization, and communicates politely with technical staff.</w:t>
            </w:r>
          </w:p>
        </w:tc>
        <w:tc>
          <w:tcPr>
            <w:tcW w:w="1980" w:type="dxa"/>
          </w:tcPr>
          <w:p w:rsidR="00993EC5" w:rsidRPr="003176DE" w:rsidRDefault="00993EC5" w:rsidP="00417081">
            <w:pPr>
              <w:spacing w:line="240" w:lineRule="auto"/>
              <w:rPr>
                <w:sz w:val="20"/>
                <w:szCs w:val="20"/>
              </w:rPr>
            </w:pPr>
            <w:r>
              <w:rPr>
                <w:sz w:val="20"/>
                <w:szCs w:val="20"/>
              </w:rPr>
              <w:t>Group is prepared with some/most technical required technical elements, proceeds with some organization, but may or may not communicate adequately with tech staff.</w:t>
            </w:r>
          </w:p>
        </w:tc>
        <w:tc>
          <w:tcPr>
            <w:tcW w:w="2137" w:type="dxa"/>
          </w:tcPr>
          <w:p w:rsidR="00993EC5" w:rsidRPr="003176DE" w:rsidRDefault="00993EC5" w:rsidP="00417081">
            <w:pPr>
              <w:spacing w:line="240" w:lineRule="auto"/>
              <w:rPr>
                <w:sz w:val="20"/>
                <w:szCs w:val="20"/>
              </w:rPr>
            </w:pPr>
            <w:r>
              <w:rPr>
                <w:sz w:val="20"/>
                <w:szCs w:val="20"/>
              </w:rPr>
              <w:t>Group is missing multiple technical elements, and generally lacks organization and communication skills.</w:t>
            </w:r>
          </w:p>
        </w:tc>
      </w:tr>
    </w:tbl>
    <w:p w:rsidR="008859E0" w:rsidRDefault="008859E0"/>
    <w:p w:rsidR="000F7227" w:rsidRDefault="000F7227" w:rsidP="000F7227">
      <w:r>
        <w:t>The Crucible</w:t>
      </w:r>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2"/>
        <w:gridCol w:w="1988"/>
        <w:gridCol w:w="2051"/>
        <w:gridCol w:w="1917"/>
        <w:gridCol w:w="2307"/>
      </w:tblGrid>
      <w:tr w:rsidR="00076C6B" w:rsidRPr="000326B8" w:rsidTr="008464F0">
        <w:tc>
          <w:tcPr>
            <w:tcW w:w="1362" w:type="dxa"/>
            <w:shd w:val="pct10" w:color="auto" w:fill="auto"/>
          </w:tcPr>
          <w:p w:rsidR="00076C6B" w:rsidRDefault="00076C6B" w:rsidP="00076C6B">
            <w:pPr>
              <w:spacing w:line="240" w:lineRule="auto"/>
            </w:pPr>
          </w:p>
          <w:p w:rsidR="00076C6B" w:rsidRPr="00DA6135" w:rsidRDefault="00076C6B" w:rsidP="00076C6B"/>
        </w:tc>
        <w:tc>
          <w:tcPr>
            <w:tcW w:w="1988" w:type="dxa"/>
            <w:shd w:val="pct10" w:color="auto" w:fill="auto"/>
          </w:tcPr>
          <w:p w:rsidR="00076C6B" w:rsidRPr="000F7227" w:rsidRDefault="00076C6B" w:rsidP="00076C6B">
            <w:pPr>
              <w:spacing w:line="240" w:lineRule="auto"/>
              <w:rPr>
                <w:b/>
              </w:rPr>
            </w:pPr>
            <w:r w:rsidRPr="000F7227">
              <w:rPr>
                <w:b/>
              </w:rPr>
              <w:t>Superior (9-10 pts)</w:t>
            </w:r>
          </w:p>
        </w:tc>
        <w:tc>
          <w:tcPr>
            <w:tcW w:w="2051" w:type="dxa"/>
            <w:shd w:val="pct10" w:color="auto" w:fill="auto"/>
          </w:tcPr>
          <w:p w:rsidR="00076C6B" w:rsidRPr="000F7227" w:rsidRDefault="00076C6B" w:rsidP="00076C6B">
            <w:pPr>
              <w:spacing w:line="240" w:lineRule="auto"/>
              <w:rPr>
                <w:b/>
              </w:rPr>
            </w:pPr>
            <w:r w:rsidRPr="000F7227">
              <w:rPr>
                <w:b/>
              </w:rPr>
              <w:t>Excellent (6-8 pts)</w:t>
            </w:r>
          </w:p>
        </w:tc>
        <w:tc>
          <w:tcPr>
            <w:tcW w:w="1917" w:type="dxa"/>
            <w:shd w:val="pct10" w:color="auto" w:fill="auto"/>
          </w:tcPr>
          <w:p w:rsidR="00076C6B" w:rsidRPr="000F7227" w:rsidRDefault="00076C6B" w:rsidP="00076C6B">
            <w:pPr>
              <w:spacing w:line="240" w:lineRule="auto"/>
              <w:rPr>
                <w:b/>
              </w:rPr>
            </w:pPr>
            <w:r w:rsidRPr="000F7227">
              <w:rPr>
                <w:b/>
              </w:rPr>
              <w:t>Good (3-5 pts)</w:t>
            </w:r>
          </w:p>
        </w:tc>
        <w:tc>
          <w:tcPr>
            <w:tcW w:w="2307" w:type="dxa"/>
            <w:shd w:val="pct10" w:color="auto" w:fill="auto"/>
          </w:tcPr>
          <w:p w:rsidR="00076C6B" w:rsidRPr="000F7227" w:rsidRDefault="00076C6B" w:rsidP="00076C6B">
            <w:pPr>
              <w:spacing w:line="240" w:lineRule="auto"/>
              <w:rPr>
                <w:b/>
              </w:rPr>
            </w:pPr>
            <w:r w:rsidRPr="000F7227">
              <w:rPr>
                <w:b/>
              </w:rPr>
              <w:t>Needs Improvement (0-2 pts)</w:t>
            </w:r>
          </w:p>
        </w:tc>
      </w:tr>
      <w:tr w:rsidR="000F7227" w:rsidRPr="00993EC5" w:rsidTr="008464F0">
        <w:tc>
          <w:tcPr>
            <w:tcW w:w="1362" w:type="dxa"/>
          </w:tcPr>
          <w:p w:rsidR="000F7227" w:rsidRPr="000326B8" w:rsidRDefault="000F7227" w:rsidP="00417081">
            <w:pPr>
              <w:spacing w:after="0" w:line="240" w:lineRule="auto"/>
              <w:rPr>
                <w:sz w:val="20"/>
                <w:szCs w:val="20"/>
              </w:rPr>
            </w:pPr>
            <w:r w:rsidRPr="000326B8">
              <w:rPr>
                <w:sz w:val="20"/>
                <w:szCs w:val="20"/>
              </w:rPr>
              <w:t>Preparation</w:t>
            </w:r>
            <w:r>
              <w:rPr>
                <w:sz w:val="20"/>
                <w:szCs w:val="20"/>
              </w:rPr>
              <w:t xml:space="preserve"> </w:t>
            </w:r>
          </w:p>
        </w:tc>
        <w:tc>
          <w:tcPr>
            <w:tcW w:w="1988" w:type="dxa"/>
          </w:tcPr>
          <w:p w:rsidR="000F7227" w:rsidRPr="00993EC5" w:rsidRDefault="000F7227" w:rsidP="000F7227">
            <w:pPr>
              <w:spacing w:after="0" w:line="240" w:lineRule="auto"/>
              <w:rPr>
                <w:sz w:val="19"/>
                <w:szCs w:val="19"/>
              </w:rPr>
            </w:pPr>
            <w:r w:rsidRPr="00993EC5">
              <w:rPr>
                <w:sz w:val="19"/>
                <w:szCs w:val="19"/>
              </w:rPr>
              <w:t xml:space="preserve"> Student displays an exceptional level of confidence in lines</w:t>
            </w:r>
            <w:r>
              <w:rPr>
                <w:sz w:val="19"/>
                <w:szCs w:val="19"/>
              </w:rPr>
              <w:t xml:space="preserve"> </w:t>
            </w:r>
            <w:r w:rsidRPr="00993EC5">
              <w:rPr>
                <w:sz w:val="19"/>
                <w:szCs w:val="19"/>
              </w:rPr>
              <w:t>and blocking.  No awkward pauses or indecision is observed.</w:t>
            </w:r>
          </w:p>
        </w:tc>
        <w:tc>
          <w:tcPr>
            <w:tcW w:w="2051" w:type="dxa"/>
          </w:tcPr>
          <w:p w:rsidR="000F7227" w:rsidRPr="00993EC5" w:rsidRDefault="000F7227" w:rsidP="000F7227">
            <w:pPr>
              <w:spacing w:after="0" w:line="240" w:lineRule="auto"/>
              <w:rPr>
                <w:sz w:val="19"/>
                <w:szCs w:val="19"/>
              </w:rPr>
            </w:pPr>
            <w:r w:rsidRPr="00993EC5">
              <w:rPr>
                <w:sz w:val="19"/>
                <w:szCs w:val="19"/>
              </w:rPr>
              <w:t>Student displays confidence in line</w:t>
            </w:r>
            <w:r>
              <w:rPr>
                <w:sz w:val="19"/>
                <w:szCs w:val="19"/>
              </w:rPr>
              <w:t xml:space="preserve">s </w:t>
            </w:r>
            <w:r w:rsidRPr="00993EC5">
              <w:rPr>
                <w:sz w:val="19"/>
                <w:szCs w:val="19"/>
              </w:rPr>
              <w:t>and blocking.  Little to no pausing or indecision is observed.</w:t>
            </w:r>
          </w:p>
        </w:tc>
        <w:tc>
          <w:tcPr>
            <w:tcW w:w="1917" w:type="dxa"/>
          </w:tcPr>
          <w:p w:rsidR="000F7227" w:rsidRPr="00993EC5" w:rsidRDefault="000F7227" w:rsidP="000F7227">
            <w:pPr>
              <w:spacing w:after="0" w:line="240" w:lineRule="auto"/>
              <w:rPr>
                <w:sz w:val="19"/>
                <w:szCs w:val="19"/>
              </w:rPr>
            </w:pPr>
            <w:r w:rsidRPr="00993EC5">
              <w:rPr>
                <w:sz w:val="19"/>
                <w:szCs w:val="19"/>
              </w:rPr>
              <w:t>Student is somewhat confident with and blocking.  Some pauses and minor indecision may be observed.</w:t>
            </w:r>
          </w:p>
        </w:tc>
        <w:tc>
          <w:tcPr>
            <w:tcW w:w="2307" w:type="dxa"/>
          </w:tcPr>
          <w:p w:rsidR="000F7227" w:rsidRPr="00993EC5" w:rsidRDefault="000F7227" w:rsidP="000F7227">
            <w:pPr>
              <w:spacing w:after="0" w:line="240" w:lineRule="auto"/>
              <w:rPr>
                <w:sz w:val="19"/>
                <w:szCs w:val="19"/>
              </w:rPr>
            </w:pPr>
            <w:r w:rsidRPr="00993EC5">
              <w:rPr>
                <w:sz w:val="19"/>
                <w:szCs w:val="19"/>
              </w:rPr>
              <w:t>Student lacks confidence in lines</w:t>
            </w:r>
            <w:r>
              <w:rPr>
                <w:sz w:val="19"/>
                <w:szCs w:val="19"/>
              </w:rPr>
              <w:t xml:space="preserve"> </w:t>
            </w:r>
            <w:r w:rsidRPr="00993EC5">
              <w:rPr>
                <w:sz w:val="19"/>
                <w:szCs w:val="19"/>
              </w:rPr>
              <w:t>and blocking.  Awkward pauses and indecision in action are apparent and plentiful.</w:t>
            </w:r>
          </w:p>
        </w:tc>
      </w:tr>
      <w:tr w:rsidR="000F7227" w:rsidRPr="00993EC5" w:rsidTr="008464F0">
        <w:tc>
          <w:tcPr>
            <w:tcW w:w="1362" w:type="dxa"/>
            <w:tcBorders>
              <w:top w:val="single" w:sz="4" w:space="0" w:color="000000"/>
              <w:left w:val="single" w:sz="4" w:space="0" w:color="000000"/>
              <w:bottom w:val="single" w:sz="4" w:space="0" w:color="000000"/>
              <w:right w:val="single" w:sz="4" w:space="0" w:color="000000"/>
            </w:tcBorders>
          </w:tcPr>
          <w:p w:rsidR="000F7227" w:rsidRPr="000326B8" w:rsidRDefault="000F7227" w:rsidP="00417081">
            <w:pPr>
              <w:spacing w:after="0" w:line="240" w:lineRule="auto"/>
              <w:rPr>
                <w:sz w:val="20"/>
                <w:szCs w:val="20"/>
              </w:rPr>
            </w:pPr>
            <w:r w:rsidRPr="000326B8">
              <w:rPr>
                <w:sz w:val="20"/>
                <w:szCs w:val="20"/>
              </w:rPr>
              <w:t>Commitment to</w:t>
            </w:r>
          </w:p>
          <w:p w:rsidR="000F7227" w:rsidRPr="000326B8" w:rsidRDefault="000F7227" w:rsidP="00417081">
            <w:pPr>
              <w:spacing w:after="0" w:line="240" w:lineRule="auto"/>
              <w:rPr>
                <w:sz w:val="20"/>
                <w:szCs w:val="20"/>
              </w:rPr>
            </w:pPr>
            <w:r w:rsidRPr="000326B8">
              <w:rPr>
                <w:sz w:val="20"/>
                <w:szCs w:val="20"/>
              </w:rPr>
              <w:t>Character</w:t>
            </w:r>
          </w:p>
        </w:tc>
        <w:tc>
          <w:tcPr>
            <w:tcW w:w="1988" w:type="dxa"/>
            <w:tcBorders>
              <w:top w:val="single" w:sz="4" w:space="0" w:color="000000"/>
              <w:left w:val="single" w:sz="4" w:space="0" w:color="000000"/>
              <w:bottom w:val="single" w:sz="4" w:space="0" w:color="000000"/>
              <w:right w:val="single" w:sz="4" w:space="0" w:color="000000"/>
            </w:tcBorders>
          </w:tcPr>
          <w:p w:rsidR="000F7227" w:rsidRPr="00993EC5" w:rsidRDefault="000F7227" w:rsidP="00417081">
            <w:pPr>
              <w:spacing w:after="0" w:line="240" w:lineRule="auto"/>
              <w:rPr>
                <w:sz w:val="19"/>
                <w:szCs w:val="19"/>
              </w:rPr>
            </w:pPr>
            <w:r w:rsidRPr="00993EC5">
              <w:rPr>
                <w:sz w:val="19"/>
                <w:szCs w:val="19"/>
              </w:rPr>
              <w:t>Student is highly focused and adds great energy to the performance.  A captivating character</w:t>
            </w:r>
          </w:p>
          <w:p w:rsidR="000F7227" w:rsidRPr="00993EC5" w:rsidRDefault="000F7227" w:rsidP="00417081">
            <w:pPr>
              <w:spacing w:after="0" w:line="240" w:lineRule="auto"/>
              <w:rPr>
                <w:sz w:val="19"/>
                <w:szCs w:val="19"/>
              </w:rPr>
            </w:pPr>
            <w:r w:rsidRPr="00993EC5">
              <w:rPr>
                <w:sz w:val="19"/>
                <w:szCs w:val="19"/>
              </w:rPr>
              <w:t xml:space="preserve"> </w:t>
            </w:r>
            <w:proofErr w:type="gramStart"/>
            <w:r w:rsidRPr="00993EC5">
              <w:rPr>
                <w:sz w:val="19"/>
                <w:szCs w:val="19"/>
              </w:rPr>
              <w:t>has</w:t>
            </w:r>
            <w:proofErr w:type="gramEnd"/>
            <w:r w:rsidRPr="00993EC5">
              <w:rPr>
                <w:sz w:val="19"/>
                <w:szCs w:val="19"/>
              </w:rPr>
              <w:t xml:space="preserve"> been created for the audience’s enjoyment.</w:t>
            </w:r>
          </w:p>
          <w:p w:rsidR="000F7227" w:rsidRPr="00993EC5" w:rsidRDefault="000F7227" w:rsidP="00417081">
            <w:pPr>
              <w:spacing w:after="0" w:line="240" w:lineRule="auto"/>
              <w:rPr>
                <w:sz w:val="19"/>
                <w:szCs w:val="19"/>
              </w:rPr>
            </w:pPr>
          </w:p>
        </w:tc>
        <w:tc>
          <w:tcPr>
            <w:tcW w:w="2051" w:type="dxa"/>
            <w:tcBorders>
              <w:top w:val="single" w:sz="4" w:space="0" w:color="000000"/>
              <w:left w:val="single" w:sz="4" w:space="0" w:color="000000"/>
              <w:bottom w:val="single" w:sz="4" w:space="0" w:color="000000"/>
              <w:right w:val="single" w:sz="4" w:space="0" w:color="000000"/>
            </w:tcBorders>
          </w:tcPr>
          <w:p w:rsidR="000F7227" w:rsidRPr="00993EC5" w:rsidRDefault="000F7227" w:rsidP="00417081">
            <w:pPr>
              <w:spacing w:after="0" w:line="240" w:lineRule="auto"/>
              <w:rPr>
                <w:sz w:val="19"/>
                <w:szCs w:val="19"/>
              </w:rPr>
            </w:pPr>
            <w:r w:rsidRPr="00993EC5">
              <w:rPr>
                <w:sz w:val="19"/>
                <w:szCs w:val="19"/>
              </w:rPr>
              <w:t>Student stays in character and brings focus and energy to the performance.</w:t>
            </w:r>
          </w:p>
        </w:tc>
        <w:tc>
          <w:tcPr>
            <w:tcW w:w="1917" w:type="dxa"/>
            <w:tcBorders>
              <w:top w:val="single" w:sz="4" w:space="0" w:color="000000"/>
              <w:left w:val="single" w:sz="4" w:space="0" w:color="000000"/>
              <w:bottom w:val="single" w:sz="4" w:space="0" w:color="000000"/>
              <w:right w:val="single" w:sz="4" w:space="0" w:color="000000"/>
            </w:tcBorders>
          </w:tcPr>
          <w:p w:rsidR="000F7227" w:rsidRPr="00993EC5" w:rsidRDefault="000F7227" w:rsidP="00417081">
            <w:pPr>
              <w:spacing w:after="0" w:line="240" w:lineRule="auto"/>
              <w:rPr>
                <w:sz w:val="19"/>
                <w:szCs w:val="19"/>
              </w:rPr>
            </w:pPr>
            <w:r w:rsidRPr="00993EC5">
              <w:rPr>
                <w:sz w:val="19"/>
                <w:szCs w:val="19"/>
              </w:rPr>
              <w:t>Student generally stays in character and displays limited energy and focus.</w:t>
            </w:r>
          </w:p>
        </w:tc>
        <w:tc>
          <w:tcPr>
            <w:tcW w:w="2307" w:type="dxa"/>
            <w:tcBorders>
              <w:top w:val="single" w:sz="4" w:space="0" w:color="000000"/>
              <w:left w:val="single" w:sz="4" w:space="0" w:color="000000"/>
              <w:bottom w:val="single" w:sz="4" w:space="0" w:color="000000"/>
              <w:right w:val="single" w:sz="4" w:space="0" w:color="000000"/>
            </w:tcBorders>
          </w:tcPr>
          <w:p w:rsidR="000F7227" w:rsidRPr="00993EC5" w:rsidRDefault="000F7227" w:rsidP="00417081">
            <w:pPr>
              <w:spacing w:after="0" w:line="240" w:lineRule="auto"/>
              <w:rPr>
                <w:sz w:val="19"/>
                <w:szCs w:val="19"/>
              </w:rPr>
            </w:pPr>
            <w:r w:rsidRPr="00993EC5">
              <w:rPr>
                <w:sz w:val="19"/>
                <w:szCs w:val="19"/>
              </w:rPr>
              <w:t>Student may occasionally break character.  Little focus or energy are present in the performance.</w:t>
            </w:r>
          </w:p>
        </w:tc>
      </w:tr>
    </w:tbl>
    <w:p w:rsidR="008859E0" w:rsidRDefault="008859E0"/>
    <w:p w:rsidR="00B81327" w:rsidRDefault="00B81327" w:rsidP="008464F0"/>
    <w:p w:rsidR="00B81327" w:rsidRDefault="00B81327" w:rsidP="008464F0"/>
    <w:p w:rsidR="008464F0" w:rsidRDefault="008464F0" w:rsidP="008464F0">
      <w:proofErr w:type="gramStart"/>
      <w:r>
        <w:lastRenderedPageBreak/>
        <w:t>Your</w:t>
      </w:r>
      <w:proofErr w:type="gramEnd"/>
      <w:r>
        <w:t xml:space="preserve"> Chosen Piece(s) (</w:t>
      </w:r>
      <w:proofErr w:type="spellStart"/>
      <w:r>
        <w:t>Improv</w:t>
      </w:r>
      <w:proofErr w:type="spellEnd"/>
      <w:r>
        <w:t xml:space="preserve">, scenes, videos, </w:t>
      </w:r>
      <w:proofErr w:type="spellStart"/>
      <w:r>
        <w:t>etc</w:t>
      </w:r>
      <w:proofErr w:type="spellEnd"/>
      <w:r>
        <w:t>)</w:t>
      </w:r>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2"/>
        <w:gridCol w:w="1988"/>
        <w:gridCol w:w="2051"/>
        <w:gridCol w:w="1917"/>
        <w:gridCol w:w="2307"/>
      </w:tblGrid>
      <w:tr w:rsidR="00076C6B" w:rsidRPr="000326B8" w:rsidTr="00B81327">
        <w:trPr>
          <w:trHeight w:val="620"/>
        </w:trPr>
        <w:tc>
          <w:tcPr>
            <w:tcW w:w="1362" w:type="dxa"/>
            <w:shd w:val="pct10" w:color="auto" w:fill="auto"/>
          </w:tcPr>
          <w:p w:rsidR="00076C6B" w:rsidRDefault="00076C6B" w:rsidP="00076C6B">
            <w:pPr>
              <w:spacing w:line="240" w:lineRule="auto"/>
            </w:pPr>
          </w:p>
          <w:p w:rsidR="00076C6B" w:rsidRPr="00DA6135" w:rsidRDefault="00076C6B" w:rsidP="00076C6B"/>
        </w:tc>
        <w:tc>
          <w:tcPr>
            <w:tcW w:w="1988" w:type="dxa"/>
            <w:shd w:val="pct10" w:color="auto" w:fill="auto"/>
          </w:tcPr>
          <w:p w:rsidR="00076C6B" w:rsidRPr="000F7227" w:rsidRDefault="00076C6B" w:rsidP="00076C6B">
            <w:pPr>
              <w:spacing w:line="240" w:lineRule="auto"/>
              <w:rPr>
                <w:b/>
              </w:rPr>
            </w:pPr>
            <w:r w:rsidRPr="000F7227">
              <w:rPr>
                <w:b/>
              </w:rPr>
              <w:t>Superior (9-10 pts)</w:t>
            </w:r>
          </w:p>
        </w:tc>
        <w:tc>
          <w:tcPr>
            <w:tcW w:w="2051" w:type="dxa"/>
            <w:shd w:val="pct10" w:color="auto" w:fill="auto"/>
          </w:tcPr>
          <w:p w:rsidR="00076C6B" w:rsidRPr="000F7227" w:rsidRDefault="00076C6B" w:rsidP="00076C6B">
            <w:pPr>
              <w:spacing w:line="240" w:lineRule="auto"/>
              <w:rPr>
                <w:b/>
              </w:rPr>
            </w:pPr>
            <w:r w:rsidRPr="000F7227">
              <w:rPr>
                <w:b/>
              </w:rPr>
              <w:t>Excellent (6-8 pts)</w:t>
            </w:r>
          </w:p>
        </w:tc>
        <w:tc>
          <w:tcPr>
            <w:tcW w:w="1917" w:type="dxa"/>
            <w:shd w:val="pct10" w:color="auto" w:fill="auto"/>
          </w:tcPr>
          <w:p w:rsidR="00076C6B" w:rsidRPr="000F7227" w:rsidRDefault="00076C6B" w:rsidP="00076C6B">
            <w:pPr>
              <w:spacing w:line="240" w:lineRule="auto"/>
              <w:rPr>
                <w:b/>
              </w:rPr>
            </w:pPr>
            <w:r w:rsidRPr="000F7227">
              <w:rPr>
                <w:b/>
              </w:rPr>
              <w:t>Good (3-5 pts)</w:t>
            </w:r>
          </w:p>
        </w:tc>
        <w:tc>
          <w:tcPr>
            <w:tcW w:w="2307" w:type="dxa"/>
            <w:shd w:val="pct10" w:color="auto" w:fill="auto"/>
          </w:tcPr>
          <w:p w:rsidR="00076C6B" w:rsidRPr="000F7227" w:rsidRDefault="00076C6B" w:rsidP="00076C6B">
            <w:pPr>
              <w:spacing w:line="240" w:lineRule="auto"/>
              <w:rPr>
                <w:b/>
              </w:rPr>
            </w:pPr>
            <w:r w:rsidRPr="000F7227">
              <w:rPr>
                <w:b/>
              </w:rPr>
              <w:t>Needs Improvement (0-2 pts)</w:t>
            </w:r>
          </w:p>
        </w:tc>
      </w:tr>
      <w:tr w:rsidR="008464F0" w:rsidRPr="00993EC5" w:rsidTr="00417081">
        <w:tc>
          <w:tcPr>
            <w:tcW w:w="1362" w:type="dxa"/>
          </w:tcPr>
          <w:p w:rsidR="008464F0" w:rsidRPr="000326B8" w:rsidRDefault="008464F0" w:rsidP="00417081">
            <w:pPr>
              <w:spacing w:after="0" w:line="240" w:lineRule="auto"/>
              <w:rPr>
                <w:sz w:val="20"/>
                <w:szCs w:val="20"/>
              </w:rPr>
            </w:pPr>
            <w:r w:rsidRPr="000326B8">
              <w:rPr>
                <w:sz w:val="20"/>
                <w:szCs w:val="20"/>
              </w:rPr>
              <w:t>Preparation</w:t>
            </w:r>
            <w:r>
              <w:rPr>
                <w:sz w:val="20"/>
                <w:szCs w:val="20"/>
              </w:rPr>
              <w:t xml:space="preserve"> </w:t>
            </w:r>
          </w:p>
        </w:tc>
        <w:tc>
          <w:tcPr>
            <w:tcW w:w="1988" w:type="dxa"/>
          </w:tcPr>
          <w:p w:rsidR="008464F0" w:rsidRPr="00993EC5" w:rsidRDefault="008464F0" w:rsidP="00417081">
            <w:pPr>
              <w:spacing w:after="0" w:line="240" w:lineRule="auto"/>
              <w:rPr>
                <w:sz w:val="19"/>
                <w:szCs w:val="19"/>
              </w:rPr>
            </w:pPr>
            <w:r w:rsidRPr="00993EC5">
              <w:rPr>
                <w:sz w:val="19"/>
                <w:szCs w:val="19"/>
              </w:rPr>
              <w:t xml:space="preserve"> Student displays an exceptional level of confidence in lines</w:t>
            </w:r>
            <w:r>
              <w:rPr>
                <w:sz w:val="19"/>
                <w:szCs w:val="19"/>
              </w:rPr>
              <w:t xml:space="preserve"> </w:t>
            </w:r>
            <w:r>
              <w:rPr>
                <w:sz w:val="19"/>
                <w:szCs w:val="19"/>
              </w:rPr>
              <w:t xml:space="preserve">(or improve games!) </w:t>
            </w:r>
            <w:r w:rsidRPr="00993EC5">
              <w:rPr>
                <w:sz w:val="19"/>
                <w:szCs w:val="19"/>
              </w:rPr>
              <w:t>and blocking.  No awkward pauses or indecision is observed.</w:t>
            </w:r>
          </w:p>
        </w:tc>
        <w:tc>
          <w:tcPr>
            <w:tcW w:w="2051" w:type="dxa"/>
          </w:tcPr>
          <w:p w:rsidR="008464F0" w:rsidRPr="00993EC5" w:rsidRDefault="008464F0" w:rsidP="00417081">
            <w:pPr>
              <w:spacing w:after="0" w:line="240" w:lineRule="auto"/>
              <w:rPr>
                <w:sz w:val="19"/>
                <w:szCs w:val="19"/>
              </w:rPr>
            </w:pPr>
            <w:r w:rsidRPr="00993EC5">
              <w:rPr>
                <w:sz w:val="19"/>
                <w:szCs w:val="19"/>
              </w:rPr>
              <w:t>Student displays confidence in line</w:t>
            </w:r>
            <w:r>
              <w:rPr>
                <w:sz w:val="19"/>
                <w:szCs w:val="19"/>
              </w:rPr>
              <w:t xml:space="preserve">s </w:t>
            </w:r>
            <w:r w:rsidRPr="00993EC5">
              <w:rPr>
                <w:sz w:val="19"/>
                <w:szCs w:val="19"/>
              </w:rPr>
              <w:t>and blocking.  Little to no pausing or indecision is observed.</w:t>
            </w:r>
          </w:p>
        </w:tc>
        <w:tc>
          <w:tcPr>
            <w:tcW w:w="1917" w:type="dxa"/>
          </w:tcPr>
          <w:p w:rsidR="008464F0" w:rsidRPr="00993EC5" w:rsidRDefault="008464F0" w:rsidP="00417081">
            <w:pPr>
              <w:spacing w:after="0" w:line="240" w:lineRule="auto"/>
              <w:rPr>
                <w:sz w:val="19"/>
                <w:szCs w:val="19"/>
              </w:rPr>
            </w:pPr>
            <w:r w:rsidRPr="00993EC5">
              <w:rPr>
                <w:sz w:val="19"/>
                <w:szCs w:val="19"/>
              </w:rPr>
              <w:t>Student is somewhat confident with and blocking.  Some pauses and minor indecision may be observed.</w:t>
            </w:r>
          </w:p>
        </w:tc>
        <w:tc>
          <w:tcPr>
            <w:tcW w:w="2307" w:type="dxa"/>
          </w:tcPr>
          <w:p w:rsidR="008464F0" w:rsidRPr="00993EC5" w:rsidRDefault="008464F0" w:rsidP="00417081">
            <w:pPr>
              <w:spacing w:after="0" w:line="240" w:lineRule="auto"/>
              <w:rPr>
                <w:sz w:val="19"/>
                <w:szCs w:val="19"/>
              </w:rPr>
            </w:pPr>
            <w:r w:rsidRPr="00993EC5">
              <w:rPr>
                <w:sz w:val="19"/>
                <w:szCs w:val="19"/>
              </w:rPr>
              <w:t>Student lacks confidence in lines</w:t>
            </w:r>
            <w:r>
              <w:rPr>
                <w:sz w:val="19"/>
                <w:szCs w:val="19"/>
              </w:rPr>
              <w:t xml:space="preserve"> </w:t>
            </w:r>
            <w:r w:rsidRPr="00993EC5">
              <w:rPr>
                <w:sz w:val="19"/>
                <w:szCs w:val="19"/>
              </w:rPr>
              <w:t>and blocking.  Awkward pauses and indecision in action are apparent and plentiful.</w:t>
            </w:r>
          </w:p>
        </w:tc>
      </w:tr>
      <w:tr w:rsidR="008464F0" w:rsidRPr="00993EC5" w:rsidTr="00417081">
        <w:tc>
          <w:tcPr>
            <w:tcW w:w="1362" w:type="dxa"/>
            <w:tcBorders>
              <w:top w:val="single" w:sz="4" w:space="0" w:color="000000"/>
              <w:left w:val="single" w:sz="4" w:space="0" w:color="000000"/>
              <w:bottom w:val="single" w:sz="4" w:space="0" w:color="000000"/>
              <w:right w:val="single" w:sz="4" w:space="0" w:color="000000"/>
            </w:tcBorders>
          </w:tcPr>
          <w:p w:rsidR="008464F0" w:rsidRPr="000326B8" w:rsidRDefault="008464F0" w:rsidP="00417081">
            <w:pPr>
              <w:spacing w:after="0" w:line="240" w:lineRule="auto"/>
              <w:rPr>
                <w:sz w:val="20"/>
                <w:szCs w:val="20"/>
              </w:rPr>
            </w:pPr>
            <w:r w:rsidRPr="000326B8">
              <w:rPr>
                <w:sz w:val="20"/>
                <w:szCs w:val="20"/>
              </w:rPr>
              <w:t>Commitment to</w:t>
            </w:r>
          </w:p>
          <w:p w:rsidR="008464F0" w:rsidRPr="000326B8" w:rsidRDefault="008464F0" w:rsidP="00417081">
            <w:pPr>
              <w:spacing w:after="0" w:line="240" w:lineRule="auto"/>
              <w:rPr>
                <w:sz w:val="20"/>
                <w:szCs w:val="20"/>
              </w:rPr>
            </w:pPr>
            <w:r w:rsidRPr="000326B8">
              <w:rPr>
                <w:sz w:val="20"/>
                <w:szCs w:val="20"/>
              </w:rPr>
              <w:t>Character</w:t>
            </w:r>
          </w:p>
        </w:tc>
        <w:tc>
          <w:tcPr>
            <w:tcW w:w="1988" w:type="dxa"/>
            <w:tcBorders>
              <w:top w:val="single" w:sz="4" w:space="0" w:color="000000"/>
              <w:left w:val="single" w:sz="4" w:space="0" w:color="000000"/>
              <w:bottom w:val="single" w:sz="4" w:space="0" w:color="000000"/>
              <w:right w:val="single" w:sz="4" w:space="0" w:color="000000"/>
            </w:tcBorders>
          </w:tcPr>
          <w:p w:rsidR="008464F0" w:rsidRPr="00993EC5" w:rsidRDefault="008464F0" w:rsidP="00417081">
            <w:pPr>
              <w:spacing w:after="0" w:line="240" w:lineRule="auto"/>
              <w:rPr>
                <w:sz w:val="19"/>
                <w:szCs w:val="19"/>
              </w:rPr>
            </w:pPr>
            <w:r w:rsidRPr="00993EC5">
              <w:rPr>
                <w:sz w:val="19"/>
                <w:szCs w:val="19"/>
              </w:rPr>
              <w:t>Student is highly focused and adds great energy to the performance.  A captivating character</w:t>
            </w:r>
          </w:p>
          <w:p w:rsidR="008464F0" w:rsidRPr="00993EC5" w:rsidRDefault="008464F0" w:rsidP="00417081">
            <w:pPr>
              <w:spacing w:after="0" w:line="240" w:lineRule="auto"/>
              <w:rPr>
                <w:sz w:val="19"/>
                <w:szCs w:val="19"/>
              </w:rPr>
            </w:pPr>
            <w:r w:rsidRPr="00993EC5">
              <w:rPr>
                <w:sz w:val="19"/>
                <w:szCs w:val="19"/>
              </w:rPr>
              <w:t xml:space="preserve"> </w:t>
            </w:r>
            <w:proofErr w:type="gramStart"/>
            <w:r w:rsidRPr="00993EC5">
              <w:rPr>
                <w:sz w:val="19"/>
                <w:szCs w:val="19"/>
              </w:rPr>
              <w:t>has</w:t>
            </w:r>
            <w:proofErr w:type="gramEnd"/>
            <w:r w:rsidRPr="00993EC5">
              <w:rPr>
                <w:sz w:val="19"/>
                <w:szCs w:val="19"/>
              </w:rPr>
              <w:t xml:space="preserve"> been create</w:t>
            </w:r>
            <w:r w:rsidR="00B81327">
              <w:rPr>
                <w:sz w:val="19"/>
                <w:szCs w:val="19"/>
              </w:rPr>
              <w:t>d for the audience’s enjoyment.</w:t>
            </w:r>
          </w:p>
        </w:tc>
        <w:tc>
          <w:tcPr>
            <w:tcW w:w="2051" w:type="dxa"/>
            <w:tcBorders>
              <w:top w:val="single" w:sz="4" w:space="0" w:color="000000"/>
              <w:left w:val="single" w:sz="4" w:space="0" w:color="000000"/>
              <w:bottom w:val="single" w:sz="4" w:space="0" w:color="000000"/>
              <w:right w:val="single" w:sz="4" w:space="0" w:color="000000"/>
            </w:tcBorders>
          </w:tcPr>
          <w:p w:rsidR="008464F0" w:rsidRPr="00993EC5" w:rsidRDefault="008464F0" w:rsidP="00417081">
            <w:pPr>
              <w:spacing w:after="0" w:line="240" w:lineRule="auto"/>
              <w:rPr>
                <w:sz w:val="19"/>
                <w:szCs w:val="19"/>
              </w:rPr>
            </w:pPr>
            <w:r w:rsidRPr="00993EC5">
              <w:rPr>
                <w:sz w:val="19"/>
                <w:szCs w:val="19"/>
              </w:rPr>
              <w:t>Student stays in character and brings focus and energy to the performance.</w:t>
            </w:r>
          </w:p>
        </w:tc>
        <w:tc>
          <w:tcPr>
            <w:tcW w:w="1917" w:type="dxa"/>
            <w:tcBorders>
              <w:top w:val="single" w:sz="4" w:space="0" w:color="000000"/>
              <w:left w:val="single" w:sz="4" w:space="0" w:color="000000"/>
              <w:bottom w:val="single" w:sz="4" w:space="0" w:color="000000"/>
              <w:right w:val="single" w:sz="4" w:space="0" w:color="000000"/>
            </w:tcBorders>
          </w:tcPr>
          <w:p w:rsidR="008464F0" w:rsidRPr="00993EC5" w:rsidRDefault="008464F0" w:rsidP="00417081">
            <w:pPr>
              <w:spacing w:after="0" w:line="240" w:lineRule="auto"/>
              <w:rPr>
                <w:sz w:val="19"/>
                <w:szCs w:val="19"/>
              </w:rPr>
            </w:pPr>
            <w:r w:rsidRPr="00993EC5">
              <w:rPr>
                <w:sz w:val="19"/>
                <w:szCs w:val="19"/>
              </w:rPr>
              <w:t>Student generally stays in character and displays limited energy and focus.</w:t>
            </w:r>
          </w:p>
        </w:tc>
        <w:tc>
          <w:tcPr>
            <w:tcW w:w="2307" w:type="dxa"/>
            <w:tcBorders>
              <w:top w:val="single" w:sz="4" w:space="0" w:color="000000"/>
              <w:left w:val="single" w:sz="4" w:space="0" w:color="000000"/>
              <w:bottom w:val="single" w:sz="4" w:space="0" w:color="000000"/>
              <w:right w:val="single" w:sz="4" w:space="0" w:color="000000"/>
            </w:tcBorders>
          </w:tcPr>
          <w:p w:rsidR="008464F0" w:rsidRPr="00993EC5" w:rsidRDefault="008464F0" w:rsidP="00417081">
            <w:pPr>
              <w:spacing w:after="0" w:line="240" w:lineRule="auto"/>
              <w:rPr>
                <w:sz w:val="19"/>
                <w:szCs w:val="19"/>
              </w:rPr>
            </w:pPr>
            <w:r w:rsidRPr="00993EC5">
              <w:rPr>
                <w:sz w:val="19"/>
                <w:szCs w:val="19"/>
              </w:rPr>
              <w:t>Student may occasionally break character.  Little focus or energy are present in the performance.</w:t>
            </w:r>
          </w:p>
        </w:tc>
      </w:tr>
    </w:tbl>
    <w:p w:rsidR="00B81327" w:rsidRDefault="00B81327"/>
    <w:p w:rsidR="008859E0" w:rsidRDefault="008859E0">
      <w:r>
        <w:t>I Hope I Get It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3"/>
        <w:gridCol w:w="1942"/>
        <w:gridCol w:w="2002"/>
        <w:gridCol w:w="1933"/>
        <w:gridCol w:w="2130"/>
      </w:tblGrid>
      <w:tr w:rsidR="00076C6B" w:rsidRPr="000326B8" w:rsidTr="00B81327">
        <w:trPr>
          <w:trHeight w:val="584"/>
        </w:trPr>
        <w:tc>
          <w:tcPr>
            <w:tcW w:w="1343" w:type="dxa"/>
            <w:shd w:val="pct10" w:color="auto" w:fill="auto"/>
          </w:tcPr>
          <w:p w:rsidR="00076C6B" w:rsidRDefault="00076C6B" w:rsidP="00076C6B">
            <w:pPr>
              <w:spacing w:line="240" w:lineRule="auto"/>
            </w:pPr>
          </w:p>
          <w:p w:rsidR="00076C6B" w:rsidRPr="00DA6135" w:rsidRDefault="00076C6B" w:rsidP="00076C6B"/>
        </w:tc>
        <w:tc>
          <w:tcPr>
            <w:tcW w:w="1942" w:type="dxa"/>
            <w:shd w:val="pct10" w:color="auto" w:fill="auto"/>
          </w:tcPr>
          <w:p w:rsidR="00076C6B" w:rsidRPr="000F7227" w:rsidRDefault="00076C6B" w:rsidP="00076C6B">
            <w:pPr>
              <w:spacing w:line="240" w:lineRule="auto"/>
              <w:rPr>
                <w:b/>
              </w:rPr>
            </w:pPr>
            <w:r w:rsidRPr="000F7227">
              <w:rPr>
                <w:b/>
              </w:rPr>
              <w:t>Superior (9-10 pts)</w:t>
            </w:r>
          </w:p>
        </w:tc>
        <w:tc>
          <w:tcPr>
            <w:tcW w:w="2002" w:type="dxa"/>
            <w:shd w:val="pct10" w:color="auto" w:fill="auto"/>
          </w:tcPr>
          <w:p w:rsidR="00076C6B" w:rsidRPr="000F7227" w:rsidRDefault="00076C6B" w:rsidP="00076C6B">
            <w:pPr>
              <w:spacing w:line="240" w:lineRule="auto"/>
              <w:rPr>
                <w:b/>
              </w:rPr>
            </w:pPr>
            <w:r w:rsidRPr="000F7227">
              <w:rPr>
                <w:b/>
              </w:rPr>
              <w:t>Excellent (6-8 pts)</w:t>
            </w:r>
          </w:p>
        </w:tc>
        <w:tc>
          <w:tcPr>
            <w:tcW w:w="1933" w:type="dxa"/>
            <w:shd w:val="pct10" w:color="auto" w:fill="auto"/>
          </w:tcPr>
          <w:p w:rsidR="00076C6B" w:rsidRPr="000F7227" w:rsidRDefault="00076C6B" w:rsidP="00076C6B">
            <w:pPr>
              <w:spacing w:line="240" w:lineRule="auto"/>
              <w:rPr>
                <w:b/>
              </w:rPr>
            </w:pPr>
            <w:r w:rsidRPr="000F7227">
              <w:rPr>
                <w:b/>
              </w:rPr>
              <w:t>Good (3-5 pts)</w:t>
            </w:r>
          </w:p>
        </w:tc>
        <w:tc>
          <w:tcPr>
            <w:tcW w:w="2130" w:type="dxa"/>
            <w:shd w:val="pct10" w:color="auto" w:fill="auto"/>
          </w:tcPr>
          <w:p w:rsidR="00076C6B" w:rsidRPr="000F7227" w:rsidRDefault="00076C6B" w:rsidP="00076C6B">
            <w:pPr>
              <w:spacing w:line="240" w:lineRule="auto"/>
              <w:rPr>
                <w:b/>
              </w:rPr>
            </w:pPr>
            <w:r w:rsidRPr="000F7227">
              <w:rPr>
                <w:b/>
              </w:rPr>
              <w:t>Needs Improvement (0-2 pts)</w:t>
            </w:r>
          </w:p>
        </w:tc>
      </w:tr>
      <w:tr w:rsidR="00993EC5" w:rsidRPr="00993EC5" w:rsidTr="00076C6B">
        <w:tc>
          <w:tcPr>
            <w:tcW w:w="1343" w:type="dxa"/>
          </w:tcPr>
          <w:p w:rsidR="008859E0" w:rsidRPr="000326B8" w:rsidRDefault="008859E0" w:rsidP="00417081">
            <w:pPr>
              <w:spacing w:after="0" w:line="240" w:lineRule="auto"/>
              <w:rPr>
                <w:sz w:val="20"/>
                <w:szCs w:val="20"/>
              </w:rPr>
            </w:pPr>
            <w:r w:rsidRPr="000326B8">
              <w:rPr>
                <w:sz w:val="20"/>
                <w:szCs w:val="20"/>
              </w:rPr>
              <w:t>Preparation</w:t>
            </w:r>
            <w:r>
              <w:rPr>
                <w:sz w:val="20"/>
                <w:szCs w:val="20"/>
              </w:rPr>
              <w:t xml:space="preserve"> </w:t>
            </w:r>
          </w:p>
        </w:tc>
        <w:tc>
          <w:tcPr>
            <w:tcW w:w="1942" w:type="dxa"/>
          </w:tcPr>
          <w:p w:rsidR="008859E0" w:rsidRPr="00993EC5" w:rsidRDefault="00993EC5" w:rsidP="00417081">
            <w:pPr>
              <w:spacing w:after="0" w:line="240" w:lineRule="auto"/>
              <w:rPr>
                <w:sz w:val="19"/>
                <w:szCs w:val="19"/>
              </w:rPr>
            </w:pPr>
            <w:r w:rsidRPr="00993EC5">
              <w:rPr>
                <w:sz w:val="19"/>
                <w:szCs w:val="19"/>
              </w:rPr>
              <w:t xml:space="preserve">Choreography and lyrics </w:t>
            </w:r>
            <w:r w:rsidR="008859E0" w:rsidRPr="00993EC5">
              <w:rPr>
                <w:sz w:val="19"/>
                <w:szCs w:val="19"/>
              </w:rPr>
              <w:t>are memorized! Student displays an exceptional level of confidence in lines, lyrics, and blocking.  No awkward pauses or indecision is observed.</w:t>
            </w:r>
          </w:p>
        </w:tc>
        <w:tc>
          <w:tcPr>
            <w:tcW w:w="2002" w:type="dxa"/>
          </w:tcPr>
          <w:p w:rsidR="008859E0" w:rsidRPr="00993EC5" w:rsidRDefault="00993EC5" w:rsidP="00417081">
            <w:pPr>
              <w:spacing w:after="0" w:line="240" w:lineRule="auto"/>
              <w:rPr>
                <w:sz w:val="19"/>
                <w:szCs w:val="19"/>
              </w:rPr>
            </w:pPr>
            <w:r w:rsidRPr="00993EC5">
              <w:rPr>
                <w:sz w:val="19"/>
                <w:szCs w:val="19"/>
              </w:rPr>
              <w:t>Choreography and lyrics</w:t>
            </w:r>
            <w:r w:rsidRPr="00993EC5">
              <w:rPr>
                <w:sz w:val="19"/>
                <w:szCs w:val="19"/>
              </w:rPr>
              <w:t xml:space="preserve"> are memorized</w:t>
            </w:r>
            <w:r w:rsidR="008859E0" w:rsidRPr="00993EC5">
              <w:rPr>
                <w:sz w:val="19"/>
                <w:szCs w:val="19"/>
              </w:rPr>
              <w:t>! Student displays confidence in lines, lyrics, and blocking.  Little to no pausing or indecision is observed.</w:t>
            </w:r>
          </w:p>
        </w:tc>
        <w:tc>
          <w:tcPr>
            <w:tcW w:w="1933" w:type="dxa"/>
          </w:tcPr>
          <w:p w:rsidR="008859E0" w:rsidRPr="00993EC5" w:rsidRDefault="00993EC5" w:rsidP="00417081">
            <w:pPr>
              <w:spacing w:after="0" w:line="240" w:lineRule="auto"/>
              <w:rPr>
                <w:sz w:val="19"/>
                <w:szCs w:val="19"/>
              </w:rPr>
            </w:pPr>
            <w:r w:rsidRPr="00993EC5">
              <w:rPr>
                <w:sz w:val="19"/>
                <w:szCs w:val="19"/>
              </w:rPr>
              <w:t>Choreography and lyrics</w:t>
            </w:r>
            <w:r w:rsidR="008859E0" w:rsidRPr="00993EC5">
              <w:rPr>
                <w:sz w:val="19"/>
                <w:szCs w:val="19"/>
              </w:rPr>
              <w:t xml:space="preserve"> are mostly memorized. Student is somewhat confident with lines, lyrics, and blocking.  Some pauses and minor indecision may be observed.</w:t>
            </w:r>
          </w:p>
        </w:tc>
        <w:tc>
          <w:tcPr>
            <w:tcW w:w="2130" w:type="dxa"/>
          </w:tcPr>
          <w:p w:rsidR="008859E0" w:rsidRPr="00993EC5" w:rsidRDefault="00993EC5" w:rsidP="00417081">
            <w:pPr>
              <w:spacing w:after="0" w:line="240" w:lineRule="auto"/>
              <w:rPr>
                <w:sz w:val="19"/>
                <w:szCs w:val="19"/>
              </w:rPr>
            </w:pPr>
            <w:r w:rsidRPr="00993EC5">
              <w:rPr>
                <w:sz w:val="19"/>
                <w:szCs w:val="19"/>
              </w:rPr>
              <w:t xml:space="preserve">Choreography and lyrics </w:t>
            </w:r>
            <w:r w:rsidRPr="00993EC5">
              <w:rPr>
                <w:sz w:val="19"/>
                <w:szCs w:val="19"/>
              </w:rPr>
              <w:t xml:space="preserve">are </w:t>
            </w:r>
            <w:r w:rsidR="008859E0" w:rsidRPr="00993EC5">
              <w:rPr>
                <w:sz w:val="19"/>
                <w:szCs w:val="19"/>
              </w:rPr>
              <w:t>loosely memorized or not memorized at all.  Student lacks confidence in lines, lyrics, and blocking.  Awkward pauses and indecision in act</w:t>
            </w:r>
            <w:r w:rsidRPr="00993EC5">
              <w:rPr>
                <w:sz w:val="19"/>
                <w:szCs w:val="19"/>
              </w:rPr>
              <w:t>ion are apparent and plentiful.</w:t>
            </w:r>
          </w:p>
        </w:tc>
      </w:tr>
      <w:tr w:rsidR="00993EC5" w:rsidRPr="00993EC5" w:rsidTr="00076C6B">
        <w:tc>
          <w:tcPr>
            <w:tcW w:w="1343" w:type="dxa"/>
          </w:tcPr>
          <w:p w:rsidR="008859E0" w:rsidRPr="000326B8" w:rsidRDefault="008859E0" w:rsidP="00993EC5">
            <w:pPr>
              <w:spacing w:after="0" w:line="240" w:lineRule="auto"/>
              <w:rPr>
                <w:sz w:val="20"/>
                <w:szCs w:val="20"/>
              </w:rPr>
            </w:pPr>
            <w:r>
              <w:rPr>
                <w:sz w:val="20"/>
                <w:szCs w:val="20"/>
              </w:rPr>
              <w:t xml:space="preserve">Vocal </w:t>
            </w:r>
            <w:r w:rsidR="00993EC5">
              <w:rPr>
                <w:sz w:val="20"/>
                <w:szCs w:val="20"/>
              </w:rPr>
              <w:t>Work</w:t>
            </w:r>
          </w:p>
        </w:tc>
        <w:tc>
          <w:tcPr>
            <w:tcW w:w="1942" w:type="dxa"/>
          </w:tcPr>
          <w:p w:rsidR="008859E0" w:rsidRPr="00993EC5" w:rsidRDefault="008859E0" w:rsidP="00B81327">
            <w:pPr>
              <w:spacing w:after="0" w:line="240" w:lineRule="auto"/>
              <w:rPr>
                <w:sz w:val="19"/>
                <w:szCs w:val="19"/>
              </w:rPr>
            </w:pPr>
            <w:r w:rsidRPr="00993EC5">
              <w:rPr>
                <w:sz w:val="19"/>
                <w:szCs w:val="19"/>
              </w:rPr>
              <w:t xml:space="preserve">Student is exceptionally </w:t>
            </w:r>
            <w:r w:rsidR="00B81327">
              <w:rPr>
                <w:sz w:val="19"/>
                <w:szCs w:val="19"/>
              </w:rPr>
              <w:t>confident in pitch, rhythm, and timing.</w:t>
            </w:r>
          </w:p>
        </w:tc>
        <w:tc>
          <w:tcPr>
            <w:tcW w:w="2002" w:type="dxa"/>
          </w:tcPr>
          <w:p w:rsidR="008859E0" w:rsidRPr="00993EC5" w:rsidRDefault="008859E0" w:rsidP="00B81327">
            <w:pPr>
              <w:spacing w:after="0" w:line="240" w:lineRule="auto"/>
              <w:rPr>
                <w:sz w:val="19"/>
                <w:szCs w:val="19"/>
              </w:rPr>
            </w:pPr>
            <w:r w:rsidRPr="00993EC5">
              <w:rPr>
                <w:sz w:val="19"/>
                <w:szCs w:val="19"/>
              </w:rPr>
              <w:t xml:space="preserve">Student is generally </w:t>
            </w:r>
            <w:r w:rsidR="00B81327">
              <w:rPr>
                <w:sz w:val="19"/>
                <w:szCs w:val="19"/>
              </w:rPr>
              <w:t>confident in pitch, rhythm, and timing.</w:t>
            </w:r>
          </w:p>
        </w:tc>
        <w:tc>
          <w:tcPr>
            <w:tcW w:w="1933" w:type="dxa"/>
          </w:tcPr>
          <w:p w:rsidR="008859E0" w:rsidRPr="00993EC5" w:rsidRDefault="008859E0" w:rsidP="00993EC5">
            <w:pPr>
              <w:spacing w:after="0" w:line="240" w:lineRule="auto"/>
              <w:rPr>
                <w:sz w:val="19"/>
                <w:szCs w:val="19"/>
              </w:rPr>
            </w:pPr>
            <w:r w:rsidRPr="00993EC5">
              <w:rPr>
                <w:sz w:val="19"/>
                <w:szCs w:val="19"/>
              </w:rPr>
              <w:t xml:space="preserve">Student is somewhat confident in </w:t>
            </w:r>
            <w:r w:rsidR="00B81327">
              <w:rPr>
                <w:sz w:val="19"/>
                <w:szCs w:val="19"/>
              </w:rPr>
              <w:t>pitch, rhythm, and timing.</w:t>
            </w:r>
          </w:p>
        </w:tc>
        <w:tc>
          <w:tcPr>
            <w:tcW w:w="2130" w:type="dxa"/>
          </w:tcPr>
          <w:p w:rsidR="008859E0" w:rsidRPr="00993EC5" w:rsidRDefault="008859E0" w:rsidP="00993EC5">
            <w:pPr>
              <w:spacing w:after="0" w:line="240" w:lineRule="auto"/>
              <w:rPr>
                <w:sz w:val="19"/>
                <w:szCs w:val="19"/>
              </w:rPr>
            </w:pPr>
            <w:r w:rsidRPr="00993EC5">
              <w:rPr>
                <w:sz w:val="19"/>
                <w:szCs w:val="19"/>
              </w:rPr>
              <w:t xml:space="preserve">Student is not confident with the material.  There is little to no knowledge of character.  </w:t>
            </w:r>
          </w:p>
        </w:tc>
      </w:tr>
      <w:tr w:rsidR="00993EC5" w:rsidRPr="00993EC5" w:rsidTr="00076C6B">
        <w:tc>
          <w:tcPr>
            <w:tcW w:w="1343" w:type="dxa"/>
          </w:tcPr>
          <w:p w:rsidR="008859E0" w:rsidRPr="000326B8" w:rsidRDefault="008859E0" w:rsidP="00993EC5">
            <w:pPr>
              <w:spacing w:after="0" w:line="240" w:lineRule="auto"/>
              <w:rPr>
                <w:sz w:val="20"/>
                <w:szCs w:val="20"/>
              </w:rPr>
            </w:pPr>
            <w:r>
              <w:rPr>
                <w:sz w:val="20"/>
                <w:szCs w:val="20"/>
              </w:rPr>
              <w:t xml:space="preserve">Dance </w:t>
            </w:r>
          </w:p>
        </w:tc>
        <w:tc>
          <w:tcPr>
            <w:tcW w:w="1942" w:type="dxa"/>
          </w:tcPr>
          <w:p w:rsidR="008859E0" w:rsidRPr="00993EC5" w:rsidRDefault="008859E0" w:rsidP="00417081">
            <w:pPr>
              <w:spacing w:after="0" w:line="240" w:lineRule="auto"/>
              <w:rPr>
                <w:sz w:val="19"/>
                <w:szCs w:val="19"/>
              </w:rPr>
            </w:pPr>
            <w:r w:rsidRPr="00993EC5">
              <w:rPr>
                <w:sz w:val="19"/>
                <w:szCs w:val="19"/>
              </w:rPr>
              <w:t>Student follows steps to the best of their abilities. There is evidence of strong familiarity with basic musical theatre steps. Performer is lively and energetic within the realms of the character.</w:t>
            </w:r>
          </w:p>
        </w:tc>
        <w:tc>
          <w:tcPr>
            <w:tcW w:w="2002" w:type="dxa"/>
          </w:tcPr>
          <w:p w:rsidR="008859E0" w:rsidRPr="00993EC5" w:rsidRDefault="008859E0" w:rsidP="00417081">
            <w:pPr>
              <w:spacing w:after="0" w:line="240" w:lineRule="auto"/>
              <w:rPr>
                <w:sz w:val="19"/>
                <w:szCs w:val="19"/>
              </w:rPr>
            </w:pPr>
            <w:r w:rsidRPr="00993EC5">
              <w:rPr>
                <w:sz w:val="19"/>
                <w:szCs w:val="19"/>
              </w:rPr>
              <w:t>Student generally follows steps to the best of their abilities. There is evidence of some familiarity with basic musical theatre steps. Performer shows energy.</w:t>
            </w:r>
          </w:p>
        </w:tc>
        <w:tc>
          <w:tcPr>
            <w:tcW w:w="1933" w:type="dxa"/>
          </w:tcPr>
          <w:p w:rsidR="008859E0" w:rsidRPr="00993EC5" w:rsidRDefault="008859E0" w:rsidP="00417081">
            <w:pPr>
              <w:spacing w:after="0" w:line="240" w:lineRule="auto"/>
              <w:rPr>
                <w:sz w:val="19"/>
                <w:szCs w:val="19"/>
              </w:rPr>
            </w:pPr>
            <w:r w:rsidRPr="00993EC5">
              <w:rPr>
                <w:sz w:val="19"/>
                <w:szCs w:val="19"/>
              </w:rPr>
              <w:t>Student attempts to follow steps but may lack familiarity with basic musical theatre steps. Performer has low confidence and energy.</w:t>
            </w:r>
          </w:p>
        </w:tc>
        <w:tc>
          <w:tcPr>
            <w:tcW w:w="2130" w:type="dxa"/>
          </w:tcPr>
          <w:p w:rsidR="008859E0" w:rsidRPr="00993EC5" w:rsidRDefault="008859E0" w:rsidP="00417081">
            <w:pPr>
              <w:spacing w:after="0" w:line="240" w:lineRule="auto"/>
              <w:rPr>
                <w:sz w:val="19"/>
                <w:szCs w:val="19"/>
              </w:rPr>
            </w:pPr>
            <w:r w:rsidRPr="00993EC5">
              <w:rPr>
                <w:sz w:val="19"/>
                <w:szCs w:val="19"/>
              </w:rPr>
              <w:t>Student makes little attempt to follow directions or steps; lacks familiarity with basic musical theatre steps. Performer is lacking confidence/energy.</w:t>
            </w:r>
          </w:p>
        </w:tc>
      </w:tr>
      <w:tr w:rsidR="00993EC5" w:rsidRPr="00993EC5" w:rsidTr="00076C6B">
        <w:tc>
          <w:tcPr>
            <w:tcW w:w="1343" w:type="dxa"/>
          </w:tcPr>
          <w:p w:rsidR="008859E0" w:rsidRPr="000326B8" w:rsidRDefault="008859E0" w:rsidP="00417081">
            <w:pPr>
              <w:spacing w:after="0" w:line="240" w:lineRule="auto"/>
              <w:rPr>
                <w:sz w:val="20"/>
                <w:szCs w:val="20"/>
              </w:rPr>
            </w:pPr>
            <w:r w:rsidRPr="000326B8">
              <w:rPr>
                <w:sz w:val="20"/>
                <w:szCs w:val="20"/>
              </w:rPr>
              <w:t>Commitment to</w:t>
            </w:r>
          </w:p>
          <w:p w:rsidR="008859E0" w:rsidRPr="000326B8" w:rsidRDefault="008859E0" w:rsidP="00417081">
            <w:pPr>
              <w:spacing w:after="0" w:line="240" w:lineRule="auto"/>
              <w:rPr>
                <w:sz w:val="20"/>
                <w:szCs w:val="20"/>
              </w:rPr>
            </w:pPr>
            <w:r w:rsidRPr="000326B8">
              <w:rPr>
                <w:sz w:val="20"/>
                <w:szCs w:val="20"/>
              </w:rPr>
              <w:t>Character</w:t>
            </w:r>
          </w:p>
        </w:tc>
        <w:tc>
          <w:tcPr>
            <w:tcW w:w="1942" w:type="dxa"/>
          </w:tcPr>
          <w:p w:rsidR="00993EC5" w:rsidRPr="00993EC5" w:rsidRDefault="008859E0" w:rsidP="00417081">
            <w:pPr>
              <w:spacing w:after="0" w:line="240" w:lineRule="auto"/>
              <w:rPr>
                <w:sz w:val="19"/>
                <w:szCs w:val="19"/>
              </w:rPr>
            </w:pPr>
            <w:r w:rsidRPr="00993EC5">
              <w:rPr>
                <w:sz w:val="19"/>
                <w:szCs w:val="19"/>
              </w:rPr>
              <w:t>Student is highly focused and adds great energy to the performance.  A captivating character</w:t>
            </w:r>
          </w:p>
          <w:p w:rsidR="008859E0" w:rsidRPr="00993EC5" w:rsidRDefault="008859E0" w:rsidP="00417081">
            <w:pPr>
              <w:spacing w:after="0" w:line="240" w:lineRule="auto"/>
              <w:rPr>
                <w:sz w:val="19"/>
                <w:szCs w:val="19"/>
              </w:rPr>
            </w:pPr>
            <w:r w:rsidRPr="00993EC5">
              <w:rPr>
                <w:sz w:val="19"/>
                <w:szCs w:val="19"/>
              </w:rPr>
              <w:t xml:space="preserve"> </w:t>
            </w:r>
            <w:proofErr w:type="gramStart"/>
            <w:r w:rsidRPr="00993EC5">
              <w:rPr>
                <w:sz w:val="19"/>
                <w:szCs w:val="19"/>
              </w:rPr>
              <w:t>has</w:t>
            </w:r>
            <w:proofErr w:type="gramEnd"/>
            <w:r w:rsidRPr="00993EC5">
              <w:rPr>
                <w:sz w:val="19"/>
                <w:szCs w:val="19"/>
              </w:rPr>
              <w:t xml:space="preserve"> been create</w:t>
            </w:r>
            <w:r w:rsidR="00B81327">
              <w:rPr>
                <w:sz w:val="19"/>
                <w:szCs w:val="19"/>
              </w:rPr>
              <w:t>d for the audience’s enjoyment.</w:t>
            </w:r>
          </w:p>
        </w:tc>
        <w:tc>
          <w:tcPr>
            <w:tcW w:w="2002" w:type="dxa"/>
          </w:tcPr>
          <w:p w:rsidR="008859E0" w:rsidRPr="00993EC5" w:rsidRDefault="008859E0" w:rsidP="00417081">
            <w:pPr>
              <w:spacing w:after="0" w:line="240" w:lineRule="auto"/>
              <w:rPr>
                <w:sz w:val="19"/>
                <w:szCs w:val="19"/>
              </w:rPr>
            </w:pPr>
            <w:r w:rsidRPr="00993EC5">
              <w:rPr>
                <w:sz w:val="19"/>
                <w:szCs w:val="19"/>
              </w:rPr>
              <w:t>Student stays in character and brings focus and energy to the performance.</w:t>
            </w:r>
          </w:p>
        </w:tc>
        <w:tc>
          <w:tcPr>
            <w:tcW w:w="1933" w:type="dxa"/>
          </w:tcPr>
          <w:p w:rsidR="008859E0" w:rsidRPr="00993EC5" w:rsidRDefault="008859E0" w:rsidP="00417081">
            <w:pPr>
              <w:spacing w:after="0" w:line="240" w:lineRule="auto"/>
              <w:rPr>
                <w:sz w:val="19"/>
                <w:szCs w:val="19"/>
              </w:rPr>
            </w:pPr>
            <w:r w:rsidRPr="00993EC5">
              <w:rPr>
                <w:sz w:val="19"/>
                <w:szCs w:val="19"/>
              </w:rPr>
              <w:t>Student generally stays in character and displays limited energy and focus.</w:t>
            </w:r>
          </w:p>
        </w:tc>
        <w:tc>
          <w:tcPr>
            <w:tcW w:w="2130" w:type="dxa"/>
          </w:tcPr>
          <w:p w:rsidR="008859E0" w:rsidRPr="00993EC5" w:rsidRDefault="008859E0" w:rsidP="00417081">
            <w:pPr>
              <w:spacing w:after="0" w:line="240" w:lineRule="auto"/>
              <w:rPr>
                <w:sz w:val="19"/>
                <w:szCs w:val="19"/>
              </w:rPr>
            </w:pPr>
            <w:r w:rsidRPr="00993EC5">
              <w:rPr>
                <w:sz w:val="19"/>
                <w:szCs w:val="19"/>
              </w:rPr>
              <w:t>Student may occasionally break character.  Little focus or energy are present in the performance.</w:t>
            </w:r>
          </w:p>
        </w:tc>
      </w:tr>
    </w:tbl>
    <w:p w:rsidR="008859E0" w:rsidRDefault="008859E0"/>
    <w:p w:rsidR="00993EC5" w:rsidRPr="00B81327" w:rsidRDefault="00B81327" w:rsidP="00B81327">
      <w:pPr>
        <w:jc w:val="center"/>
        <w:rPr>
          <w:u w:val="single"/>
        </w:rPr>
      </w:pPr>
      <w:r>
        <w:t>TOTAL</w:t>
      </w:r>
      <w:r>
        <w:tab/>
        <w:t xml:space="preserve">=    </w:t>
      </w:r>
      <w:r>
        <w:rPr>
          <w:u w:val="single"/>
        </w:rPr>
        <w:t>_____/100</w:t>
      </w:r>
      <w:bookmarkStart w:id="0" w:name="_GoBack"/>
      <w:bookmarkEnd w:id="0"/>
    </w:p>
    <w:p w:rsidR="00993EC5" w:rsidRDefault="00993EC5"/>
    <w:sectPr w:rsidR="00993EC5" w:rsidSect="00B81327">
      <w:pgSz w:w="12240" w:h="15840"/>
      <w:pgMar w:top="432"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9E0"/>
    <w:rsid w:val="00076C6B"/>
    <w:rsid w:val="000F7227"/>
    <w:rsid w:val="00416409"/>
    <w:rsid w:val="008464F0"/>
    <w:rsid w:val="008859E0"/>
    <w:rsid w:val="00993EC5"/>
    <w:rsid w:val="00B81327"/>
    <w:rsid w:val="00D84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E05AF-BB51-4F8D-9A0D-D9EDE597D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Nardone</dc:creator>
  <cp:keywords/>
  <dc:description/>
  <cp:lastModifiedBy>Laura Nardone</cp:lastModifiedBy>
  <cp:revision>6</cp:revision>
  <dcterms:created xsi:type="dcterms:W3CDTF">2016-05-14T16:01:00Z</dcterms:created>
  <dcterms:modified xsi:type="dcterms:W3CDTF">2016-05-14T16:37:00Z</dcterms:modified>
</cp:coreProperties>
</file>