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55F0" w:rsidRDefault="00CE55F0" w:rsidP="00E43029">
      <w:pPr>
        <w:ind w:firstLine="0"/>
        <w:jc w:val="center"/>
        <w:rPr>
          <w:rFonts w:ascii="Arial" w:hAnsi="Arial" w:cs="Arial"/>
          <w:b/>
          <w:sz w:val="28"/>
          <w:szCs w:val="28"/>
        </w:rPr>
      </w:pPr>
    </w:p>
    <w:p w:rsidR="00294D95" w:rsidRPr="00F3112B" w:rsidRDefault="00294D95" w:rsidP="00294D95">
      <w:pPr>
        <w:ind w:firstLine="0"/>
        <w:jc w:val="center"/>
        <w:rPr>
          <w:rFonts w:ascii="Arial" w:hAnsi="Arial" w:cs="Arial"/>
          <w:b/>
          <w:sz w:val="32"/>
          <w:szCs w:val="32"/>
        </w:rPr>
      </w:pPr>
      <w:r w:rsidRPr="00F3112B">
        <w:rPr>
          <w:rFonts w:ascii="Arial" w:hAnsi="Arial" w:cs="Arial"/>
          <w:b/>
          <w:sz w:val="32"/>
          <w:szCs w:val="32"/>
        </w:rPr>
        <w:t>School Health Services</w:t>
      </w:r>
    </w:p>
    <w:p w:rsidR="00294D95" w:rsidRPr="00E43029" w:rsidRDefault="00294D95" w:rsidP="00294D95">
      <w:pPr>
        <w:ind w:firstLine="0"/>
        <w:rPr>
          <w:rFonts w:ascii="Arial" w:hAnsi="Arial" w:cs="Arial"/>
          <w:b/>
        </w:rPr>
      </w:pPr>
    </w:p>
    <w:p w:rsidR="00294D95" w:rsidRDefault="00294D95" w:rsidP="00294D95">
      <w:pPr>
        <w:ind w:firstLine="0"/>
        <w:rPr>
          <w:rFonts w:ascii="Arial" w:hAnsi="Arial" w:cs="Arial"/>
        </w:rPr>
      </w:pPr>
      <w:r w:rsidRPr="00457180">
        <w:rPr>
          <w:rFonts w:ascii="Arial" w:hAnsi="Arial" w:cs="Arial"/>
          <w:b/>
          <w:sz w:val="24"/>
          <w:szCs w:val="24"/>
        </w:rPr>
        <w:t>School is a Healthy environment.</w:t>
      </w:r>
      <w:r w:rsidRPr="00CE55F0">
        <w:rPr>
          <w:rFonts w:ascii="Arial" w:hAnsi="Arial" w:cs="Arial"/>
        </w:rPr>
        <w:t xml:space="preserve">  The nurse promotes a positive wellness environment to give each student the best possible opportunity to learn and reach their potential. The nurse is the consultant for students, parents and educational staff members concerning health issues and problems.  He or she may, at times, </w:t>
      </w:r>
      <w:r w:rsidR="005E5603">
        <w:rPr>
          <w:rFonts w:ascii="Arial" w:hAnsi="Arial" w:cs="Arial"/>
        </w:rPr>
        <w:t>suggest</w:t>
      </w:r>
      <w:r w:rsidRPr="00CE55F0">
        <w:rPr>
          <w:rFonts w:ascii="Arial" w:hAnsi="Arial" w:cs="Arial"/>
        </w:rPr>
        <w:t xml:space="preserve"> further medical follow up when a health p</w:t>
      </w:r>
      <w:r>
        <w:rPr>
          <w:rFonts w:ascii="Arial" w:hAnsi="Arial" w:cs="Arial"/>
        </w:rPr>
        <w:t>roblem is suspected.</w:t>
      </w:r>
    </w:p>
    <w:p w:rsidR="00294D95" w:rsidRPr="000865DD" w:rsidRDefault="00294D95" w:rsidP="00294D95">
      <w:pPr>
        <w:ind w:firstLine="0"/>
        <w:rPr>
          <w:rFonts w:ascii="Arial" w:hAnsi="Arial" w:cs="Arial"/>
          <w:sz w:val="16"/>
          <w:szCs w:val="16"/>
        </w:rPr>
      </w:pPr>
    </w:p>
    <w:p w:rsidR="00294D95" w:rsidRPr="00294D95" w:rsidRDefault="00294D95" w:rsidP="00294D95">
      <w:pPr>
        <w:ind w:firstLine="0"/>
        <w:rPr>
          <w:rFonts w:ascii="Arial" w:hAnsi="Arial" w:cs="Arial"/>
          <w:b/>
          <w:sz w:val="24"/>
          <w:szCs w:val="24"/>
        </w:rPr>
      </w:pPr>
      <w:r w:rsidRPr="00294D95">
        <w:rPr>
          <w:rFonts w:ascii="Arial" w:hAnsi="Arial" w:cs="Arial"/>
          <w:b/>
          <w:sz w:val="24"/>
          <w:szCs w:val="24"/>
        </w:rPr>
        <w:t>The Health Center</w:t>
      </w:r>
      <w:r w:rsidRPr="00294D95">
        <w:rPr>
          <w:rFonts w:ascii="Arial" w:hAnsi="Arial" w:cs="Arial"/>
        </w:rPr>
        <w:t xml:space="preserve"> provides first aide and medical care primarily for illness or injuries that occur during the school day.  It is not a primary care facility like a doctor’s office.  The nurse is, however qualified to collaborate with you and your child’s physician to provide an educational environment in which your child can learn and thrive.  While the nurse does not make a medical diagnosis or prescribe medication or treatment, medication and treatment prescribed by a physician may be given in the health office. </w:t>
      </w:r>
    </w:p>
    <w:p w:rsidR="00294D95" w:rsidRPr="00311189" w:rsidRDefault="00294D95" w:rsidP="00294D95">
      <w:pPr>
        <w:ind w:firstLine="0"/>
        <w:rPr>
          <w:rFonts w:ascii="Arial" w:hAnsi="Arial" w:cs="Arial"/>
          <w:sz w:val="16"/>
          <w:szCs w:val="16"/>
        </w:rPr>
      </w:pPr>
    </w:p>
    <w:p w:rsidR="00294D95" w:rsidRPr="00CE55F0" w:rsidRDefault="00294D95" w:rsidP="00294D95">
      <w:pPr>
        <w:ind w:firstLine="0"/>
        <w:rPr>
          <w:rFonts w:ascii="Arial" w:hAnsi="Arial" w:cs="Arial"/>
        </w:rPr>
      </w:pPr>
      <w:r w:rsidRPr="00CE55F0">
        <w:rPr>
          <w:rFonts w:ascii="Arial" w:hAnsi="Arial" w:cs="Arial"/>
        </w:rPr>
        <w:t xml:space="preserve"> </w:t>
      </w:r>
      <w:r w:rsidRPr="00457180">
        <w:rPr>
          <w:rFonts w:ascii="Arial" w:hAnsi="Arial" w:cs="Arial"/>
          <w:b/>
          <w:sz w:val="24"/>
          <w:szCs w:val="24"/>
        </w:rPr>
        <w:t>Disease Prevention/Immunizations:</w:t>
      </w:r>
      <w:r w:rsidRPr="00CE55F0">
        <w:rPr>
          <w:rFonts w:ascii="Arial" w:hAnsi="Arial" w:cs="Arial"/>
          <w:b/>
        </w:rPr>
        <w:t xml:space="preserve"> </w:t>
      </w:r>
      <w:r w:rsidRPr="00CE55F0">
        <w:rPr>
          <w:rFonts w:ascii="Arial" w:hAnsi="Arial" w:cs="Arial"/>
        </w:rPr>
        <w:t xml:space="preserve">  Written proof of compliance with immunization requirements is a part of the registration process in Arizona Schools.   State and Federal Law mandates that school-age children be immunized to prevent certain diseases.  If you are unsure of the requirements for Immunization, see your doctor, visit the School Health Center or call the Maricopa County Health Dept</w:t>
      </w:r>
      <w:r w:rsidR="000C7D1F">
        <w:rPr>
          <w:rFonts w:ascii="Arial" w:hAnsi="Arial" w:cs="Arial"/>
        </w:rPr>
        <w:t>.</w:t>
      </w:r>
      <w:r w:rsidRPr="00CE55F0">
        <w:rPr>
          <w:rFonts w:ascii="Arial" w:hAnsi="Arial" w:cs="Arial"/>
        </w:rPr>
        <w:t xml:space="preserve"> at (602)-506-6767 or (602)-263-8856 for locations of clinics and hours of operation.  Immunizations are free of charge for children under the age of 18. Exemption forms are available from the nurse.</w:t>
      </w:r>
    </w:p>
    <w:p w:rsidR="00294D95" w:rsidRPr="00311189" w:rsidRDefault="00294D95" w:rsidP="00294D95">
      <w:pPr>
        <w:ind w:firstLine="0"/>
        <w:rPr>
          <w:rFonts w:ascii="Arial" w:hAnsi="Arial" w:cs="Arial"/>
          <w:b/>
          <w:sz w:val="16"/>
          <w:szCs w:val="16"/>
        </w:rPr>
      </w:pPr>
    </w:p>
    <w:p w:rsidR="00294D95" w:rsidRPr="00294D95" w:rsidRDefault="00294D95" w:rsidP="00294D95">
      <w:pPr>
        <w:ind w:firstLine="0"/>
        <w:rPr>
          <w:rFonts w:ascii="Arial" w:hAnsi="Arial" w:cs="Arial"/>
        </w:rPr>
      </w:pPr>
      <w:r w:rsidRPr="00294D95">
        <w:rPr>
          <w:rFonts w:ascii="Arial" w:hAnsi="Arial" w:cs="Arial"/>
          <w:b/>
          <w:sz w:val="24"/>
          <w:szCs w:val="24"/>
        </w:rPr>
        <w:t xml:space="preserve">Parent and Emergency Contacts/Health History: </w:t>
      </w:r>
      <w:r w:rsidRPr="00294D95">
        <w:rPr>
          <w:rFonts w:ascii="Arial" w:hAnsi="Arial" w:cs="Arial"/>
          <w:b/>
        </w:rPr>
        <w:t xml:space="preserve"> Parents are required to complete Emergency Contact and Health History Forms for each of their children every year.</w:t>
      </w:r>
      <w:r w:rsidRPr="00294D95">
        <w:rPr>
          <w:rFonts w:ascii="Arial" w:hAnsi="Arial" w:cs="Arial"/>
        </w:rPr>
        <w:t xml:space="preserve">  These forms contain vital information should your child becomes ill or injured at school.  Students will be released to ONLY those persons indicated on the form. </w:t>
      </w:r>
      <w:r w:rsidRPr="00294D95">
        <w:rPr>
          <w:rFonts w:ascii="Arial" w:hAnsi="Arial" w:cs="Arial"/>
          <w:b/>
        </w:rPr>
        <w:t xml:space="preserve">  </w:t>
      </w:r>
      <w:r w:rsidRPr="00294D95">
        <w:rPr>
          <w:rFonts w:ascii="Arial" w:hAnsi="Arial" w:cs="Arial"/>
          <w:b/>
          <w:u w:val="single"/>
        </w:rPr>
        <w:t>Photo ID is required to pick up any child during the day at school</w:t>
      </w:r>
      <w:r w:rsidRPr="00294D95">
        <w:rPr>
          <w:rFonts w:ascii="Arial" w:hAnsi="Arial" w:cs="Arial"/>
          <w:b/>
        </w:rPr>
        <w:t>.</w:t>
      </w:r>
    </w:p>
    <w:p w:rsidR="00294D95" w:rsidRPr="00311189" w:rsidRDefault="00294D95" w:rsidP="00294D95">
      <w:pPr>
        <w:ind w:firstLine="0"/>
        <w:rPr>
          <w:rFonts w:ascii="Arial" w:hAnsi="Arial" w:cs="Arial"/>
          <w:sz w:val="16"/>
          <w:szCs w:val="16"/>
        </w:rPr>
      </w:pPr>
    </w:p>
    <w:p w:rsidR="00294D95" w:rsidRPr="00CE55F0" w:rsidRDefault="00294D95" w:rsidP="00294D95">
      <w:pPr>
        <w:ind w:firstLine="0"/>
        <w:rPr>
          <w:rFonts w:ascii="Arial" w:hAnsi="Arial" w:cs="Arial"/>
        </w:rPr>
      </w:pPr>
      <w:r w:rsidRPr="00457180">
        <w:rPr>
          <w:rFonts w:ascii="Arial" w:hAnsi="Arial" w:cs="Arial"/>
          <w:b/>
          <w:sz w:val="24"/>
          <w:szCs w:val="24"/>
        </w:rPr>
        <w:t>Student Illness:</w:t>
      </w:r>
      <w:r w:rsidRPr="00CE55F0">
        <w:rPr>
          <w:rFonts w:ascii="Arial" w:hAnsi="Arial" w:cs="Arial"/>
        </w:rPr>
        <w:t xml:space="preserve"> If a student feels ill during the school day, they should report their complaint to the classroom teacher for referral to the nurse. Students </w:t>
      </w:r>
      <w:r>
        <w:rPr>
          <w:rFonts w:ascii="Arial" w:hAnsi="Arial" w:cs="Arial"/>
        </w:rPr>
        <w:t xml:space="preserve">are </w:t>
      </w:r>
      <w:r w:rsidRPr="00CE55F0">
        <w:rPr>
          <w:rFonts w:ascii="Arial" w:hAnsi="Arial" w:cs="Arial"/>
        </w:rPr>
        <w:t>not</w:t>
      </w:r>
      <w:r>
        <w:rPr>
          <w:rFonts w:ascii="Arial" w:hAnsi="Arial" w:cs="Arial"/>
        </w:rPr>
        <w:t xml:space="preserve"> to</w:t>
      </w:r>
      <w:r w:rsidRPr="00CE55F0">
        <w:rPr>
          <w:rFonts w:ascii="Arial" w:hAnsi="Arial" w:cs="Arial"/>
        </w:rPr>
        <w:t xml:space="preserve"> contact their parents directly via cell phone regarding illness unless prior arrangements have been made with the nurse. Please keep your child home if they have fever, diarrhea, vomiting, deep cough, or a potentially communicable disease.  </w:t>
      </w:r>
      <w:r w:rsidRPr="00CE55F0">
        <w:rPr>
          <w:rFonts w:ascii="Arial" w:hAnsi="Arial" w:cs="Arial"/>
          <w:b/>
        </w:rPr>
        <w:t xml:space="preserve">Children with a fever of 100 degrees or more </w:t>
      </w:r>
      <w:r>
        <w:rPr>
          <w:rFonts w:ascii="Arial" w:hAnsi="Arial" w:cs="Arial"/>
          <w:b/>
        </w:rPr>
        <w:t>must</w:t>
      </w:r>
      <w:r w:rsidRPr="00CE55F0">
        <w:rPr>
          <w:rFonts w:ascii="Arial" w:hAnsi="Arial" w:cs="Arial"/>
          <w:b/>
        </w:rPr>
        <w:t xml:space="preserve"> be fever-free for 24 hours without the use of fever reducing medications before returning to school. </w:t>
      </w:r>
      <w:r w:rsidRPr="00CE55F0">
        <w:rPr>
          <w:rFonts w:ascii="Arial" w:hAnsi="Arial" w:cs="Arial"/>
        </w:rPr>
        <w:t xml:space="preserve">If your child has been diagnosed with contagious illness, please contact the Health Center so parents of other students in the class can be notified.  Please call your child’s doctor for advice on an ill child. Do not send </w:t>
      </w:r>
      <w:r>
        <w:rPr>
          <w:rFonts w:ascii="Arial" w:hAnsi="Arial" w:cs="Arial"/>
        </w:rPr>
        <w:t xml:space="preserve">ill </w:t>
      </w:r>
      <w:r w:rsidRPr="00294D95">
        <w:rPr>
          <w:rFonts w:ascii="Arial" w:hAnsi="Arial" w:cs="Arial"/>
        </w:rPr>
        <w:t>students t</w:t>
      </w:r>
      <w:r w:rsidRPr="00CE55F0">
        <w:rPr>
          <w:rFonts w:ascii="Arial" w:hAnsi="Arial" w:cs="Arial"/>
        </w:rPr>
        <w:t>o school to be evaluated</w:t>
      </w:r>
      <w:r>
        <w:rPr>
          <w:rFonts w:ascii="Arial" w:hAnsi="Arial" w:cs="Arial"/>
        </w:rPr>
        <w:t xml:space="preserve"> </w:t>
      </w:r>
      <w:r w:rsidRPr="00CE55F0">
        <w:rPr>
          <w:rFonts w:ascii="Arial" w:hAnsi="Arial" w:cs="Arial"/>
        </w:rPr>
        <w:t>by the nurse.</w:t>
      </w:r>
    </w:p>
    <w:p w:rsidR="00294D95" w:rsidRPr="00311189" w:rsidRDefault="00294D95" w:rsidP="00294D95">
      <w:pPr>
        <w:ind w:firstLine="0"/>
        <w:rPr>
          <w:rFonts w:ascii="Arial" w:hAnsi="Arial" w:cs="Arial"/>
          <w:sz w:val="16"/>
          <w:szCs w:val="16"/>
        </w:rPr>
      </w:pPr>
      <w:r w:rsidRPr="00CE55F0">
        <w:rPr>
          <w:rFonts w:ascii="Arial" w:hAnsi="Arial" w:cs="Arial"/>
        </w:rPr>
        <w:t xml:space="preserve"> </w:t>
      </w:r>
    </w:p>
    <w:p w:rsidR="00294D95" w:rsidRPr="00CE55F0" w:rsidRDefault="00294D95" w:rsidP="00294D95">
      <w:pPr>
        <w:ind w:firstLine="0"/>
        <w:rPr>
          <w:rFonts w:ascii="Arial" w:hAnsi="Arial" w:cs="Arial"/>
        </w:rPr>
      </w:pPr>
      <w:r w:rsidRPr="00457180">
        <w:rPr>
          <w:rFonts w:ascii="Arial" w:hAnsi="Arial" w:cs="Arial"/>
          <w:b/>
          <w:sz w:val="24"/>
          <w:szCs w:val="24"/>
        </w:rPr>
        <w:t>Medication:</w:t>
      </w:r>
      <w:r w:rsidRPr="00CE55F0">
        <w:rPr>
          <w:rFonts w:ascii="Arial" w:hAnsi="Arial" w:cs="Arial"/>
        </w:rPr>
        <w:t xml:space="preserve"> In compliance with ARS 15-344 and ARS 32-1901, over-the-counter medications are not available in the H</w:t>
      </w:r>
      <w:r w:rsidR="00AC7D34">
        <w:rPr>
          <w:rFonts w:ascii="Arial" w:hAnsi="Arial" w:cs="Arial"/>
        </w:rPr>
        <w:t>ealth Center.  Tylenol, i</w:t>
      </w:r>
      <w:r w:rsidR="00256E10">
        <w:rPr>
          <w:rFonts w:ascii="Arial" w:hAnsi="Arial" w:cs="Arial"/>
        </w:rPr>
        <w:t>buprof</w:t>
      </w:r>
      <w:r>
        <w:rPr>
          <w:rFonts w:ascii="Arial" w:hAnsi="Arial" w:cs="Arial"/>
        </w:rPr>
        <w:t>en, Calamine, Neosporin,</w:t>
      </w:r>
      <w:r w:rsidRPr="00CE55F0">
        <w:rPr>
          <w:rFonts w:ascii="Arial" w:hAnsi="Arial" w:cs="Arial"/>
        </w:rPr>
        <w:t xml:space="preserve"> </w:t>
      </w:r>
      <w:r w:rsidRPr="00094680">
        <w:rPr>
          <w:rFonts w:ascii="Arial" w:hAnsi="Arial" w:cs="Arial"/>
          <w:i/>
        </w:rPr>
        <w:t>topical or oral</w:t>
      </w:r>
      <w:r>
        <w:rPr>
          <w:rFonts w:ascii="Arial" w:hAnsi="Arial" w:cs="Arial"/>
        </w:rPr>
        <w:t xml:space="preserve"> </w:t>
      </w:r>
      <w:r w:rsidRPr="00CE55F0">
        <w:rPr>
          <w:rFonts w:ascii="Arial" w:hAnsi="Arial" w:cs="Arial"/>
        </w:rPr>
        <w:t>Benadryl, cough drops, antacids or any like remedies</w:t>
      </w:r>
      <w:r>
        <w:rPr>
          <w:rFonts w:ascii="Arial" w:hAnsi="Arial" w:cs="Arial"/>
        </w:rPr>
        <w:t xml:space="preserve"> </w:t>
      </w:r>
      <w:r w:rsidRPr="00094680">
        <w:rPr>
          <w:rFonts w:ascii="Arial" w:hAnsi="Arial" w:cs="Arial"/>
          <w:u w:val="single"/>
        </w:rPr>
        <w:t>are not stocked</w:t>
      </w:r>
      <w:r w:rsidRPr="00CE55F0">
        <w:rPr>
          <w:rFonts w:ascii="Arial" w:hAnsi="Arial" w:cs="Arial"/>
        </w:rPr>
        <w:t>. Students are not permitted to have</w:t>
      </w:r>
      <w:r>
        <w:rPr>
          <w:rFonts w:ascii="Arial" w:hAnsi="Arial" w:cs="Arial"/>
        </w:rPr>
        <w:t xml:space="preserve"> medication in their possession </w:t>
      </w:r>
      <w:r w:rsidRPr="00CE55F0">
        <w:rPr>
          <w:rFonts w:ascii="Arial" w:hAnsi="Arial" w:cs="Arial"/>
        </w:rPr>
        <w:t xml:space="preserve">at any time without </w:t>
      </w:r>
      <w:r>
        <w:rPr>
          <w:rFonts w:ascii="Arial" w:hAnsi="Arial" w:cs="Arial"/>
        </w:rPr>
        <w:t xml:space="preserve">a </w:t>
      </w:r>
      <w:r w:rsidRPr="00094680">
        <w:rPr>
          <w:rFonts w:ascii="Arial" w:hAnsi="Arial" w:cs="Arial"/>
          <w:i/>
        </w:rPr>
        <w:t>specific</w:t>
      </w:r>
      <w:r>
        <w:rPr>
          <w:rFonts w:ascii="Arial" w:hAnsi="Arial" w:cs="Arial"/>
        </w:rPr>
        <w:t xml:space="preserve"> </w:t>
      </w:r>
      <w:r w:rsidRPr="00CE55F0">
        <w:rPr>
          <w:rFonts w:ascii="Arial" w:hAnsi="Arial" w:cs="Arial"/>
        </w:rPr>
        <w:t xml:space="preserve">prior written arrangement with </w:t>
      </w:r>
      <w:r w:rsidRPr="00086AD6">
        <w:rPr>
          <w:rFonts w:ascii="Arial" w:hAnsi="Arial" w:cs="Arial"/>
          <w:i/>
        </w:rPr>
        <w:t>the</w:t>
      </w:r>
      <w:r>
        <w:rPr>
          <w:rFonts w:ascii="Arial" w:hAnsi="Arial" w:cs="Arial"/>
        </w:rPr>
        <w:t xml:space="preserve"> </w:t>
      </w:r>
      <w:r w:rsidRPr="00CE55F0">
        <w:rPr>
          <w:rFonts w:ascii="Arial" w:hAnsi="Arial" w:cs="Arial"/>
        </w:rPr>
        <w:t>nurse</w:t>
      </w:r>
      <w:r w:rsidRPr="00086AD6">
        <w:rPr>
          <w:rFonts w:ascii="Arial" w:hAnsi="Arial" w:cs="Arial"/>
        </w:rPr>
        <w:t>.</w:t>
      </w:r>
    </w:p>
    <w:p w:rsidR="00294D95" w:rsidRPr="00311189" w:rsidRDefault="00294D95" w:rsidP="00294D95">
      <w:pPr>
        <w:ind w:firstLine="0"/>
        <w:rPr>
          <w:rFonts w:ascii="Arial" w:hAnsi="Arial" w:cs="Arial"/>
          <w:sz w:val="16"/>
          <w:szCs w:val="16"/>
          <w:u w:val="single"/>
        </w:rPr>
      </w:pPr>
    </w:p>
    <w:p w:rsidR="00294D95" w:rsidRPr="00CE55F0" w:rsidRDefault="00294D95" w:rsidP="00294D95">
      <w:pPr>
        <w:ind w:firstLine="0"/>
        <w:rPr>
          <w:rFonts w:ascii="Arial" w:hAnsi="Arial" w:cs="Arial"/>
          <w:b/>
          <w:u w:val="single"/>
        </w:rPr>
      </w:pPr>
      <w:r w:rsidRPr="00CE55F0">
        <w:rPr>
          <w:rFonts w:ascii="Arial" w:hAnsi="Arial" w:cs="Arial"/>
          <w:b/>
          <w:u w:val="single"/>
        </w:rPr>
        <w:t xml:space="preserve"> Prescription medications must be in</w:t>
      </w:r>
      <w:r>
        <w:rPr>
          <w:rFonts w:ascii="Arial" w:hAnsi="Arial" w:cs="Arial"/>
          <w:b/>
          <w:u w:val="single"/>
        </w:rPr>
        <w:t xml:space="preserve"> an original prescription </w:t>
      </w:r>
      <w:r w:rsidRPr="00371D06">
        <w:rPr>
          <w:rFonts w:ascii="Arial" w:hAnsi="Arial" w:cs="Arial"/>
          <w:b/>
          <w:i/>
          <w:u w:val="single"/>
        </w:rPr>
        <w:t xml:space="preserve">container </w:t>
      </w:r>
      <w:r w:rsidRPr="002A7868">
        <w:rPr>
          <w:rFonts w:ascii="Arial" w:hAnsi="Arial" w:cs="Arial"/>
          <w:b/>
          <w:i/>
          <w:u w:val="single"/>
        </w:rPr>
        <w:t>labeled</w:t>
      </w:r>
      <w:r w:rsidRPr="00CE55F0">
        <w:rPr>
          <w:rFonts w:ascii="Arial" w:hAnsi="Arial" w:cs="Arial"/>
          <w:b/>
          <w:u w:val="single"/>
        </w:rPr>
        <w:t xml:space="preserve"> for the student with a current date. The label must state di</w:t>
      </w:r>
      <w:r w:rsidR="00162A16">
        <w:rPr>
          <w:rFonts w:ascii="Arial" w:hAnsi="Arial" w:cs="Arial"/>
          <w:b/>
          <w:u w:val="single"/>
        </w:rPr>
        <w:t>rections that coincide with a written doctor order and parent’s request for giving medication at school</w:t>
      </w:r>
      <w:r w:rsidRPr="00CE55F0">
        <w:rPr>
          <w:rFonts w:ascii="Arial" w:hAnsi="Arial" w:cs="Arial"/>
          <w:b/>
          <w:u w:val="single"/>
        </w:rPr>
        <w:t xml:space="preserve">.  </w:t>
      </w:r>
    </w:p>
    <w:p w:rsidR="00294D95" w:rsidRPr="00311189" w:rsidRDefault="00294D95" w:rsidP="00294D95">
      <w:pPr>
        <w:ind w:firstLine="0"/>
        <w:rPr>
          <w:rFonts w:ascii="Arial" w:hAnsi="Arial" w:cs="Arial"/>
          <w:sz w:val="16"/>
          <w:szCs w:val="16"/>
          <w:u w:val="single"/>
        </w:rPr>
      </w:pPr>
    </w:p>
    <w:p w:rsidR="00294D95" w:rsidRPr="00294D95" w:rsidRDefault="00294D95" w:rsidP="00294D95">
      <w:pPr>
        <w:ind w:firstLine="0"/>
        <w:rPr>
          <w:rFonts w:ascii="Arial" w:hAnsi="Arial" w:cs="Arial"/>
        </w:rPr>
      </w:pPr>
      <w:r w:rsidRPr="00CE55F0">
        <w:rPr>
          <w:rFonts w:ascii="Arial" w:hAnsi="Arial" w:cs="Arial"/>
        </w:rPr>
        <w:t xml:space="preserve">Over-the-counter Medications needed by students during the school day must be checked in to the Health Center by </w:t>
      </w:r>
      <w:r w:rsidRPr="00294D95">
        <w:rPr>
          <w:rFonts w:ascii="Arial" w:hAnsi="Arial" w:cs="Arial"/>
        </w:rPr>
        <w:t>a parent/guardian</w:t>
      </w:r>
      <w:r w:rsidRPr="0002671E">
        <w:rPr>
          <w:rFonts w:ascii="Arial" w:hAnsi="Arial" w:cs="Arial"/>
          <w:i/>
        </w:rPr>
        <w:t xml:space="preserve">.  </w:t>
      </w:r>
      <w:r w:rsidRPr="00294D95">
        <w:rPr>
          <w:rFonts w:ascii="Arial" w:hAnsi="Arial" w:cs="Arial"/>
        </w:rPr>
        <w:t xml:space="preserve">Requests must be in agreement with the manufacturer’s directions or have a superseding physician’s order.  </w:t>
      </w:r>
      <w:r w:rsidRPr="006F00C7">
        <w:rPr>
          <w:rFonts w:ascii="Arial" w:hAnsi="Arial" w:cs="Arial"/>
        </w:rPr>
        <w:t>Herbal preparations must have a doctor’s order.</w:t>
      </w:r>
      <w:r w:rsidRPr="00294D95">
        <w:rPr>
          <w:rFonts w:ascii="Arial" w:hAnsi="Arial" w:cs="Arial"/>
          <w:color w:val="FF0000"/>
        </w:rPr>
        <w:t xml:space="preserve">  </w:t>
      </w:r>
      <w:r w:rsidRPr="00294D95">
        <w:rPr>
          <w:rFonts w:ascii="Arial" w:hAnsi="Arial" w:cs="Arial"/>
        </w:rPr>
        <w:t>It is the responsibility of the parent/guardian to pick up any unused or discontinued medications promptly from the health center.  At the end of the school year, any medication remaining in the Health Center will be discarded.</w:t>
      </w:r>
    </w:p>
    <w:p w:rsidR="006F00C7" w:rsidRPr="006F00C7" w:rsidRDefault="00294D95" w:rsidP="00294D95">
      <w:pPr>
        <w:ind w:firstLine="0"/>
        <w:rPr>
          <w:rFonts w:ascii="Arial" w:hAnsi="Arial" w:cs="Arial"/>
          <w:b/>
          <w:sz w:val="16"/>
          <w:szCs w:val="16"/>
        </w:rPr>
      </w:pPr>
      <w:r w:rsidRPr="00CE55F0">
        <w:rPr>
          <w:rFonts w:ascii="Arial" w:hAnsi="Arial" w:cs="Arial"/>
        </w:rPr>
        <w:t xml:space="preserve">  </w:t>
      </w:r>
    </w:p>
    <w:p w:rsidR="00294D95" w:rsidRPr="00CE55F0" w:rsidRDefault="00294D95" w:rsidP="00294D95">
      <w:pPr>
        <w:ind w:firstLine="0"/>
        <w:rPr>
          <w:rFonts w:ascii="Arial" w:hAnsi="Arial" w:cs="Arial"/>
        </w:rPr>
      </w:pPr>
      <w:r w:rsidRPr="00457180">
        <w:rPr>
          <w:rFonts w:ascii="Arial" w:hAnsi="Arial" w:cs="Arial"/>
          <w:b/>
          <w:sz w:val="24"/>
          <w:szCs w:val="24"/>
        </w:rPr>
        <w:t>PE Excuses:</w:t>
      </w:r>
      <w:r w:rsidRPr="00CE55F0">
        <w:rPr>
          <w:rFonts w:ascii="Arial" w:hAnsi="Arial" w:cs="Arial"/>
        </w:rPr>
        <w:t xml:space="preserve"> Students requesting to be excused from P.E</w:t>
      </w:r>
      <w:r w:rsidRPr="00294D95">
        <w:rPr>
          <w:rFonts w:ascii="Arial" w:hAnsi="Arial" w:cs="Arial"/>
        </w:rPr>
        <w:t>. must</w:t>
      </w:r>
      <w:r w:rsidRPr="00294D95">
        <w:rPr>
          <w:rFonts w:ascii="Arial" w:hAnsi="Arial" w:cs="Arial"/>
          <w:i/>
        </w:rPr>
        <w:t xml:space="preserve"> </w:t>
      </w:r>
      <w:r w:rsidRPr="00294D95">
        <w:rPr>
          <w:rFonts w:ascii="Arial" w:hAnsi="Arial" w:cs="Arial"/>
        </w:rPr>
        <w:t>bring a note signed by their parent to the Nurse. The Nurse will then write an “excused from P.E.” pass for the student to take to P.E.  Any request for an excuse for three or more PE classes must be accompanied by a Physician’s written</w:t>
      </w:r>
      <w:r w:rsidRPr="00294D95">
        <w:rPr>
          <w:rFonts w:ascii="Arial" w:hAnsi="Arial" w:cs="Arial"/>
          <w:i/>
        </w:rPr>
        <w:t xml:space="preserve"> </w:t>
      </w:r>
      <w:r w:rsidRPr="006F00C7">
        <w:rPr>
          <w:rFonts w:ascii="Arial" w:hAnsi="Arial" w:cs="Arial"/>
        </w:rPr>
        <w:t>order.</w:t>
      </w:r>
      <w:r w:rsidR="00C56A9E">
        <w:rPr>
          <w:rFonts w:ascii="Arial" w:hAnsi="Arial" w:cs="Arial"/>
        </w:rPr>
        <w:t xml:space="preserve"> </w:t>
      </w:r>
      <w:r w:rsidR="00C56A9E" w:rsidRPr="00C56A9E">
        <w:rPr>
          <w:rFonts w:ascii="Tahoma" w:hAnsi="Tahoma" w:cs="Tahoma"/>
          <w:b/>
          <w:bCs/>
          <w:sz w:val="20"/>
        </w:rPr>
        <w:t>All injuries requiring any type of orthopedic support or devise on campus must be reported with a medical excuse and cleared through the Health Center.  </w:t>
      </w:r>
    </w:p>
    <w:p w:rsidR="00294D95" w:rsidRPr="00CE55F0" w:rsidRDefault="00294D95" w:rsidP="00294D95">
      <w:pPr>
        <w:ind w:firstLine="0"/>
        <w:rPr>
          <w:rFonts w:ascii="Arial" w:hAnsi="Arial" w:cs="Arial"/>
        </w:rPr>
      </w:pPr>
    </w:p>
    <w:p w:rsidR="006F00C7" w:rsidRDefault="006F00C7" w:rsidP="006F00C7">
      <w:pPr>
        <w:ind w:firstLine="0"/>
        <w:rPr>
          <w:rFonts w:ascii="Arial" w:hAnsi="Arial" w:cs="Arial"/>
        </w:rPr>
      </w:pPr>
      <w:r>
        <w:rPr>
          <w:rFonts w:ascii="Arial" w:hAnsi="Arial" w:cs="Arial"/>
          <w:b/>
          <w:sz w:val="24"/>
          <w:szCs w:val="24"/>
        </w:rPr>
        <w:t xml:space="preserve">Chronic Health Conditions: </w:t>
      </w:r>
      <w:r w:rsidRPr="006F00C7">
        <w:rPr>
          <w:rFonts w:ascii="Arial" w:hAnsi="Arial" w:cs="Arial"/>
          <w:u w:val="single"/>
        </w:rPr>
        <w:t>If your child has been diagnosed with a chronic health condition please contact the nurse immediately.</w:t>
      </w:r>
      <w:r w:rsidRPr="006F00C7">
        <w:rPr>
          <w:rFonts w:ascii="Arial" w:hAnsi="Arial" w:cs="Arial"/>
          <w:b/>
        </w:rPr>
        <w:t xml:space="preserve"> </w:t>
      </w:r>
      <w:r>
        <w:rPr>
          <w:rFonts w:ascii="Arial" w:hAnsi="Arial" w:cs="Arial"/>
        </w:rPr>
        <w:t>He or she</w:t>
      </w:r>
      <w:r w:rsidRPr="006F00C7">
        <w:rPr>
          <w:rFonts w:ascii="Arial" w:hAnsi="Arial" w:cs="Arial"/>
        </w:rPr>
        <w:t xml:space="preserve"> will inform you of the</w:t>
      </w:r>
      <w:r>
        <w:rPr>
          <w:rFonts w:ascii="Arial" w:hAnsi="Arial" w:cs="Arial"/>
        </w:rPr>
        <w:t xml:space="preserve"> </w:t>
      </w:r>
      <w:r w:rsidRPr="006F00C7">
        <w:rPr>
          <w:rFonts w:ascii="Arial" w:hAnsi="Arial" w:cs="Arial"/>
        </w:rPr>
        <w:t>DVUSD</w:t>
      </w:r>
      <w:r>
        <w:rPr>
          <w:rFonts w:ascii="Arial" w:hAnsi="Arial" w:cs="Arial"/>
        </w:rPr>
        <w:t xml:space="preserve"> </w:t>
      </w:r>
      <w:r w:rsidRPr="006F00C7">
        <w:rPr>
          <w:rFonts w:ascii="Arial" w:hAnsi="Arial" w:cs="Arial"/>
        </w:rPr>
        <w:t>protocol</w:t>
      </w:r>
      <w:r>
        <w:rPr>
          <w:rFonts w:ascii="Arial" w:hAnsi="Arial" w:cs="Arial"/>
        </w:rPr>
        <w:t>s</w:t>
      </w:r>
      <w:r w:rsidRPr="006F00C7">
        <w:rPr>
          <w:rFonts w:ascii="Arial" w:hAnsi="Arial" w:cs="Arial"/>
        </w:rPr>
        <w:t>/procedures necessary to ensure a healthy and safe environment for your child during the school day.</w:t>
      </w:r>
    </w:p>
    <w:p w:rsidR="00A035A9" w:rsidRPr="00CE55F0" w:rsidRDefault="00FF6C20" w:rsidP="00271ED2">
      <w:pPr>
        <w:ind w:firstLine="0"/>
        <w:rPr>
          <w:rFonts w:ascii="Arial" w:hAnsi="Arial" w:cs="Arial"/>
        </w:rPr>
      </w:pPr>
      <w:r>
        <w:rPr>
          <w:rFonts w:ascii="Arial" w:hAnsi="Arial" w:cs="Arial"/>
          <w:noProof/>
          <w:lang w:bidi="ar-SA"/>
        </w:rPr>
        <mc:AlternateContent>
          <mc:Choice Requires="wps">
            <w:drawing>
              <wp:anchor distT="0" distB="0" distL="114300" distR="114300" simplePos="0" relativeHeight="251659264" behindDoc="1" locked="0" layoutInCell="1" allowOverlap="1" wp14:anchorId="7E79D0A9" wp14:editId="2246DCDB">
                <wp:simplePos x="0" y="0"/>
                <wp:positionH relativeFrom="column">
                  <wp:posOffset>-323850</wp:posOffset>
                </wp:positionH>
                <wp:positionV relativeFrom="paragraph">
                  <wp:posOffset>45720</wp:posOffset>
                </wp:positionV>
                <wp:extent cx="866775" cy="304800"/>
                <wp:effectExtent l="0" t="0" r="9525" b="0"/>
                <wp:wrapThrough wrapText="bothSides">
                  <wp:wrapPolygon edited="0">
                    <wp:start x="0" y="0"/>
                    <wp:lineTo x="0" y="20250"/>
                    <wp:lineTo x="21363" y="20250"/>
                    <wp:lineTo x="21363" y="0"/>
                    <wp:lineTo x="0" y="0"/>
                  </wp:wrapPolygon>
                </wp:wrapThrough>
                <wp:docPr id="1" name="Text Box 1"/>
                <wp:cNvGraphicFramePr/>
                <a:graphic xmlns:a="http://schemas.openxmlformats.org/drawingml/2006/main">
                  <a:graphicData uri="http://schemas.microsoft.com/office/word/2010/wordprocessingShape">
                    <wps:wsp>
                      <wps:cNvSpPr txBox="1"/>
                      <wps:spPr>
                        <a:xfrm>
                          <a:off x="0" y="0"/>
                          <a:ext cx="866775" cy="3048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FF6C20" w:rsidRDefault="00FF6C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E79D0A9" id="_x0000_t202" coordsize="21600,21600" o:spt="202" path="m,l,21600r21600,l21600,xe">
                <v:stroke joinstyle="miter"/>
                <v:path gradientshapeok="t" o:connecttype="rect"/>
              </v:shapetype>
              <v:shape id="Text Box 1" o:spid="_x0000_s1026" type="#_x0000_t202" style="position:absolute;margin-left:-25.5pt;margin-top:3.6pt;width:68.25pt;height:2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4HdzigIAAIkFAAAOAAAAZHJzL2Uyb0RvYy54bWysVE1vGyEQvVfqf0Dcm107juNaXkduolSV&#10;oiRqUuWMWYhRgaGAvev++gzs+qNpLql62QXmzQzzeDOzi9ZoshE+KLAVHZyUlAjLoVb2uaI/Hq8/&#10;TSgJkdmaabCiolsR6MX844dZ46ZiCCvQtfAEg9gwbVxFVzG6aVEEvhKGhRNwwqJRgjcs4tY/F7Vn&#10;DUY3uhiW5bhowNfOAxch4OlVZ6TzHF9KweOdlEFEoiuKd4v56/N3mb7FfMamz565leL9Ndg/3MIw&#10;ZTHpPtQVi4ysvforlFHcQwAZTziYAqRUXOQasJpB+aqahxVzIteC5AS3pyn8v7D8dnPviarx7Six&#10;zOATPYo2ki/QkkFip3FhiqAHh7DY4nFC9ucBD1PRrfQm/bEcgnbkebvnNgXjeDgZj8/PzyjhaDot&#10;R5Myc18cnJ0P8asAQ9Kioh6fLjPKNjchYkKE7iApVwCt6muldd4kuYhL7cmG4UPrmK+IHn+gtCVN&#10;RcenZ2UObCG5d5G1TWFEFkyfLhXeFZhXcatFwmj7XUgkLNf5Rm7GubD7/BmdUBJTvcexxx9u9R7n&#10;rg70yJnBxr2zURZ8rj532IGy+ueOMtnhkfCjutMytsu2f/gl1FvUg4eun4Lj1wpf7YaFeM88NhBK&#10;AIdCvMOP1ICsQ7+iZAX+91vnCY+6RislDTZkRcOvNfOCEv3NouI/D0aj1MF5Mzo7H+LGH1uWxxa7&#10;NpeAUkBV4+3yMuGj3i2lB/OEs2ORsqKJWY65Kxp3y8vYjQmcPVwsFhmEPetYvLEPjqfQid6kycf2&#10;iXnXCzei4m9h17ps+kq/HTZ5WlisI0iVxZ0I7ljticd+z5rvZ1MaKMf7jDpM0PkLAAAA//8DAFBL&#10;AwQUAAYACAAAACEARDNqe98AAAAHAQAADwAAAGRycy9kb3ducmV2LnhtbEyPS0/DMBCE70j8B2uR&#10;uKDWaSrTKmRTIcRD4taGh7i58ZJExOsodpPw7zEnOI5mNPNNvpttJ0YafOsYYbVMQBBXzrRcI7yU&#10;D4stCB80G905JoRv8rArzs9ynRk38Z7GQ6hFLGGfaYQmhD6T0lcNWe2XrieO3qcbrA5RDrU0g55i&#10;ue1kmiTX0uqW40Kje7prqPo6nCzCx1X9/uznx9dprdb9/dNYbt5MiXh5Md/egAg0h78w/OJHdCgi&#10;09Gd2HjRISzUKn4JCJsURPS3SoE4IiiVgixy+Z+/+AEAAP//AwBQSwECLQAUAAYACAAAACEAtoM4&#10;kv4AAADhAQAAEwAAAAAAAAAAAAAAAAAAAAAAW0NvbnRlbnRfVHlwZXNdLnhtbFBLAQItABQABgAI&#10;AAAAIQA4/SH/1gAAAJQBAAALAAAAAAAAAAAAAAAAAC8BAABfcmVscy8ucmVsc1BLAQItABQABgAI&#10;AAAAIQC64HdzigIAAIkFAAAOAAAAAAAAAAAAAAAAAC4CAABkcnMvZTJvRG9jLnhtbFBLAQItABQA&#10;BgAIAAAAIQBEM2p73wAAAAcBAAAPAAAAAAAAAAAAAAAAAOQEAABkcnMvZG93bnJldi54bWxQSwUG&#10;AAAAAAQABADzAAAA8AUAAAAA&#10;" fillcolor="white [3201]" stroked="f" strokeweight=".5pt">
                <v:textbox>
                  <w:txbxContent>
                    <w:p w:rsidR="00FF6C20" w:rsidRDefault="00FF6C20"/>
                  </w:txbxContent>
                </v:textbox>
                <w10:wrap type="through"/>
              </v:shape>
            </w:pict>
          </mc:Fallback>
        </mc:AlternateContent>
      </w:r>
    </w:p>
    <w:sectPr w:rsidR="00A035A9" w:rsidRPr="00CE55F0" w:rsidSect="00E43029">
      <w:pgSz w:w="12240" w:h="15840"/>
      <w:pgMar w:top="432" w:right="864" w:bottom="432"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40D8" w:rsidRDefault="000840D8" w:rsidP="00A035A9">
      <w:r>
        <w:separator/>
      </w:r>
    </w:p>
  </w:endnote>
  <w:endnote w:type="continuationSeparator" w:id="0">
    <w:p w:rsidR="000840D8" w:rsidRDefault="000840D8" w:rsidP="00A035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40D8" w:rsidRDefault="000840D8" w:rsidP="00A035A9">
      <w:r>
        <w:separator/>
      </w:r>
    </w:p>
  </w:footnote>
  <w:footnote w:type="continuationSeparator" w:id="0">
    <w:p w:rsidR="000840D8" w:rsidRDefault="000840D8" w:rsidP="00A035A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6C1A"/>
    <w:rsid w:val="00053F08"/>
    <w:rsid w:val="000840D8"/>
    <w:rsid w:val="000C7D1F"/>
    <w:rsid w:val="000F0EA8"/>
    <w:rsid w:val="001135DC"/>
    <w:rsid w:val="00113B83"/>
    <w:rsid w:val="00162A16"/>
    <w:rsid w:val="001772CA"/>
    <w:rsid w:val="002017BF"/>
    <w:rsid w:val="0021484D"/>
    <w:rsid w:val="00221B05"/>
    <w:rsid w:val="00256E10"/>
    <w:rsid w:val="0026772D"/>
    <w:rsid w:val="00271ED2"/>
    <w:rsid w:val="00294D95"/>
    <w:rsid w:val="002A7868"/>
    <w:rsid w:val="003C3C7B"/>
    <w:rsid w:val="003D11F0"/>
    <w:rsid w:val="004118DA"/>
    <w:rsid w:val="004E6CA7"/>
    <w:rsid w:val="00544D3F"/>
    <w:rsid w:val="00572FF6"/>
    <w:rsid w:val="00575703"/>
    <w:rsid w:val="005C41EF"/>
    <w:rsid w:val="005E5603"/>
    <w:rsid w:val="006023CF"/>
    <w:rsid w:val="00630C51"/>
    <w:rsid w:val="006C598A"/>
    <w:rsid w:val="006D04D4"/>
    <w:rsid w:val="006F00C7"/>
    <w:rsid w:val="00782A4E"/>
    <w:rsid w:val="007A5EB5"/>
    <w:rsid w:val="007D283E"/>
    <w:rsid w:val="0093424E"/>
    <w:rsid w:val="0094394F"/>
    <w:rsid w:val="00961365"/>
    <w:rsid w:val="00973951"/>
    <w:rsid w:val="009A2AF8"/>
    <w:rsid w:val="00A035A9"/>
    <w:rsid w:val="00A540AD"/>
    <w:rsid w:val="00AC7D34"/>
    <w:rsid w:val="00AD1E93"/>
    <w:rsid w:val="00AF6E80"/>
    <w:rsid w:val="00B350D8"/>
    <w:rsid w:val="00B413B1"/>
    <w:rsid w:val="00B4286D"/>
    <w:rsid w:val="00B43E42"/>
    <w:rsid w:val="00B46F2D"/>
    <w:rsid w:val="00C56A9E"/>
    <w:rsid w:val="00CB04A1"/>
    <w:rsid w:val="00CE55F0"/>
    <w:rsid w:val="00DE44CD"/>
    <w:rsid w:val="00E43029"/>
    <w:rsid w:val="00ED5C02"/>
    <w:rsid w:val="00F27ACF"/>
    <w:rsid w:val="00F33A7E"/>
    <w:rsid w:val="00F96F62"/>
    <w:rsid w:val="00FA244E"/>
    <w:rsid w:val="00FB253E"/>
    <w:rsid w:val="00FC6C1A"/>
    <w:rsid w:val="00FD0DC7"/>
    <w:rsid w:val="00FD64C2"/>
    <w:rsid w:val="00FF6C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21B5D54-6567-4819-8182-758C1274C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en-US"/>
      </w:rPr>
    </w:rPrDefault>
    <w:pPrDefault>
      <w:pPr>
        <w:ind w:firstLine="36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C1A"/>
  </w:style>
  <w:style w:type="paragraph" w:styleId="Heading1">
    <w:name w:val="heading 1"/>
    <w:basedOn w:val="Normal"/>
    <w:next w:val="Normal"/>
    <w:link w:val="Heading1Char"/>
    <w:uiPriority w:val="9"/>
    <w:qFormat/>
    <w:rsid w:val="00FC6C1A"/>
    <w:pPr>
      <w:pBdr>
        <w:bottom w:val="single" w:sz="12" w:space="1" w:color="365F91" w:themeColor="accent1" w:themeShade="BF"/>
      </w:pBdr>
      <w:spacing w:before="600" w:after="80"/>
      <w:ind w:firstLine="0"/>
      <w:outlineLvl w:val="0"/>
    </w:pPr>
    <w:rPr>
      <w:rFonts w:asciiTheme="majorHAnsi" w:eastAsiaTheme="majorEastAsia" w:hAnsiTheme="majorHAnsi" w:cstheme="majorBidi"/>
      <w:b/>
      <w:bCs/>
      <w:color w:val="365F91" w:themeColor="accent1" w:themeShade="BF"/>
      <w:sz w:val="24"/>
      <w:szCs w:val="24"/>
    </w:rPr>
  </w:style>
  <w:style w:type="paragraph" w:styleId="Heading2">
    <w:name w:val="heading 2"/>
    <w:basedOn w:val="Normal"/>
    <w:next w:val="Normal"/>
    <w:link w:val="Heading2Char"/>
    <w:uiPriority w:val="9"/>
    <w:semiHidden/>
    <w:unhideWhenUsed/>
    <w:qFormat/>
    <w:rsid w:val="00FC6C1A"/>
    <w:pPr>
      <w:pBdr>
        <w:bottom w:val="single" w:sz="8" w:space="1" w:color="4F81BD" w:themeColor="accent1"/>
      </w:pBdr>
      <w:spacing w:before="200" w:after="80"/>
      <w:ind w:firstLine="0"/>
      <w:outlineLvl w:val="1"/>
    </w:pPr>
    <w:rPr>
      <w:rFonts w:asciiTheme="majorHAnsi" w:eastAsiaTheme="majorEastAsia" w:hAnsiTheme="majorHAnsi" w:cstheme="majorBidi"/>
      <w:color w:val="365F91" w:themeColor="accent1" w:themeShade="BF"/>
      <w:sz w:val="24"/>
      <w:szCs w:val="24"/>
    </w:rPr>
  </w:style>
  <w:style w:type="paragraph" w:styleId="Heading3">
    <w:name w:val="heading 3"/>
    <w:basedOn w:val="Normal"/>
    <w:next w:val="Normal"/>
    <w:link w:val="Heading3Char"/>
    <w:uiPriority w:val="9"/>
    <w:semiHidden/>
    <w:unhideWhenUsed/>
    <w:qFormat/>
    <w:rsid w:val="00FC6C1A"/>
    <w:pPr>
      <w:pBdr>
        <w:bottom w:val="single" w:sz="4" w:space="1" w:color="95B3D7" w:themeColor="accent1" w:themeTint="99"/>
      </w:pBdr>
      <w:spacing w:before="200" w:after="80"/>
      <w:ind w:firstLine="0"/>
      <w:outlineLvl w:val="2"/>
    </w:pPr>
    <w:rPr>
      <w:rFonts w:asciiTheme="majorHAnsi" w:eastAsiaTheme="majorEastAsia" w:hAnsiTheme="majorHAnsi" w:cstheme="majorBidi"/>
      <w:color w:val="4F81BD" w:themeColor="accent1"/>
      <w:sz w:val="24"/>
      <w:szCs w:val="24"/>
    </w:rPr>
  </w:style>
  <w:style w:type="paragraph" w:styleId="Heading4">
    <w:name w:val="heading 4"/>
    <w:basedOn w:val="Normal"/>
    <w:next w:val="Normal"/>
    <w:link w:val="Heading4Char"/>
    <w:uiPriority w:val="9"/>
    <w:semiHidden/>
    <w:unhideWhenUsed/>
    <w:qFormat/>
    <w:rsid w:val="00FC6C1A"/>
    <w:pPr>
      <w:pBdr>
        <w:bottom w:val="single" w:sz="4" w:space="2" w:color="B8CCE4" w:themeColor="accent1" w:themeTint="66"/>
      </w:pBdr>
      <w:spacing w:before="200" w:after="80"/>
      <w:ind w:firstLine="0"/>
      <w:outlineLvl w:val="3"/>
    </w:pPr>
    <w:rPr>
      <w:rFonts w:asciiTheme="majorHAnsi" w:eastAsiaTheme="majorEastAsia" w:hAnsiTheme="majorHAnsi" w:cstheme="majorBidi"/>
      <w:i/>
      <w:iCs/>
      <w:color w:val="4F81BD" w:themeColor="accent1"/>
      <w:sz w:val="24"/>
      <w:szCs w:val="24"/>
    </w:rPr>
  </w:style>
  <w:style w:type="paragraph" w:styleId="Heading5">
    <w:name w:val="heading 5"/>
    <w:basedOn w:val="Normal"/>
    <w:next w:val="Normal"/>
    <w:link w:val="Heading5Char"/>
    <w:uiPriority w:val="9"/>
    <w:semiHidden/>
    <w:unhideWhenUsed/>
    <w:qFormat/>
    <w:rsid w:val="00FC6C1A"/>
    <w:pPr>
      <w:spacing w:before="200" w:after="80"/>
      <w:ind w:firstLine="0"/>
      <w:outlineLvl w:val="4"/>
    </w:pPr>
    <w:rPr>
      <w:rFonts w:asciiTheme="majorHAnsi" w:eastAsiaTheme="majorEastAsia" w:hAnsiTheme="majorHAnsi" w:cstheme="majorBidi"/>
      <w:color w:val="4F81BD" w:themeColor="accent1"/>
    </w:rPr>
  </w:style>
  <w:style w:type="paragraph" w:styleId="Heading6">
    <w:name w:val="heading 6"/>
    <w:basedOn w:val="Normal"/>
    <w:next w:val="Normal"/>
    <w:link w:val="Heading6Char"/>
    <w:uiPriority w:val="9"/>
    <w:semiHidden/>
    <w:unhideWhenUsed/>
    <w:qFormat/>
    <w:rsid w:val="00FC6C1A"/>
    <w:pPr>
      <w:spacing w:before="280" w:after="100"/>
      <w:ind w:firstLine="0"/>
      <w:outlineLvl w:val="5"/>
    </w:pPr>
    <w:rPr>
      <w:rFonts w:asciiTheme="majorHAnsi" w:eastAsiaTheme="majorEastAsia" w:hAnsiTheme="majorHAnsi" w:cstheme="majorBidi"/>
      <w:i/>
      <w:iCs/>
      <w:color w:val="4F81BD" w:themeColor="accent1"/>
    </w:rPr>
  </w:style>
  <w:style w:type="paragraph" w:styleId="Heading7">
    <w:name w:val="heading 7"/>
    <w:basedOn w:val="Normal"/>
    <w:next w:val="Normal"/>
    <w:link w:val="Heading7Char"/>
    <w:uiPriority w:val="9"/>
    <w:semiHidden/>
    <w:unhideWhenUsed/>
    <w:qFormat/>
    <w:rsid w:val="00FC6C1A"/>
    <w:pPr>
      <w:spacing w:before="320" w:after="100"/>
      <w:ind w:firstLine="0"/>
      <w:outlineLvl w:val="6"/>
    </w:pPr>
    <w:rPr>
      <w:rFonts w:asciiTheme="majorHAnsi" w:eastAsiaTheme="majorEastAsia" w:hAnsiTheme="majorHAnsi" w:cstheme="majorBidi"/>
      <w:b/>
      <w:bCs/>
      <w:color w:val="9BBB59" w:themeColor="accent3"/>
      <w:sz w:val="20"/>
      <w:szCs w:val="20"/>
    </w:rPr>
  </w:style>
  <w:style w:type="paragraph" w:styleId="Heading8">
    <w:name w:val="heading 8"/>
    <w:basedOn w:val="Normal"/>
    <w:next w:val="Normal"/>
    <w:link w:val="Heading8Char"/>
    <w:uiPriority w:val="9"/>
    <w:semiHidden/>
    <w:unhideWhenUsed/>
    <w:qFormat/>
    <w:rsid w:val="00FC6C1A"/>
    <w:pPr>
      <w:spacing w:before="320" w:after="100"/>
      <w:ind w:firstLine="0"/>
      <w:outlineLvl w:val="7"/>
    </w:pPr>
    <w:rPr>
      <w:rFonts w:asciiTheme="majorHAnsi" w:eastAsiaTheme="majorEastAsia" w:hAnsiTheme="majorHAnsi" w:cstheme="majorBidi"/>
      <w:b/>
      <w:bCs/>
      <w:i/>
      <w:iCs/>
      <w:color w:val="9BBB59" w:themeColor="accent3"/>
      <w:sz w:val="20"/>
      <w:szCs w:val="20"/>
    </w:rPr>
  </w:style>
  <w:style w:type="paragraph" w:styleId="Heading9">
    <w:name w:val="heading 9"/>
    <w:basedOn w:val="Normal"/>
    <w:next w:val="Normal"/>
    <w:link w:val="Heading9Char"/>
    <w:uiPriority w:val="9"/>
    <w:semiHidden/>
    <w:unhideWhenUsed/>
    <w:qFormat/>
    <w:rsid w:val="00FC6C1A"/>
    <w:pPr>
      <w:spacing w:before="320" w:after="100"/>
      <w:ind w:firstLine="0"/>
      <w:outlineLvl w:val="8"/>
    </w:pPr>
    <w:rPr>
      <w:rFonts w:asciiTheme="majorHAnsi" w:eastAsiaTheme="majorEastAsia" w:hAnsiTheme="majorHAnsi" w:cstheme="majorBidi"/>
      <w:i/>
      <w:iCs/>
      <w:color w:val="9BBB59" w:themeColor="accent3"/>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6C1A"/>
    <w:rPr>
      <w:rFonts w:asciiTheme="majorHAnsi" w:eastAsiaTheme="majorEastAsia" w:hAnsiTheme="majorHAnsi" w:cstheme="majorBidi"/>
      <w:b/>
      <w:bCs/>
      <w:color w:val="365F91" w:themeColor="accent1" w:themeShade="BF"/>
      <w:sz w:val="24"/>
      <w:szCs w:val="24"/>
    </w:rPr>
  </w:style>
  <w:style w:type="character" w:customStyle="1" w:styleId="Heading2Char">
    <w:name w:val="Heading 2 Char"/>
    <w:basedOn w:val="DefaultParagraphFont"/>
    <w:link w:val="Heading2"/>
    <w:uiPriority w:val="9"/>
    <w:semiHidden/>
    <w:rsid w:val="00FC6C1A"/>
    <w:rPr>
      <w:rFonts w:asciiTheme="majorHAnsi" w:eastAsiaTheme="majorEastAsia" w:hAnsiTheme="majorHAnsi" w:cstheme="majorBidi"/>
      <w:color w:val="365F91" w:themeColor="accent1" w:themeShade="BF"/>
      <w:sz w:val="24"/>
      <w:szCs w:val="24"/>
    </w:rPr>
  </w:style>
  <w:style w:type="character" w:customStyle="1" w:styleId="Heading3Char">
    <w:name w:val="Heading 3 Char"/>
    <w:basedOn w:val="DefaultParagraphFont"/>
    <w:link w:val="Heading3"/>
    <w:uiPriority w:val="9"/>
    <w:semiHidden/>
    <w:rsid w:val="00FC6C1A"/>
    <w:rPr>
      <w:rFonts w:asciiTheme="majorHAnsi" w:eastAsiaTheme="majorEastAsia" w:hAnsiTheme="majorHAnsi" w:cstheme="majorBidi"/>
      <w:color w:val="4F81BD" w:themeColor="accent1"/>
      <w:sz w:val="24"/>
      <w:szCs w:val="24"/>
    </w:rPr>
  </w:style>
  <w:style w:type="character" w:customStyle="1" w:styleId="Heading4Char">
    <w:name w:val="Heading 4 Char"/>
    <w:basedOn w:val="DefaultParagraphFont"/>
    <w:link w:val="Heading4"/>
    <w:uiPriority w:val="9"/>
    <w:semiHidden/>
    <w:rsid w:val="00FC6C1A"/>
    <w:rPr>
      <w:rFonts w:asciiTheme="majorHAnsi" w:eastAsiaTheme="majorEastAsia" w:hAnsiTheme="majorHAnsi" w:cstheme="majorBidi"/>
      <w:i/>
      <w:iCs/>
      <w:color w:val="4F81BD" w:themeColor="accent1"/>
      <w:sz w:val="24"/>
      <w:szCs w:val="24"/>
    </w:rPr>
  </w:style>
  <w:style w:type="character" w:customStyle="1" w:styleId="Heading5Char">
    <w:name w:val="Heading 5 Char"/>
    <w:basedOn w:val="DefaultParagraphFont"/>
    <w:link w:val="Heading5"/>
    <w:uiPriority w:val="9"/>
    <w:semiHidden/>
    <w:rsid w:val="00FC6C1A"/>
    <w:rPr>
      <w:rFonts w:asciiTheme="majorHAnsi" w:eastAsiaTheme="majorEastAsia" w:hAnsiTheme="majorHAnsi" w:cstheme="majorBidi"/>
      <w:color w:val="4F81BD" w:themeColor="accent1"/>
    </w:rPr>
  </w:style>
  <w:style w:type="character" w:customStyle="1" w:styleId="Heading6Char">
    <w:name w:val="Heading 6 Char"/>
    <w:basedOn w:val="DefaultParagraphFont"/>
    <w:link w:val="Heading6"/>
    <w:uiPriority w:val="9"/>
    <w:semiHidden/>
    <w:rsid w:val="00FC6C1A"/>
    <w:rPr>
      <w:rFonts w:asciiTheme="majorHAnsi" w:eastAsiaTheme="majorEastAsia" w:hAnsiTheme="majorHAnsi" w:cstheme="majorBidi"/>
      <w:i/>
      <w:iCs/>
      <w:color w:val="4F81BD" w:themeColor="accent1"/>
    </w:rPr>
  </w:style>
  <w:style w:type="character" w:customStyle="1" w:styleId="Heading7Char">
    <w:name w:val="Heading 7 Char"/>
    <w:basedOn w:val="DefaultParagraphFont"/>
    <w:link w:val="Heading7"/>
    <w:uiPriority w:val="9"/>
    <w:semiHidden/>
    <w:rsid w:val="00FC6C1A"/>
    <w:rPr>
      <w:rFonts w:asciiTheme="majorHAnsi" w:eastAsiaTheme="majorEastAsia" w:hAnsiTheme="majorHAnsi" w:cstheme="majorBidi"/>
      <w:b/>
      <w:bCs/>
      <w:color w:val="9BBB59" w:themeColor="accent3"/>
      <w:sz w:val="20"/>
      <w:szCs w:val="20"/>
    </w:rPr>
  </w:style>
  <w:style w:type="character" w:customStyle="1" w:styleId="Heading8Char">
    <w:name w:val="Heading 8 Char"/>
    <w:basedOn w:val="DefaultParagraphFont"/>
    <w:link w:val="Heading8"/>
    <w:uiPriority w:val="9"/>
    <w:semiHidden/>
    <w:rsid w:val="00FC6C1A"/>
    <w:rPr>
      <w:rFonts w:asciiTheme="majorHAnsi" w:eastAsiaTheme="majorEastAsia" w:hAnsiTheme="majorHAnsi" w:cstheme="majorBidi"/>
      <w:b/>
      <w:bCs/>
      <w:i/>
      <w:iCs/>
      <w:color w:val="9BBB59" w:themeColor="accent3"/>
      <w:sz w:val="20"/>
      <w:szCs w:val="20"/>
    </w:rPr>
  </w:style>
  <w:style w:type="character" w:customStyle="1" w:styleId="Heading9Char">
    <w:name w:val="Heading 9 Char"/>
    <w:basedOn w:val="DefaultParagraphFont"/>
    <w:link w:val="Heading9"/>
    <w:uiPriority w:val="9"/>
    <w:semiHidden/>
    <w:rsid w:val="00FC6C1A"/>
    <w:rPr>
      <w:rFonts w:asciiTheme="majorHAnsi" w:eastAsiaTheme="majorEastAsia" w:hAnsiTheme="majorHAnsi" w:cstheme="majorBidi"/>
      <w:i/>
      <w:iCs/>
      <w:color w:val="9BBB59" w:themeColor="accent3"/>
      <w:sz w:val="20"/>
      <w:szCs w:val="20"/>
    </w:rPr>
  </w:style>
  <w:style w:type="paragraph" w:styleId="Caption">
    <w:name w:val="caption"/>
    <w:basedOn w:val="Normal"/>
    <w:next w:val="Normal"/>
    <w:uiPriority w:val="35"/>
    <w:semiHidden/>
    <w:unhideWhenUsed/>
    <w:qFormat/>
    <w:rsid w:val="00FC6C1A"/>
    <w:rPr>
      <w:b/>
      <w:bCs/>
      <w:sz w:val="18"/>
      <w:szCs w:val="18"/>
    </w:rPr>
  </w:style>
  <w:style w:type="paragraph" w:styleId="Title">
    <w:name w:val="Title"/>
    <w:basedOn w:val="Normal"/>
    <w:next w:val="Normal"/>
    <w:link w:val="TitleChar"/>
    <w:uiPriority w:val="10"/>
    <w:qFormat/>
    <w:rsid w:val="00FC6C1A"/>
    <w:pPr>
      <w:pBdr>
        <w:top w:val="single" w:sz="8" w:space="10" w:color="A7BFDE" w:themeColor="accent1" w:themeTint="7F"/>
        <w:bottom w:val="single" w:sz="24" w:space="15" w:color="9BBB59" w:themeColor="accent3"/>
      </w:pBdr>
      <w:ind w:firstLine="0"/>
      <w:jc w:val="center"/>
    </w:pPr>
    <w:rPr>
      <w:rFonts w:asciiTheme="majorHAnsi" w:eastAsiaTheme="majorEastAsia" w:hAnsiTheme="majorHAnsi" w:cstheme="majorBidi"/>
      <w:i/>
      <w:iCs/>
      <w:color w:val="243F60" w:themeColor="accent1" w:themeShade="7F"/>
      <w:sz w:val="60"/>
      <w:szCs w:val="60"/>
    </w:rPr>
  </w:style>
  <w:style w:type="character" w:customStyle="1" w:styleId="TitleChar">
    <w:name w:val="Title Char"/>
    <w:basedOn w:val="DefaultParagraphFont"/>
    <w:link w:val="Title"/>
    <w:uiPriority w:val="10"/>
    <w:rsid w:val="00FC6C1A"/>
    <w:rPr>
      <w:rFonts w:asciiTheme="majorHAnsi" w:eastAsiaTheme="majorEastAsia" w:hAnsiTheme="majorHAnsi" w:cstheme="majorBidi"/>
      <w:i/>
      <w:iCs/>
      <w:color w:val="243F60" w:themeColor="accent1" w:themeShade="7F"/>
      <w:sz w:val="60"/>
      <w:szCs w:val="60"/>
    </w:rPr>
  </w:style>
  <w:style w:type="paragraph" w:styleId="Subtitle">
    <w:name w:val="Subtitle"/>
    <w:basedOn w:val="Normal"/>
    <w:next w:val="Normal"/>
    <w:link w:val="SubtitleChar"/>
    <w:uiPriority w:val="11"/>
    <w:qFormat/>
    <w:rsid w:val="00FC6C1A"/>
    <w:pPr>
      <w:spacing w:before="200" w:after="900"/>
      <w:ind w:firstLine="0"/>
      <w:jc w:val="right"/>
    </w:pPr>
    <w:rPr>
      <w:i/>
      <w:iCs/>
      <w:sz w:val="24"/>
      <w:szCs w:val="24"/>
    </w:rPr>
  </w:style>
  <w:style w:type="character" w:customStyle="1" w:styleId="SubtitleChar">
    <w:name w:val="Subtitle Char"/>
    <w:basedOn w:val="DefaultParagraphFont"/>
    <w:link w:val="Subtitle"/>
    <w:uiPriority w:val="11"/>
    <w:rsid w:val="00FC6C1A"/>
    <w:rPr>
      <w:rFonts w:asciiTheme="minorHAnsi"/>
      <w:i/>
      <w:iCs/>
      <w:sz w:val="24"/>
      <w:szCs w:val="24"/>
    </w:rPr>
  </w:style>
  <w:style w:type="character" w:styleId="Strong">
    <w:name w:val="Strong"/>
    <w:basedOn w:val="DefaultParagraphFont"/>
    <w:uiPriority w:val="22"/>
    <w:qFormat/>
    <w:rsid w:val="00FC6C1A"/>
    <w:rPr>
      <w:b/>
      <w:bCs/>
      <w:spacing w:val="0"/>
    </w:rPr>
  </w:style>
  <w:style w:type="character" w:styleId="Emphasis">
    <w:name w:val="Emphasis"/>
    <w:uiPriority w:val="20"/>
    <w:qFormat/>
    <w:rsid w:val="00FC6C1A"/>
    <w:rPr>
      <w:b/>
      <w:bCs/>
      <w:i/>
      <w:iCs/>
      <w:color w:val="5A5A5A" w:themeColor="text1" w:themeTint="A5"/>
    </w:rPr>
  </w:style>
  <w:style w:type="paragraph" w:styleId="NoSpacing">
    <w:name w:val="No Spacing"/>
    <w:basedOn w:val="Normal"/>
    <w:link w:val="NoSpacingChar"/>
    <w:uiPriority w:val="1"/>
    <w:qFormat/>
    <w:rsid w:val="00FC6C1A"/>
    <w:pPr>
      <w:ind w:firstLine="0"/>
    </w:pPr>
  </w:style>
  <w:style w:type="character" w:customStyle="1" w:styleId="NoSpacingChar">
    <w:name w:val="No Spacing Char"/>
    <w:basedOn w:val="DefaultParagraphFont"/>
    <w:link w:val="NoSpacing"/>
    <w:uiPriority w:val="1"/>
    <w:rsid w:val="00FC6C1A"/>
  </w:style>
  <w:style w:type="paragraph" w:styleId="ListParagraph">
    <w:name w:val="List Paragraph"/>
    <w:basedOn w:val="Normal"/>
    <w:uiPriority w:val="34"/>
    <w:qFormat/>
    <w:rsid w:val="00FC6C1A"/>
    <w:pPr>
      <w:ind w:left="720"/>
      <w:contextualSpacing/>
    </w:pPr>
  </w:style>
  <w:style w:type="paragraph" w:styleId="Quote">
    <w:name w:val="Quote"/>
    <w:basedOn w:val="Normal"/>
    <w:next w:val="Normal"/>
    <w:link w:val="QuoteChar"/>
    <w:uiPriority w:val="29"/>
    <w:qFormat/>
    <w:rsid w:val="00FC6C1A"/>
    <w:rPr>
      <w:rFonts w:asciiTheme="majorHAnsi" w:eastAsiaTheme="majorEastAsia" w:hAnsiTheme="majorHAnsi" w:cstheme="majorBidi"/>
      <w:i/>
      <w:iCs/>
      <w:color w:val="5A5A5A" w:themeColor="text1" w:themeTint="A5"/>
    </w:rPr>
  </w:style>
  <w:style w:type="character" w:customStyle="1" w:styleId="QuoteChar">
    <w:name w:val="Quote Char"/>
    <w:basedOn w:val="DefaultParagraphFont"/>
    <w:link w:val="Quote"/>
    <w:uiPriority w:val="29"/>
    <w:rsid w:val="00FC6C1A"/>
    <w:rPr>
      <w:rFonts w:asciiTheme="majorHAnsi" w:eastAsiaTheme="majorEastAsia" w:hAnsiTheme="majorHAnsi" w:cstheme="majorBidi"/>
      <w:i/>
      <w:iCs/>
      <w:color w:val="5A5A5A" w:themeColor="text1" w:themeTint="A5"/>
    </w:rPr>
  </w:style>
  <w:style w:type="paragraph" w:styleId="IntenseQuote">
    <w:name w:val="Intense Quote"/>
    <w:basedOn w:val="Normal"/>
    <w:next w:val="Normal"/>
    <w:link w:val="IntenseQuoteChar"/>
    <w:uiPriority w:val="30"/>
    <w:qFormat/>
    <w:rsid w:val="00FC6C1A"/>
    <w:pPr>
      <w:pBdr>
        <w:top w:val="single" w:sz="12" w:space="10" w:color="B8CCE4" w:themeColor="accent1" w:themeTint="66"/>
        <w:left w:val="single" w:sz="36" w:space="4" w:color="4F81BD" w:themeColor="accent1"/>
        <w:bottom w:val="single" w:sz="24" w:space="10" w:color="9BBB59" w:themeColor="accent3"/>
        <w:right w:val="single" w:sz="36" w:space="4" w:color="4F81BD" w:themeColor="accent1"/>
      </w:pBdr>
      <w:shd w:val="clear" w:color="auto" w:fill="4F81BD" w:themeFill="accent1"/>
      <w:spacing w:before="320" w:after="320" w:line="300" w:lineRule="auto"/>
      <w:ind w:left="1440" w:right="1440"/>
    </w:pPr>
    <w:rPr>
      <w:rFonts w:asciiTheme="majorHAnsi" w:eastAsiaTheme="majorEastAsia" w:hAnsiTheme="majorHAnsi" w:cstheme="majorBidi"/>
      <w:i/>
      <w:iCs/>
      <w:color w:val="FFFFFF" w:themeColor="background1"/>
      <w:sz w:val="24"/>
      <w:szCs w:val="24"/>
    </w:rPr>
  </w:style>
  <w:style w:type="character" w:customStyle="1" w:styleId="IntenseQuoteChar">
    <w:name w:val="Intense Quote Char"/>
    <w:basedOn w:val="DefaultParagraphFont"/>
    <w:link w:val="IntenseQuote"/>
    <w:uiPriority w:val="30"/>
    <w:rsid w:val="00FC6C1A"/>
    <w:rPr>
      <w:rFonts w:asciiTheme="majorHAnsi" w:eastAsiaTheme="majorEastAsia" w:hAnsiTheme="majorHAnsi" w:cstheme="majorBidi"/>
      <w:i/>
      <w:iCs/>
      <w:color w:val="FFFFFF" w:themeColor="background1"/>
      <w:sz w:val="24"/>
      <w:szCs w:val="24"/>
      <w:shd w:val="clear" w:color="auto" w:fill="4F81BD" w:themeFill="accent1"/>
    </w:rPr>
  </w:style>
  <w:style w:type="character" w:styleId="SubtleEmphasis">
    <w:name w:val="Subtle Emphasis"/>
    <w:uiPriority w:val="19"/>
    <w:qFormat/>
    <w:rsid w:val="00FC6C1A"/>
    <w:rPr>
      <w:i/>
      <w:iCs/>
      <w:color w:val="5A5A5A" w:themeColor="text1" w:themeTint="A5"/>
    </w:rPr>
  </w:style>
  <w:style w:type="character" w:styleId="IntenseEmphasis">
    <w:name w:val="Intense Emphasis"/>
    <w:uiPriority w:val="21"/>
    <w:qFormat/>
    <w:rsid w:val="00FC6C1A"/>
    <w:rPr>
      <w:b/>
      <w:bCs/>
      <w:i/>
      <w:iCs/>
      <w:color w:val="4F81BD" w:themeColor="accent1"/>
      <w:sz w:val="22"/>
      <w:szCs w:val="22"/>
    </w:rPr>
  </w:style>
  <w:style w:type="character" w:styleId="SubtleReference">
    <w:name w:val="Subtle Reference"/>
    <w:uiPriority w:val="31"/>
    <w:qFormat/>
    <w:rsid w:val="00FC6C1A"/>
    <w:rPr>
      <w:color w:val="auto"/>
      <w:u w:val="single" w:color="9BBB59" w:themeColor="accent3"/>
    </w:rPr>
  </w:style>
  <w:style w:type="character" w:styleId="IntenseReference">
    <w:name w:val="Intense Reference"/>
    <w:basedOn w:val="DefaultParagraphFont"/>
    <w:uiPriority w:val="32"/>
    <w:qFormat/>
    <w:rsid w:val="00FC6C1A"/>
    <w:rPr>
      <w:b/>
      <w:bCs/>
      <w:color w:val="76923C" w:themeColor="accent3" w:themeShade="BF"/>
      <w:u w:val="single" w:color="9BBB59" w:themeColor="accent3"/>
    </w:rPr>
  </w:style>
  <w:style w:type="character" w:styleId="BookTitle">
    <w:name w:val="Book Title"/>
    <w:basedOn w:val="DefaultParagraphFont"/>
    <w:uiPriority w:val="33"/>
    <w:qFormat/>
    <w:rsid w:val="00FC6C1A"/>
    <w:rPr>
      <w:rFonts w:asciiTheme="majorHAnsi" w:eastAsiaTheme="majorEastAsia" w:hAnsiTheme="majorHAnsi" w:cstheme="majorBidi"/>
      <w:b/>
      <w:bCs/>
      <w:i/>
      <w:iCs/>
      <w:color w:val="auto"/>
    </w:rPr>
  </w:style>
  <w:style w:type="paragraph" w:styleId="TOCHeading">
    <w:name w:val="TOC Heading"/>
    <w:basedOn w:val="Heading1"/>
    <w:next w:val="Normal"/>
    <w:uiPriority w:val="39"/>
    <w:semiHidden/>
    <w:unhideWhenUsed/>
    <w:qFormat/>
    <w:rsid w:val="00FC6C1A"/>
    <w:pPr>
      <w:outlineLvl w:val="9"/>
    </w:pPr>
  </w:style>
  <w:style w:type="paragraph" w:styleId="Header">
    <w:name w:val="header"/>
    <w:basedOn w:val="Normal"/>
    <w:link w:val="HeaderChar"/>
    <w:uiPriority w:val="99"/>
    <w:unhideWhenUsed/>
    <w:rsid w:val="00A035A9"/>
    <w:pPr>
      <w:tabs>
        <w:tab w:val="center" w:pos="4680"/>
        <w:tab w:val="right" w:pos="9360"/>
      </w:tabs>
    </w:pPr>
  </w:style>
  <w:style w:type="character" w:customStyle="1" w:styleId="HeaderChar">
    <w:name w:val="Header Char"/>
    <w:basedOn w:val="DefaultParagraphFont"/>
    <w:link w:val="Header"/>
    <w:uiPriority w:val="99"/>
    <w:rsid w:val="00A035A9"/>
  </w:style>
  <w:style w:type="paragraph" w:styleId="Footer">
    <w:name w:val="footer"/>
    <w:basedOn w:val="Normal"/>
    <w:link w:val="FooterChar"/>
    <w:uiPriority w:val="99"/>
    <w:unhideWhenUsed/>
    <w:rsid w:val="00A035A9"/>
    <w:pPr>
      <w:tabs>
        <w:tab w:val="center" w:pos="4680"/>
        <w:tab w:val="right" w:pos="9360"/>
      </w:tabs>
    </w:pPr>
  </w:style>
  <w:style w:type="character" w:customStyle="1" w:styleId="FooterChar">
    <w:name w:val="Footer Char"/>
    <w:basedOn w:val="DefaultParagraphFont"/>
    <w:link w:val="Footer"/>
    <w:uiPriority w:val="99"/>
    <w:rsid w:val="00A035A9"/>
  </w:style>
  <w:style w:type="paragraph" w:styleId="BalloonText">
    <w:name w:val="Balloon Text"/>
    <w:basedOn w:val="Normal"/>
    <w:link w:val="BalloonTextChar"/>
    <w:uiPriority w:val="99"/>
    <w:semiHidden/>
    <w:unhideWhenUsed/>
    <w:rsid w:val="00A035A9"/>
    <w:rPr>
      <w:rFonts w:ascii="Tahoma" w:hAnsi="Tahoma" w:cs="Tahoma"/>
      <w:sz w:val="16"/>
      <w:szCs w:val="16"/>
    </w:rPr>
  </w:style>
  <w:style w:type="character" w:customStyle="1" w:styleId="BalloonTextChar">
    <w:name w:val="Balloon Text Char"/>
    <w:basedOn w:val="DefaultParagraphFont"/>
    <w:link w:val="BalloonText"/>
    <w:uiPriority w:val="99"/>
    <w:semiHidden/>
    <w:rsid w:val="00A035A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698</Words>
  <Characters>3979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Deer Valley USD</Company>
  <LinksUpToDate>false</LinksUpToDate>
  <CharactersWithSpaces>4668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 Anderson</dc:creator>
  <cp:lastModifiedBy>jmgriffin</cp:lastModifiedBy>
  <cp:revision>5</cp:revision>
  <cp:lastPrinted>2020-03-04T15:46:00Z</cp:lastPrinted>
  <dcterms:created xsi:type="dcterms:W3CDTF">2017-09-28T22:23:00Z</dcterms:created>
  <dcterms:modified xsi:type="dcterms:W3CDTF">2020-03-04T15:46:00Z</dcterms:modified>
</cp:coreProperties>
</file>