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4422F" w:rsidRDefault="008F3953">
      <w:pPr>
        <w:spacing w:after="0"/>
        <w:jc w:val="center"/>
        <w:rPr>
          <w:rFonts w:ascii="Overlock" w:eastAsia="Overlock" w:hAnsi="Overlock" w:cs="Overlock"/>
          <w:sz w:val="40"/>
          <w:szCs w:val="40"/>
        </w:rPr>
      </w:pPr>
      <w:bookmarkStart w:id="0" w:name="_GoBack"/>
      <w:bookmarkEnd w:id="0"/>
      <w:r>
        <w:rPr>
          <w:rFonts w:ascii="Overlock" w:eastAsia="Overlock" w:hAnsi="Overlock" w:cs="Overlock"/>
          <w:sz w:val="40"/>
          <w:szCs w:val="40"/>
        </w:rPr>
        <w:t xml:space="preserve">Estudiantes Nuevos a las Escuelas de Kansas </w:t>
      </w:r>
    </w:p>
    <w:p w14:paraId="00000002" w14:textId="77777777" w:rsidR="0074422F" w:rsidRDefault="008F3953">
      <w:pPr>
        <w:spacing w:after="0"/>
        <w:jc w:val="center"/>
        <w:rPr>
          <w:rFonts w:ascii="Overlock" w:eastAsia="Overlock" w:hAnsi="Overlock" w:cs="Overlock"/>
          <w:sz w:val="32"/>
          <w:szCs w:val="32"/>
        </w:rPr>
      </w:pPr>
      <w:r>
        <w:rPr>
          <w:rFonts w:ascii="Overlock" w:eastAsia="Overlock" w:hAnsi="Overlock" w:cs="Overlock"/>
          <w:sz w:val="32"/>
          <w:szCs w:val="32"/>
        </w:rPr>
        <w:t>Escuelas Públicas de Salina-USD #305</w:t>
      </w:r>
    </w:p>
    <w:p w14:paraId="00000003" w14:textId="77777777" w:rsidR="0074422F" w:rsidRDefault="008F3953">
      <w:pPr>
        <w:spacing w:after="0"/>
        <w:jc w:val="center"/>
        <w:rPr>
          <w:rFonts w:ascii="Overlock" w:eastAsia="Overlock" w:hAnsi="Overlock" w:cs="Overlock"/>
          <w:sz w:val="32"/>
          <w:szCs w:val="32"/>
        </w:rPr>
      </w:pPr>
      <w:r>
        <w:rPr>
          <w:rFonts w:ascii="Overlock" w:eastAsia="Overlock" w:hAnsi="Overlock" w:cs="Overlock"/>
          <w:sz w:val="32"/>
          <w:szCs w:val="32"/>
        </w:rPr>
        <w:t>Servicios de Salud Escolar</w:t>
      </w:r>
    </w:p>
    <w:p w14:paraId="00000004" w14:textId="77777777" w:rsidR="0074422F" w:rsidRDefault="0074422F">
      <w:pPr>
        <w:spacing w:after="0"/>
        <w:jc w:val="center"/>
        <w:rPr>
          <w:rFonts w:ascii="Overlock" w:eastAsia="Overlock" w:hAnsi="Overlock" w:cs="Overlock"/>
          <w:sz w:val="26"/>
          <w:szCs w:val="26"/>
        </w:rPr>
      </w:pPr>
    </w:p>
    <w:p w14:paraId="00000005" w14:textId="77777777" w:rsidR="0074422F" w:rsidRDefault="008F3953">
      <w:pPr>
        <w:spacing w:after="0"/>
        <w:rPr>
          <w:rFonts w:ascii="Overlock" w:eastAsia="Overlock" w:hAnsi="Overlock" w:cs="Overlock"/>
          <w:sz w:val="24"/>
          <w:szCs w:val="24"/>
        </w:rPr>
      </w:pPr>
      <w:r>
        <w:rPr>
          <w:rFonts w:ascii="Overlock" w:eastAsia="Overlock" w:hAnsi="Overlock" w:cs="Overlock"/>
          <w:sz w:val="24"/>
          <w:szCs w:val="24"/>
        </w:rPr>
        <w:t xml:space="preserve">Los niños entrando a las escuelas de Kansas por primera vez deben tener un </w:t>
      </w:r>
      <w:r>
        <w:rPr>
          <w:rFonts w:ascii="Overlock" w:eastAsia="Overlock" w:hAnsi="Overlock" w:cs="Overlock"/>
          <w:b/>
          <w:sz w:val="24"/>
          <w:szCs w:val="24"/>
        </w:rPr>
        <w:t xml:space="preserve">examen físico </w:t>
      </w:r>
      <w:r>
        <w:rPr>
          <w:rFonts w:ascii="Overlock" w:eastAsia="Overlock" w:hAnsi="Overlock" w:cs="Overlock"/>
          <w:sz w:val="24"/>
          <w:szCs w:val="24"/>
        </w:rPr>
        <w:t>e</w:t>
      </w:r>
      <w:r>
        <w:rPr>
          <w:rFonts w:ascii="Overlock" w:eastAsia="Overlock" w:hAnsi="Overlock" w:cs="Overlock"/>
          <w:b/>
          <w:sz w:val="24"/>
          <w:szCs w:val="24"/>
        </w:rPr>
        <w:t xml:space="preserve"> inmunizaciones requeridas</w:t>
      </w:r>
      <w:r>
        <w:rPr>
          <w:rFonts w:ascii="Overlock" w:eastAsia="Overlock" w:hAnsi="Overlock" w:cs="Overlock"/>
          <w:sz w:val="24"/>
          <w:szCs w:val="24"/>
        </w:rPr>
        <w:t xml:space="preserve"> antes del comienzo de la escuela. Estos requisitos se aplican a todos los nuevos estudiantes al USD # 305 en los grados Kínder hasta el 12º.</w:t>
      </w:r>
    </w:p>
    <w:p w14:paraId="00000006" w14:textId="77777777" w:rsidR="0074422F" w:rsidRDefault="0074422F">
      <w:pPr>
        <w:spacing w:after="0"/>
        <w:rPr>
          <w:rFonts w:ascii="Overlock" w:eastAsia="Overlock" w:hAnsi="Overlock" w:cs="Overlock"/>
          <w:sz w:val="24"/>
          <w:szCs w:val="24"/>
        </w:rPr>
      </w:pPr>
    </w:p>
    <w:p w14:paraId="00000007" w14:textId="77777777" w:rsidR="0074422F" w:rsidRDefault="008F3953">
      <w:pPr>
        <w:spacing w:after="0"/>
        <w:rPr>
          <w:rFonts w:ascii="Overlock" w:eastAsia="Overlock" w:hAnsi="Overlock" w:cs="Overlock"/>
          <w:sz w:val="24"/>
          <w:szCs w:val="24"/>
        </w:rPr>
      </w:pPr>
      <w:r>
        <w:rPr>
          <w:rFonts w:ascii="Overlock" w:eastAsia="Overlock" w:hAnsi="Overlock" w:cs="Overlock"/>
          <w:sz w:val="24"/>
          <w:szCs w:val="24"/>
        </w:rPr>
        <w:t>Lo siguiente se debe hacer antes del primer día de la escuela de su hijo:</w:t>
      </w:r>
    </w:p>
    <w:p w14:paraId="00000008" w14:textId="77777777" w:rsidR="0074422F" w:rsidRDefault="0074422F">
      <w:pPr>
        <w:spacing w:after="0"/>
        <w:rPr>
          <w:rFonts w:ascii="Overlock" w:eastAsia="Overlock" w:hAnsi="Overlock" w:cs="Overlock"/>
          <w:sz w:val="24"/>
          <w:szCs w:val="24"/>
        </w:rPr>
      </w:pPr>
    </w:p>
    <w:p w14:paraId="00000009" w14:textId="77777777" w:rsidR="0074422F" w:rsidRDefault="008F3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Overlock" w:eastAsia="Overlock" w:hAnsi="Overlock" w:cs="Overlock"/>
          <w:color w:val="000000"/>
          <w:sz w:val="24"/>
          <w:szCs w:val="24"/>
        </w:rPr>
        <w:t xml:space="preserve">Llenar la forma adjunto de Evaluación </w:t>
      </w:r>
      <w:r>
        <w:rPr>
          <w:rFonts w:ascii="Overlock" w:eastAsia="Overlock" w:hAnsi="Overlock" w:cs="Overlock"/>
          <w:color w:val="000000"/>
          <w:sz w:val="24"/>
          <w:szCs w:val="24"/>
        </w:rPr>
        <w:t>de Salud para Niños y Jóvenes.</w:t>
      </w:r>
    </w:p>
    <w:p w14:paraId="0000000A" w14:textId="77777777" w:rsidR="0074422F" w:rsidRDefault="008F3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Overlock" w:eastAsia="Overlock" w:hAnsi="Overlock" w:cs="Overlock"/>
          <w:color w:val="000000"/>
          <w:sz w:val="24"/>
          <w:szCs w:val="24"/>
        </w:rPr>
        <w:t>Tener un examen físico. El formulario debe ser completado por un médico, asistente médico o enfermera practicante y se puede encontrar en el reverso de la forma de Evaluación de Salud para Niños y Jóvenes. Formas de evaluació</w:t>
      </w:r>
      <w:r>
        <w:rPr>
          <w:rFonts w:ascii="Overlock" w:eastAsia="Overlock" w:hAnsi="Overlock" w:cs="Overlock"/>
          <w:color w:val="000000"/>
          <w:sz w:val="24"/>
          <w:szCs w:val="24"/>
        </w:rPr>
        <w:t>n completados por un quiropráctico no pueden ser aceptadas.</w:t>
      </w:r>
    </w:p>
    <w:p w14:paraId="0000000B" w14:textId="77777777" w:rsidR="0074422F" w:rsidRDefault="008F3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Overlock" w:eastAsia="Overlock" w:hAnsi="Overlock" w:cs="Overlock"/>
          <w:color w:val="000000"/>
          <w:sz w:val="24"/>
          <w:szCs w:val="24"/>
        </w:rPr>
        <w:t>Traer certificado de nacimiento a la escuela.</w:t>
      </w:r>
    </w:p>
    <w:p w14:paraId="0000000C" w14:textId="77777777" w:rsidR="0074422F" w:rsidRDefault="008F3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Overlock" w:eastAsia="Overlock" w:hAnsi="Overlock" w:cs="Overlock"/>
          <w:color w:val="000000"/>
          <w:sz w:val="24"/>
          <w:szCs w:val="24"/>
        </w:rPr>
        <w:t>Traer la documentación oficial de inmunizaciones. Tenga en cuenta que los requisitos de Kansas pueden diferir de otros estados. Los requisitos de inmu</w:t>
      </w:r>
      <w:r>
        <w:rPr>
          <w:rFonts w:ascii="Overlock" w:eastAsia="Overlock" w:hAnsi="Overlock" w:cs="Overlock"/>
          <w:color w:val="000000"/>
          <w:sz w:val="24"/>
          <w:szCs w:val="24"/>
        </w:rPr>
        <w:t>nización corrientes se pueden encontrar en el reverso de esta hoja de información.</w:t>
      </w:r>
    </w:p>
    <w:p w14:paraId="0000000D" w14:textId="77777777" w:rsidR="0074422F" w:rsidRDefault="0074422F">
      <w:pPr>
        <w:pBdr>
          <w:top w:val="nil"/>
          <w:left w:val="nil"/>
          <w:bottom w:val="nil"/>
          <w:right w:val="nil"/>
          <w:between w:val="nil"/>
        </w:pBdr>
        <w:spacing w:after="0"/>
        <w:ind w:left="1440" w:hanging="720"/>
        <w:rPr>
          <w:rFonts w:ascii="Overlock" w:eastAsia="Overlock" w:hAnsi="Overlock" w:cs="Overlock"/>
          <w:color w:val="000000"/>
          <w:sz w:val="24"/>
          <w:szCs w:val="24"/>
        </w:rPr>
      </w:pPr>
    </w:p>
    <w:p w14:paraId="0000000E" w14:textId="77777777" w:rsidR="0074422F" w:rsidRDefault="008F3953">
      <w:pPr>
        <w:spacing w:after="0"/>
        <w:rPr>
          <w:rFonts w:ascii="Overlock" w:eastAsia="Overlock" w:hAnsi="Overlock" w:cs="Overlock"/>
          <w:sz w:val="24"/>
          <w:szCs w:val="24"/>
        </w:rPr>
      </w:pPr>
      <w:r>
        <w:rPr>
          <w:rFonts w:ascii="Overlock" w:eastAsia="Overlock" w:hAnsi="Overlock" w:cs="Overlock"/>
          <w:sz w:val="24"/>
          <w:szCs w:val="24"/>
        </w:rPr>
        <w:t>Exámenes de visión, audición y dentales se llevan a cabo durante el año escolar. Las fechas exactas dependen de la escuela en la que su hijo está inscrito. Si después del e</w:t>
      </w:r>
      <w:r>
        <w:rPr>
          <w:rFonts w:ascii="Overlock" w:eastAsia="Overlock" w:hAnsi="Overlock" w:cs="Overlock"/>
          <w:sz w:val="24"/>
          <w:szCs w:val="24"/>
        </w:rPr>
        <w:t>xamen se recomienda una evaluación más, usted será notificado. Si su estudiante se inscribe después del primer día de escuela y usted tiene una preocupación con su visión o audición, por favor póngase en contacto con la enfermera de la escuela ya que los e</w:t>
      </w:r>
      <w:r>
        <w:rPr>
          <w:rFonts w:ascii="Overlock" w:eastAsia="Overlock" w:hAnsi="Overlock" w:cs="Overlock"/>
          <w:sz w:val="24"/>
          <w:szCs w:val="24"/>
        </w:rPr>
        <w:t>xámenes pueden haber ocurrido ya.</w:t>
      </w:r>
    </w:p>
    <w:p w14:paraId="0000000F" w14:textId="77777777" w:rsidR="0074422F" w:rsidRDefault="0074422F">
      <w:pPr>
        <w:spacing w:after="0"/>
        <w:rPr>
          <w:rFonts w:ascii="Overlock" w:eastAsia="Overlock" w:hAnsi="Overlock" w:cs="Overlock"/>
          <w:sz w:val="24"/>
          <w:szCs w:val="24"/>
        </w:rPr>
      </w:pPr>
    </w:p>
    <w:p w14:paraId="00000010" w14:textId="77777777" w:rsidR="0074422F" w:rsidRDefault="008F3953">
      <w:pPr>
        <w:rPr>
          <w:rFonts w:ascii="Overlock" w:eastAsia="Overlock" w:hAnsi="Overlock" w:cs="Overlock"/>
          <w:sz w:val="24"/>
          <w:szCs w:val="24"/>
        </w:rPr>
      </w:pPr>
      <w:r>
        <w:rPr>
          <w:rFonts w:ascii="Overlock" w:eastAsia="Overlock" w:hAnsi="Overlock" w:cs="Overlock"/>
          <w:sz w:val="24"/>
          <w:szCs w:val="24"/>
        </w:rPr>
        <w:t>Conocimiento de la salud de su hijo y/o necesidades especiales es extremadamente importante para el éxito académico de su hijo. Por favor llene el formulario de actualización de salud en línea en su totalidad cuando inscriba a su hijo y contacte a la enfer</w:t>
      </w:r>
      <w:r>
        <w:rPr>
          <w:rFonts w:ascii="Overlock" w:eastAsia="Overlock" w:hAnsi="Overlock" w:cs="Overlock"/>
          <w:sz w:val="24"/>
          <w:szCs w:val="24"/>
        </w:rPr>
        <w:t xml:space="preserve">mera de la escuela si hay </w:t>
      </w:r>
      <w:proofErr w:type="gramStart"/>
      <w:r>
        <w:rPr>
          <w:rFonts w:ascii="Overlock" w:eastAsia="Overlock" w:hAnsi="Overlock" w:cs="Overlock"/>
          <w:sz w:val="24"/>
          <w:szCs w:val="24"/>
        </w:rPr>
        <w:t>algunos intervenciones</w:t>
      </w:r>
      <w:proofErr w:type="gramEnd"/>
      <w:r>
        <w:rPr>
          <w:rFonts w:ascii="Overlock" w:eastAsia="Overlock" w:hAnsi="Overlock" w:cs="Overlock"/>
          <w:sz w:val="24"/>
          <w:szCs w:val="24"/>
        </w:rPr>
        <w:t>/alojamientos escolares relacionadas con la salud.</w:t>
      </w:r>
    </w:p>
    <w:p w14:paraId="00000011" w14:textId="77777777" w:rsidR="0074422F" w:rsidRDefault="0074422F">
      <w:pPr>
        <w:spacing w:after="0"/>
        <w:rPr>
          <w:rFonts w:ascii="Overlock" w:eastAsia="Overlock" w:hAnsi="Overlock" w:cs="Overlock"/>
          <w:sz w:val="16"/>
          <w:szCs w:val="16"/>
        </w:rPr>
      </w:pPr>
      <w:bookmarkStart w:id="1" w:name="_gjdgxs" w:colFirst="0" w:colLast="0"/>
      <w:bookmarkEnd w:id="1"/>
    </w:p>
    <w:sectPr w:rsidR="0074422F">
      <w:pgSz w:w="12240" w:h="15840"/>
      <w:pgMar w:top="720" w:right="1080" w:bottom="7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Overlock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893CA5"/>
    <w:multiLevelType w:val="multilevel"/>
    <w:tmpl w:val="A8821BF6"/>
    <w:lvl w:ilvl="0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22F"/>
    <w:rsid w:val="0074422F"/>
    <w:rsid w:val="008F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AC68A1-F4AC-485B-A60B-EB68423E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Public Schools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Counts, Amy</dc:creator>
  <cp:lastModifiedBy>Counts, Amy</cp:lastModifiedBy>
  <cp:revision>2</cp:revision>
  <dcterms:created xsi:type="dcterms:W3CDTF">2023-04-13T16:24:00Z</dcterms:created>
  <dcterms:modified xsi:type="dcterms:W3CDTF">2023-04-13T16:24:00Z</dcterms:modified>
</cp:coreProperties>
</file>