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C3CCC" w14:textId="2D6F8F29" w:rsidR="00723E66" w:rsidRDefault="007F4720">
      <w:pPr>
        <w:rPr>
          <w:b/>
          <w:bCs/>
        </w:rPr>
      </w:pPr>
      <w:r>
        <w:rPr>
          <w:b/>
          <w:bCs/>
        </w:rPr>
        <w:t>Phase 1 Rubri</w:t>
      </w:r>
      <w:r w:rsidR="00CE109A">
        <w:rPr>
          <w:b/>
          <w:bCs/>
        </w:rPr>
        <w:t>c</w:t>
      </w:r>
    </w:p>
    <w:tbl>
      <w:tblPr>
        <w:tblStyle w:val="TableGrid"/>
        <w:tblpPr w:leftFromText="180" w:rightFromText="180" w:vertAnchor="text" w:horzAnchor="margin" w:tblpY="261"/>
        <w:tblOverlap w:val="never"/>
        <w:tblW w:w="9342" w:type="dxa"/>
        <w:tblLook w:val="04A0" w:firstRow="1" w:lastRow="0" w:firstColumn="1" w:lastColumn="0" w:noHBand="0" w:noVBand="1"/>
      </w:tblPr>
      <w:tblGrid>
        <w:gridCol w:w="7105"/>
        <w:gridCol w:w="2237"/>
      </w:tblGrid>
      <w:tr w:rsidR="00723E66" w14:paraId="439A5223" w14:textId="77777777" w:rsidTr="00B936CE">
        <w:trPr>
          <w:trHeight w:val="364"/>
        </w:trPr>
        <w:tc>
          <w:tcPr>
            <w:tcW w:w="7105" w:type="dxa"/>
            <w:vAlign w:val="center"/>
          </w:tcPr>
          <w:p w14:paraId="463021FC" w14:textId="4FBD0E3E" w:rsidR="00723E66" w:rsidRDefault="00723E66" w:rsidP="00B936CE">
            <w:r>
              <w:t xml:space="preserve">Criterion </w:t>
            </w:r>
            <w:r w:rsidR="00B936CE">
              <w:t>1 Te</w:t>
            </w:r>
            <w:r>
              <w:t>acher Supports</w:t>
            </w:r>
          </w:p>
        </w:tc>
        <w:tc>
          <w:tcPr>
            <w:tcW w:w="2237" w:type="dxa"/>
            <w:vAlign w:val="center"/>
          </w:tcPr>
          <w:p w14:paraId="3F949EBB" w14:textId="77777777" w:rsidR="00723E66" w:rsidRDefault="00723E66" w:rsidP="00B936CE">
            <w:r>
              <w:t xml:space="preserve">Score </w:t>
            </w:r>
          </w:p>
        </w:tc>
      </w:tr>
      <w:tr w:rsidR="00723E66" w14:paraId="7AD29210" w14:textId="77777777" w:rsidTr="00B936CE">
        <w:trPr>
          <w:trHeight w:val="596"/>
        </w:trPr>
        <w:tc>
          <w:tcPr>
            <w:tcW w:w="7105" w:type="dxa"/>
            <w:vAlign w:val="center"/>
          </w:tcPr>
          <w:p w14:paraId="54C4BF3B" w14:textId="6EDAF840" w:rsidR="00723E66" w:rsidRDefault="00723E66" w:rsidP="00B936CE">
            <w:r>
              <w:t xml:space="preserve">Materials contain </w:t>
            </w:r>
            <w:r w:rsidR="00B936CE">
              <w:t>clear</w:t>
            </w:r>
            <w:r>
              <w:t xml:space="preserve"> expectations so that teaches can improve their own knowledge of content.</w:t>
            </w:r>
          </w:p>
        </w:tc>
        <w:tc>
          <w:tcPr>
            <w:tcW w:w="2237" w:type="dxa"/>
            <w:vAlign w:val="center"/>
          </w:tcPr>
          <w:p w14:paraId="1AE914E0" w14:textId="77777777" w:rsidR="00723E66" w:rsidRDefault="00723E66" w:rsidP="00B936CE">
            <w:r>
              <w:t xml:space="preserve">   0             1                2</w:t>
            </w:r>
          </w:p>
        </w:tc>
      </w:tr>
      <w:tr w:rsidR="00723E66" w14:paraId="508FA0BE" w14:textId="77777777" w:rsidTr="00B936CE">
        <w:trPr>
          <w:trHeight w:val="570"/>
        </w:trPr>
        <w:tc>
          <w:tcPr>
            <w:tcW w:w="7105" w:type="dxa"/>
            <w:vAlign w:val="center"/>
          </w:tcPr>
          <w:p w14:paraId="7B3A74F5" w14:textId="77777777" w:rsidR="00723E66" w:rsidRDefault="00723E66" w:rsidP="00B936CE">
            <w:r>
              <w:t xml:space="preserve">Materials include connections to college and career standards </w:t>
            </w:r>
          </w:p>
        </w:tc>
        <w:tc>
          <w:tcPr>
            <w:tcW w:w="2237" w:type="dxa"/>
            <w:vAlign w:val="center"/>
          </w:tcPr>
          <w:p w14:paraId="0CA5D2AB" w14:textId="77777777" w:rsidR="00723E66" w:rsidRDefault="00723E66" w:rsidP="00B936CE">
            <w:r>
              <w:t xml:space="preserve">   0             1                2</w:t>
            </w:r>
          </w:p>
        </w:tc>
      </w:tr>
      <w:tr w:rsidR="00723E66" w14:paraId="37BB001B" w14:textId="77777777" w:rsidTr="00B936CE">
        <w:trPr>
          <w:trHeight w:val="570"/>
        </w:trPr>
        <w:tc>
          <w:tcPr>
            <w:tcW w:w="7105" w:type="dxa"/>
            <w:vAlign w:val="center"/>
          </w:tcPr>
          <w:p w14:paraId="311682D3" w14:textId="77777777" w:rsidR="00723E66" w:rsidRDefault="00723E66" w:rsidP="00B936CE">
            <w:r>
              <w:t>Materials includes supports for students, parents, about project and how to help support student’s learning</w:t>
            </w:r>
          </w:p>
        </w:tc>
        <w:tc>
          <w:tcPr>
            <w:tcW w:w="2237" w:type="dxa"/>
            <w:vAlign w:val="center"/>
          </w:tcPr>
          <w:p w14:paraId="47A59E69" w14:textId="77777777" w:rsidR="00723E66" w:rsidRDefault="00723E66" w:rsidP="00B936CE">
            <w:r>
              <w:t xml:space="preserve">   0             1                2</w:t>
            </w:r>
          </w:p>
        </w:tc>
      </w:tr>
      <w:tr w:rsidR="00723E66" w14:paraId="37CA42AD" w14:textId="77777777" w:rsidTr="00B936CE">
        <w:trPr>
          <w:trHeight w:val="570"/>
        </w:trPr>
        <w:tc>
          <w:tcPr>
            <w:tcW w:w="7105" w:type="dxa"/>
            <w:vAlign w:val="center"/>
          </w:tcPr>
          <w:p w14:paraId="1BFFDD1C" w14:textId="77777777" w:rsidR="00723E66" w:rsidRDefault="00723E66" w:rsidP="00B936CE">
            <w:r>
              <w:t>Materials provide comprehensive list of supplies needed for activities</w:t>
            </w:r>
          </w:p>
        </w:tc>
        <w:tc>
          <w:tcPr>
            <w:tcW w:w="2237" w:type="dxa"/>
            <w:vAlign w:val="center"/>
          </w:tcPr>
          <w:p w14:paraId="41D231B8" w14:textId="77777777" w:rsidR="00723E66" w:rsidRDefault="00723E66" w:rsidP="00B936CE">
            <w:r>
              <w:t xml:space="preserve">   0             1                2</w:t>
            </w:r>
          </w:p>
        </w:tc>
      </w:tr>
      <w:tr w:rsidR="00723E66" w14:paraId="3533AC5A" w14:textId="77777777" w:rsidTr="00B936CE">
        <w:trPr>
          <w:trHeight w:val="570"/>
        </w:trPr>
        <w:tc>
          <w:tcPr>
            <w:tcW w:w="7105" w:type="dxa"/>
            <w:vAlign w:val="center"/>
          </w:tcPr>
          <w:p w14:paraId="656CB0BA" w14:textId="77777777" w:rsidR="00723E66" w:rsidRDefault="00723E66" w:rsidP="00B936CE">
            <w:r>
              <w:t>Textbooks are aligned to the AZ Science Standards</w:t>
            </w:r>
          </w:p>
        </w:tc>
        <w:tc>
          <w:tcPr>
            <w:tcW w:w="2237" w:type="dxa"/>
            <w:vAlign w:val="center"/>
          </w:tcPr>
          <w:p w14:paraId="15C4AD29" w14:textId="77777777" w:rsidR="00723E66" w:rsidRDefault="00723E66" w:rsidP="00B936CE">
            <w:r>
              <w:t xml:space="preserve">   0             1                2</w:t>
            </w:r>
          </w:p>
        </w:tc>
      </w:tr>
      <w:tr w:rsidR="00723E66" w14:paraId="0B15ECE0" w14:textId="77777777" w:rsidTr="00B936CE">
        <w:trPr>
          <w:trHeight w:val="570"/>
        </w:trPr>
        <w:tc>
          <w:tcPr>
            <w:tcW w:w="7105" w:type="dxa"/>
            <w:vAlign w:val="center"/>
          </w:tcPr>
          <w:p w14:paraId="1A67C3DA" w14:textId="77777777" w:rsidR="00723E66" w:rsidRDefault="00723E66" w:rsidP="00B936CE">
            <w:r>
              <w:t>Digital Tech-books are aligned to the AZ Science Standards</w:t>
            </w:r>
          </w:p>
        </w:tc>
        <w:tc>
          <w:tcPr>
            <w:tcW w:w="2237" w:type="dxa"/>
            <w:vAlign w:val="center"/>
          </w:tcPr>
          <w:p w14:paraId="19D13CCB" w14:textId="77777777" w:rsidR="00723E66" w:rsidRDefault="00723E66" w:rsidP="00B936CE">
            <w:r>
              <w:t xml:space="preserve">   0             1                2</w:t>
            </w:r>
          </w:p>
        </w:tc>
      </w:tr>
      <w:tr w:rsidR="00723E66" w14:paraId="01E9402E" w14:textId="77777777" w:rsidTr="00B936CE">
        <w:trPr>
          <w:trHeight w:val="570"/>
        </w:trPr>
        <w:tc>
          <w:tcPr>
            <w:tcW w:w="7105" w:type="dxa"/>
            <w:vAlign w:val="center"/>
          </w:tcPr>
          <w:p w14:paraId="632CF888" w14:textId="77777777" w:rsidR="00723E66" w:rsidRDefault="00723E66" w:rsidP="00B936CE">
            <w:r>
              <w:t>Materials provide formative and summative assessments in a multitude of formats.</w:t>
            </w:r>
          </w:p>
        </w:tc>
        <w:tc>
          <w:tcPr>
            <w:tcW w:w="2237" w:type="dxa"/>
            <w:vAlign w:val="center"/>
          </w:tcPr>
          <w:p w14:paraId="4F476B39" w14:textId="77777777" w:rsidR="00723E66" w:rsidRDefault="00723E66" w:rsidP="00B936CE">
            <w:r>
              <w:t xml:space="preserve">   0             1                2</w:t>
            </w:r>
          </w:p>
        </w:tc>
      </w:tr>
    </w:tbl>
    <w:p w14:paraId="7B3E0F85" w14:textId="77777777" w:rsidR="00723E66" w:rsidRPr="00447023" w:rsidRDefault="00723E66">
      <w:pPr>
        <w:rPr>
          <w:b/>
          <w:bCs/>
        </w:rPr>
      </w:pPr>
    </w:p>
    <w:p w14:paraId="0A028F5F" w14:textId="74FF23F5" w:rsidR="00036545" w:rsidRDefault="00036545"/>
    <w:p w14:paraId="7B136F67" w14:textId="33A5B6EF" w:rsidR="00CA5DB3" w:rsidRPr="00CA5DB3" w:rsidRDefault="00CA5DB3" w:rsidP="00CA5DB3"/>
    <w:p w14:paraId="7767B3AE" w14:textId="606517A4" w:rsidR="00CA5DB3" w:rsidRPr="00CA5DB3" w:rsidRDefault="00CA5DB3" w:rsidP="00CA5DB3"/>
    <w:p w14:paraId="2148CB1E" w14:textId="00A4FDE4" w:rsidR="00CA5DB3" w:rsidRPr="00CA5DB3" w:rsidRDefault="00CA5DB3" w:rsidP="00CA5DB3"/>
    <w:p w14:paraId="54ACCBF3" w14:textId="041904FF" w:rsidR="00CA5DB3" w:rsidRPr="00CA5DB3" w:rsidRDefault="00CA5DB3" w:rsidP="00CA5DB3"/>
    <w:p w14:paraId="4EE14FCD" w14:textId="34BF48E9" w:rsidR="00CA5DB3" w:rsidRPr="00CA5DB3" w:rsidRDefault="00CA5DB3" w:rsidP="00CA5DB3"/>
    <w:p w14:paraId="295CD987" w14:textId="6A11E370" w:rsidR="00CA5DB3" w:rsidRPr="00CA5DB3" w:rsidRDefault="00CA5DB3" w:rsidP="00CA5DB3"/>
    <w:p w14:paraId="4B4F1FE5" w14:textId="358776B9" w:rsidR="00CA5DB3" w:rsidRPr="00CA5DB3" w:rsidRDefault="00CA5DB3" w:rsidP="00CA5DB3"/>
    <w:p w14:paraId="28E26B94" w14:textId="1145D47A" w:rsidR="00CA5DB3" w:rsidRPr="00CA5DB3" w:rsidRDefault="00CA5DB3" w:rsidP="00CA5DB3"/>
    <w:p w14:paraId="3EF4F947" w14:textId="570BF208" w:rsidR="00CA5DB3" w:rsidRPr="00CA5DB3" w:rsidRDefault="00CA5DB3" w:rsidP="00CA5DB3"/>
    <w:tbl>
      <w:tblPr>
        <w:tblStyle w:val="TableGrid"/>
        <w:tblpPr w:leftFromText="180" w:rightFromText="180" w:vertAnchor="page" w:horzAnchor="margin" w:tblpY="6381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B936CE" w14:paraId="3EFF5646" w14:textId="77777777" w:rsidTr="00B936CE">
        <w:tc>
          <w:tcPr>
            <w:tcW w:w="7105" w:type="dxa"/>
            <w:vAlign w:val="center"/>
          </w:tcPr>
          <w:p w14:paraId="14DC193E" w14:textId="77777777" w:rsidR="00B936CE" w:rsidRDefault="00B936CE" w:rsidP="00B936CE">
            <w:r>
              <w:t xml:space="preserve">Criterion 2 Differentiation </w:t>
            </w:r>
          </w:p>
        </w:tc>
        <w:tc>
          <w:tcPr>
            <w:tcW w:w="2245" w:type="dxa"/>
            <w:vAlign w:val="center"/>
          </w:tcPr>
          <w:p w14:paraId="5AC126EE" w14:textId="77777777" w:rsidR="00B936CE" w:rsidRDefault="00B936CE" w:rsidP="00B936CE">
            <w:r>
              <w:t xml:space="preserve">Score </w:t>
            </w:r>
          </w:p>
        </w:tc>
      </w:tr>
      <w:tr w:rsidR="00B936CE" w14:paraId="29B999DA" w14:textId="77777777" w:rsidTr="00B936CE">
        <w:tc>
          <w:tcPr>
            <w:tcW w:w="7105" w:type="dxa"/>
            <w:vAlign w:val="center"/>
          </w:tcPr>
          <w:p w14:paraId="649D7ECA" w14:textId="77777777" w:rsidR="00B936CE" w:rsidRDefault="00B936CE" w:rsidP="00B936CE">
            <w:r>
              <w:t xml:space="preserve">Materials provide strategies and supports for students of all instructional levels. </w:t>
            </w:r>
          </w:p>
        </w:tc>
        <w:tc>
          <w:tcPr>
            <w:tcW w:w="2245" w:type="dxa"/>
            <w:vAlign w:val="center"/>
          </w:tcPr>
          <w:p w14:paraId="0915F08A" w14:textId="77777777" w:rsidR="00B936CE" w:rsidRDefault="00B936CE" w:rsidP="00B936CE">
            <w:r>
              <w:t xml:space="preserve">   0             1                2</w:t>
            </w:r>
          </w:p>
        </w:tc>
      </w:tr>
      <w:tr w:rsidR="00B936CE" w14:paraId="5EED69F3" w14:textId="77777777" w:rsidTr="00B936CE">
        <w:tc>
          <w:tcPr>
            <w:tcW w:w="7105" w:type="dxa"/>
            <w:vAlign w:val="center"/>
          </w:tcPr>
          <w:p w14:paraId="5050111E" w14:textId="77777777" w:rsidR="00B936CE" w:rsidRDefault="00B936CE" w:rsidP="00B936CE">
            <w:r>
              <w:t>Materials provide opportunities for teachers to use a variety of grouping strategies.</w:t>
            </w:r>
          </w:p>
        </w:tc>
        <w:tc>
          <w:tcPr>
            <w:tcW w:w="2245" w:type="dxa"/>
            <w:vAlign w:val="center"/>
          </w:tcPr>
          <w:p w14:paraId="2AAD8C55" w14:textId="77777777" w:rsidR="00B936CE" w:rsidRDefault="00B936CE" w:rsidP="00B936CE">
            <w:r>
              <w:t xml:space="preserve">   0             1                2</w:t>
            </w:r>
          </w:p>
        </w:tc>
      </w:tr>
      <w:tr w:rsidR="00B936CE" w14:paraId="5E379178" w14:textId="77777777" w:rsidTr="00B936CE">
        <w:tc>
          <w:tcPr>
            <w:tcW w:w="7105" w:type="dxa"/>
            <w:vAlign w:val="center"/>
          </w:tcPr>
          <w:p w14:paraId="55067DA5" w14:textId="77777777" w:rsidR="00B936CE" w:rsidRDefault="00B936CE" w:rsidP="00B936CE">
            <w:r>
              <w:t>Materials provide strategies and supports for students who are not proficient in English to participate in learning</w:t>
            </w:r>
          </w:p>
        </w:tc>
        <w:tc>
          <w:tcPr>
            <w:tcW w:w="2245" w:type="dxa"/>
            <w:vAlign w:val="center"/>
          </w:tcPr>
          <w:p w14:paraId="750F1222" w14:textId="77777777" w:rsidR="00B936CE" w:rsidRDefault="00B936CE" w:rsidP="00B936CE">
            <w:r>
              <w:t xml:space="preserve">   0             1                2</w:t>
            </w:r>
          </w:p>
        </w:tc>
      </w:tr>
      <w:tr w:rsidR="00B936CE" w14:paraId="459B5409" w14:textId="77777777" w:rsidTr="00B936CE">
        <w:tc>
          <w:tcPr>
            <w:tcW w:w="7105" w:type="dxa"/>
            <w:vAlign w:val="center"/>
          </w:tcPr>
          <w:p w14:paraId="14D490D2" w14:textId="77777777" w:rsidR="00B936CE" w:rsidRDefault="00B936CE" w:rsidP="00B936CE">
            <w:r>
              <w:t>Materials are free of bias in terms of gender, race, socioeconomic status and culture.</w:t>
            </w:r>
          </w:p>
        </w:tc>
        <w:tc>
          <w:tcPr>
            <w:tcW w:w="2245" w:type="dxa"/>
            <w:vAlign w:val="center"/>
          </w:tcPr>
          <w:p w14:paraId="39C4952B" w14:textId="77777777" w:rsidR="00B936CE" w:rsidRDefault="00B936CE" w:rsidP="00B936CE">
            <w:r>
              <w:t xml:space="preserve">   0             1                2</w:t>
            </w:r>
          </w:p>
        </w:tc>
      </w:tr>
    </w:tbl>
    <w:tbl>
      <w:tblPr>
        <w:tblStyle w:val="TableGrid"/>
        <w:tblpPr w:leftFromText="180" w:rightFromText="180" w:vertAnchor="text" w:horzAnchor="margin" w:tblpY="3124"/>
        <w:tblOverlap w:val="never"/>
        <w:tblW w:w="0" w:type="auto"/>
        <w:tblLook w:val="04A0" w:firstRow="1" w:lastRow="0" w:firstColumn="1" w:lastColumn="0" w:noHBand="0" w:noVBand="1"/>
      </w:tblPr>
      <w:tblGrid>
        <w:gridCol w:w="7105"/>
        <w:gridCol w:w="2250"/>
      </w:tblGrid>
      <w:tr w:rsidR="00B936CE" w14:paraId="3D83D35E" w14:textId="77777777" w:rsidTr="007F4720">
        <w:trPr>
          <w:trHeight w:val="353"/>
        </w:trPr>
        <w:tc>
          <w:tcPr>
            <w:tcW w:w="7105" w:type="dxa"/>
            <w:vAlign w:val="center"/>
          </w:tcPr>
          <w:p w14:paraId="14D8BA65" w14:textId="567DFD29" w:rsidR="00B936CE" w:rsidRDefault="00B936CE" w:rsidP="007F4720">
            <w:r>
              <w:t xml:space="preserve">Criterion </w:t>
            </w:r>
            <w:r w:rsidR="007F4720">
              <w:t>3</w:t>
            </w:r>
            <w:r>
              <w:t xml:space="preserve"> Other Factors to consider </w:t>
            </w:r>
          </w:p>
        </w:tc>
        <w:tc>
          <w:tcPr>
            <w:tcW w:w="2250" w:type="dxa"/>
            <w:vAlign w:val="center"/>
          </w:tcPr>
          <w:p w14:paraId="59737607" w14:textId="77777777" w:rsidR="00B936CE" w:rsidRDefault="00B936CE" w:rsidP="007F4720">
            <w:r>
              <w:t xml:space="preserve">Score </w:t>
            </w:r>
          </w:p>
        </w:tc>
      </w:tr>
      <w:tr w:rsidR="00B936CE" w14:paraId="03914A12" w14:textId="77777777" w:rsidTr="007F4720">
        <w:trPr>
          <w:trHeight w:val="353"/>
        </w:trPr>
        <w:tc>
          <w:tcPr>
            <w:tcW w:w="7105" w:type="dxa"/>
            <w:vAlign w:val="center"/>
          </w:tcPr>
          <w:p w14:paraId="05509B6A" w14:textId="77777777" w:rsidR="00B936CE" w:rsidRDefault="00B936CE" w:rsidP="007F4720">
            <w:r>
              <w:t>Cost Effective program</w:t>
            </w:r>
          </w:p>
        </w:tc>
        <w:tc>
          <w:tcPr>
            <w:tcW w:w="2250" w:type="dxa"/>
            <w:vAlign w:val="center"/>
          </w:tcPr>
          <w:p w14:paraId="0066D1F5" w14:textId="77777777" w:rsidR="00B936CE" w:rsidRDefault="00B936CE" w:rsidP="007F4720">
            <w:r>
              <w:t xml:space="preserve">   0             1                2</w:t>
            </w:r>
          </w:p>
        </w:tc>
      </w:tr>
      <w:tr w:rsidR="00B936CE" w14:paraId="06885203" w14:textId="77777777" w:rsidTr="007F4720">
        <w:trPr>
          <w:trHeight w:val="563"/>
        </w:trPr>
        <w:tc>
          <w:tcPr>
            <w:tcW w:w="7105" w:type="dxa"/>
            <w:vAlign w:val="center"/>
          </w:tcPr>
          <w:p w14:paraId="77D35281" w14:textId="77777777" w:rsidR="00B936CE" w:rsidRDefault="00B936CE" w:rsidP="007F4720"/>
        </w:tc>
        <w:tc>
          <w:tcPr>
            <w:tcW w:w="2250" w:type="dxa"/>
            <w:vAlign w:val="center"/>
          </w:tcPr>
          <w:p w14:paraId="01110F65" w14:textId="77777777" w:rsidR="00B936CE" w:rsidRDefault="00B936CE" w:rsidP="007F4720">
            <w:r>
              <w:t xml:space="preserve">   0             1                2</w:t>
            </w:r>
          </w:p>
        </w:tc>
      </w:tr>
      <w:tr w:rsidR="00B936CE" w14:paraId="4957478C" w14:textId="77777777" w:rsidTr="007F4720">
        <w:trPr>
          <w:trHeight w:val="539"/>
        </w:trPr>
        <w:tc>
          <w:tcPr>
            <w:tcW w:w="7105" w:type="dxa"/>
            <w:vAlign w:val="center"/>
          </w:tcPr>
          <w:p w14:paraId="36BEF909" w14:textId="77777777" w:rsidR="00B936CE" w:rsidRDefault="00B936CE" w:rsidP="007F4720"/>
        </w:tc>
        <w:tc>
          <w:tcPr>
            <w:tcW w:w="2250" w:type="dxa"/>
            <w:vAlign w:val="center"/>
          </w:tcPr>
          <w:p w14:paraId="5764993B" w14:textId="77777777" w:rsidR="00B936CE" w:rsidRDefault="00B936CE" w:rsidP="007F4720">
            <w:r>
              <w:t xml:space="preserve">   0             1                2</w:t>
            </w:r>
          </w:p>
        </w:tc>
      </w:tr>
      <w:tr w:rsidR="00B936CE" w14:paraId="5F8B9E6A" w14:textId="77777777" w:rsidTr="007F4720">
        <w:trPr>
          <w:trHeight w:val="539"/>
        </w:trPr>
        <w:tc>
          <w:tcPr>
            <w:tcW w:w="7105" w:type="dxa"/>
            <w:vAlign w:val="center"/>
          </w:tcPr>
          <w:p w14:paraId="34609AE7" w14:textId="77777777" w:rsidR="00B936CE" w:rsidRDefault="00B936CE" w:rsidP="007F4720"/>
        </w:tc>
        <w:tc>
          <w:tcPr>
            <w:tcW w:w="2250" w:type="dxa"/>
            <w:vAlign w:val="center"/>
          </w:tcPr>
          <w:p w14:paraId="79236FF9" w14:textId="77777777" w:rsidR="00B936CE" w:rsidRDefault="00B936CE" w:rsidP="007F4720">
            <w:r>
              <w:t xml:space="preserve">   0             1                2</w:t>
            </w:r>
          </w:p>
        </w:tc>
      </w:tr>
    </w:tbl>
    <w:p w14:paraId="00510390" w14:textId="3F0258F2" w:rsidR="00CA5DB3" w:rsidRPr="00CA5DB3" w:rsidRDefault="00CA5DB3" w:rsidP="00CA5DB3"/>
    <w:p w14:paraId="6F052117" w14:textId="77777777" w:rsidR="007F4720" w:rsidRDefault="007F4720" w:rsidP="007F4720">
      <w:pPr>
        <w:rPr>
          <w:b/>
          <w:bCs/>
          <w:sz w:val="36"/>
          <w:szCs w:val="36"/>
        </w:rPr>
      </w:pPr>
    </w:p>
    <w:p w14:paraId="74155693" w14:textId="77777777" w:rsidR="007F4720" w:rsidRDefault="007F4720" w:rsidP="007F4720">
      <w:pPr>
        <w:rPr>
          <w:b/>
          <w:bCs/>
          <w:sz w:val="36"/>
          <w:szCs w:val="36"/>
        </w:rPr>
      </w:pPr>
    </w:p>
    <w:p w14:paraId="35A82534" w14:textId="77777777" w:rsidR="007F4720" w:rsidRDefault="007F4720" w:rsidP="007F4720">
      <w:pPr>
        <w:rPr>
          <w:b/>
          <w:bCs/>
          <w:sz w:val="36"/>
          <w:szCs w:val="36"/>
        </w:rPr>
      </w:pPr>
    </w:p>
    <w:p w14:paraId="5DE12070" w14:textId="77777777" w:rsidR="007F4720" w:rsidRDefault="007F4720" w:rsidP="007F4720">
      <w:pPr>
        <w:rPr>
          <w:b/>
          <w:bCs/>
          <w:sz w:val="36"/>
          <w:szCs w:val="36"/>
        </w:rPr>
      </w:pPr>
    </w:p>
    <w:p w14:paraId="25C041CD" w14:textId="77777777" w:rsidR="007F4720" w:rsidRDefault="007F4720" w:rsidP="007F4720">
      <w:pPr>
        <w:rPr>
          <w:b/>
          <w:bCs/>
          <w:sz w:val="36"/>
          <w:szCs w:val="36"/>
        </w:rPr>
      </w:pPr>
    </w:p>
    <w:p w14:paraId="03FEE7F2" w14:textId="77777777" w:rsidR="007F4720" w:rsidRDefault="007F4720" w:rsidP="007F4720">
      <w:pPr>
        <w:rPr>
          <w:b/>
          <w:bCs/>
          <w:sz w:val="36"/>
          <w:szCs w:val="36"/>
        </w:rPr>
      </w:pPr>
    </w:p>
    <w:p w14:paraId="6E129E6D" w14:textId="77777777" w:rsidR="007F4720" w:rsidRDefault="007F4720" w:rsidP="007F4720">
      <w:pPr>
        <w:rPr>
          <w:b/>
          <w:bCs/>
          <w:sz w:val="36"/>
          <w:szCs w:val="36"/>
        </w:rPr>
      </w:pPr>
    </w:p>
    <w:p w14:paraId="5CEEF6A2" w14:textId="77777777" w:rsidR="007F4720" w:rsidRDefault="007F4720" w:rsidP="007F4720">
      <w:pPr>
        <w:rPr>
          <w:b/>
          <w:bCs/>
          <w:sz w:val="36"/>
          <w:szCs w:val="36"/>
        </w:rPr>
      </w:pPr>
    </w:p>
    <w:p w14:paraId="67C0BC8C" w14:textId="77777777" w:rsidR="007F4720" w:rsidRDefault="007F4720" w:rsidP="007F4720">
      <w:pPr>
        <w:rPr>
          <w:b/>
          <w:bCs/>
          <w:sz w:val="36"/>
          <w:szCs w:val="36"/>
        </w:rPr>
      </w:pPr>
    </w:p>
    <w:p w14:paraId="768D89A0" w14:textId="56787F84" w:rsidR="007F4720" w:rsidRPr="00723E66" w:rsidRDefault="007F4720" w:rsidP="007F4720">
      <w:pPr>
        <w:rPr>
          <w:b/>
          <w:bCs/>
          <w:sz w:val="36"/>
          <w:szCs w:val="36"/>
        </w:rPr>
      </w:pPr>
      <w:r w:rsidRPr="00723E66">
        <w:rPr>
          <w:b/>
          <w:bCs/>
          <w:sz w:val="36"/>
          <w:szCs w:val="36"/>
        </w:rPr>
        <w:t>Score</w:t>
      </w:r>
    </w:p>
    <w:p w14:paraId="2EE5C134" w14:textId="77777777" w:rsidR="007F4720" w:rsidRPr="007F4720" w:rsidRDefault="007F4720" w:rsidP="007F4720">
      <w:pPr>
        <w:rPr>
          <w:sz w:val="36"/>
          <w:szCs w:val="36"/>
        </w:rPr>
      </w:pPr>
      <w:r w:rsidRPr="007F4720">
        <w:rPr>
          <w:sz w:val="36"/>
          <w:szCs w:val="36"/>
        </w:rPr>
        <w:t xml:space="preserve">Always          </w:t>
      </w:r>
      <w:r w:rsidRPr="007F4720">
        <w:rPr>
          <w:sz w:val="36"/>
          <w:szCs w:val="36"/>
        </w:rPr>
        <w:tab/>
        <w:t>2</w:t>
      </w:r>
    </w:p>
    <w:p w14:paraId="12C952C6" w14:textId="77777777" w:rsidR="007F4720" w:rsidRPr="007F4720" w:rsidRDefault="007F4720" w:rsidP="007F4720">
      <w:pPr>
        <w:rPr>
          <w:sz w:val="36"/>
          <w:szCs w:val="36"/>
        </w:rPr>
      </w:pPr>
      <w:r w:rsidRPr="007F4720">
        <w:rPr>
          <w:sz w:val="36"/>
          <w:szCs w:val="36"/>
        </w:rPr>
        <w:t xml:space="preserve">Sometimes   </w:t>
      </w:r>
      <w:r w:rsidRPr="007F4720">
        <w:rPr>
          <w:sz w:val="36"/>
          <w:szCs w:val="36"/>
        </w:rPr>
        <w:tab/>
        <w:t>1</w:t>
      </w:r>
    </w:p>
    <w:p w14:paraId="50792A74" w14:textId="77777777" w:rsidR="007F4720" w:rsidRPr="007F4720" w:rsidRDefault="007F4720" w:rsidP="007F4720">
      <w:pPr>
        <w:rPr>
          <w:sz w:val="36"/>
          <w:szCs w:val="36"/>
        </w:rPr>
      </w:pPr>
      <w:r w:rsidRPr="007F4720">
        <w:rPr>
          <w:sz w:val="36"/>
          <w:szCs w:val="36"/>
        </w:rPr>
        <w:t xml:space="preserve">Never            </w:t>
      </w:r>
      <w:r w:rsidRPr="007F4720">
        <w:rPr>
          <w:sz w:val="36"/>
          <w:szCs w:val="36"/>
        </w:rPr>
        <w:tab/>
        <w:t>0</w:t>
      </w:r>
    </w:p>
    <w:p w14:paraId="581B0724" w14:textId="77777777" w:rsidR="00CA5DB3" w:rsidRPr="00CA5DB3" w:rsidRDefault="00CA5DB3" w:rsidP="007F4720"/>
    <w:sectPr w:rsidR="00CA5DB3" w:rsidRPr="00CA5DB3" w:rsidSect="00723E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58AD5" w14:textId="77777777" w:rsidR="001D670A" w:rsidRDefault="001D670A" w:rsidP="00036545">
      <w:pPr>
        <w:spacing w:after="0" w:line="240" w:lineRule="auto"/>
      </w:pPr>
      <w:r>
        <w:separator/>
      </w:r>
    </w:p>
  </w:endnote>
  <w:endnote w:type="continuationSeparator" w:id="0">
    <w:p w14:paraId="0625E4D8" w14:textId="77777777" w:rsidR="001D670A" w:rsidRDefault="001D670A" w:rsidP="00036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C8B09" w14:textId="77777777" w:rsidR="001D670A" w:rsidRDefault="001D670A" w:rsidP="00036545">
      <w:pPr>
        <w:spacing w:after="0" w:line="240" w:lineRule="auto"/>
      </w:pPr>
      <w:r>
        <w:separator/>
      </w:r>
    </w:p>
  </w:footnote>
  <w:footnote w:type="continuationSeparator" w:id="0">
    <w:p w14:paraId="73FC8984" w14:textId="77777777" w:rsidR="001D670A" w:rsidRDefault="001D670A" w:rsidP="000365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545"/>
    <w:rsid w:val="00036545"/>
    <w:rsid w:val="00037D37"/>
    <w:rsid w:val="001D670A"/>
    <w:rsid w:val="002256DE"/>
    <w:rsid w:val="00226EE7"/>
    <w:rsid w:val="00447023"/>
    <w:rsid w:val="004D06FC"/>
    <w:rsid w:val="00723E66"/>
    <w:rsid w:val="00795507"/>
    <w:rsid w:val="007F4720"/>
    <w:rsid w:val="00B1011A"/>
    <w:rsid w:val="00B936CE"/>
    <w:rsid w:val="00CA5DB3"/>
    <w:rsid w:val="00CE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9299C"/>
  <w15:chartTrackingRefBased/>
  <w15:docId w15:val="{A28AD111-97B6-4511-B7B6-D1B1A9192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6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545"/>
  </w:style>
  <w:style w:type="paragraph" w:styleId="Footer">
    <w:name w:val="footer"/>
    <w:basedOn w:val="Normal"/>
    <w:link w:val="FooterChar"/>
    <w:uiPriority w:val="99"/>
    <w:unhideWhenUsed/>
    <w:rsid w:val="00036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45842-E253-4C5A-86E9-E4AB5FA65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Kimberly</dc:creator>
  <cp:keywords/>
  <dc:description/>
  <cp:lastModifiedBy>Perrine, Chantelle</cp:lastModifiedBy>
  <cp:revision>4</cp:revision>
  <dcterms:created xsi:type="dcterms:W3CDTF">2021-12-13T17:56:00Z</dcterms:created>
  <dcterms:modified xsi:type="dcterms:W3CDTF">2022-01-11T18:49:00Z</dcterms:modified>
</cp:coreProperties>
</file>