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278DD" w14:textId="4EB31B82" w:rsidR="00AC264C" w:rsidRPr="00096FEB" w:rsidRDefault="00096FEB">
      <w:pPr>
        <w:rPr>
          <w:sz w:val="144"/>
          <w:szCs w:val="144"/>
        </w:rPr>
      </w:pPr>
      <w:r w:rsidRPr="00096FEB">
        <w:rPr>
          <w:sz w:val="144"/>
          <w:szCs w:val="144"/>
        </w:rPr>
        <w:t>There is no summer assignment for this course.</w:t>
      </w:r>
    </w:p>
    <w:sectPr w:rsidR="00AC264C" w:rsidRPr="00096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9F"/>
    <w:rsid w:val="00096FEB"/>
    <w:rsid w:val="0063039F"/>
    <w:rsid w:val="00AC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59008"/>
  <w15:chartTrackingRefBased/>
  <w15:docId w15:val="{156DF4F5-8F9B-45B3-ADFA-3456978F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3</cp:revision>
  <dcterms:created xsi:type="dcterms:W3CDTF">2022-05-17T18:18:00Z</dcterms:created>
  <dcterms:modified xsi:type="dcterms:W3CDTF">2022-05-17T18:18:00Z</dcterms:modified>
</cp:coreProperties>
</file>