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8"/>
          <w:szCs w:val="28"/>
          <w:u w:val="single"/>
        </w:rPr>
      </w:pPr>
      <w:r w:rsidDel="00000000" w:rsidR="00000000" w:rsidRPr="00000000">
        <w:rPr>
          <w:rtl w:val="0"/>
        </w:rPr>
      </w:r>
    </w:p>
    <w:p w:rsidR="00000000" w:rsidDel="00000000" w:rsidP="00000000" w:rsidRDefault="00000000" w:rsidRPr="00000000" w14:paraId="00000002">
      <w:pPr>
        <w:pStyle w:val="Heading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Minutes</w:t>
      </w:r>
    </w:p>
    <w:p w:rsidR="00000000" w:rsidDel="00000000" w:rsidP="00000000" w:rsidRDefault="00000000" w:rsidRPr="00000000" w14:paraId="00000003">
      <w:pPr>
        <w:jc w:val="center"/>
        <w:rPr>
          <w:b w:val="1"/>
          <w:sz w:val="28"/>
          <w:szCs w:val="28"/>
        </w:rPr>
      </w:pPr>
      <w:r w:rsidDel="00000000" w:rsidR="00000000" w:rsidRPr="00000000">
        <w:rPr>
          <w:b w:val="1"/>
          <w:sz w:val="28"/>
          <w:szCs w:val="28"/>
          <w:rtl w:val="0"/>
        </w:rPr>
        <w:t xml:space="preserve">East Cooper Montessori Charter School</w:t>
      </w:r>
    </w:p>
    <w:p w:rsidR="00000000" w:rsidDel="00000000" w:rsidP="00000000" w:rsidRDefault="00000000" w:rsidRPr="00000000" w14:paraId="00000004">
      <w:pPr>
        <w:jc w:val="center"/>
        <w:rPr>
          <w:b w:val="1"/>
          <w:sz w:val="28"/>
          <w:szCs w:val="28"/>
        </w:rPr>
      </w:pPr>
      <w:r w:rsidDel="00000000" w:rsidR="00000000" w:rsidRPr="00000000">
        <w:rPr>
          <w:b w:val="1"/>
          <w:sz w:val="28"/>
          <w:szCs w:val="28"/>
          <w:rtl w:val="0"/>
        </w:rPr>
        <w:t xml:space="preserve">Thursday, October 20, 2016</w:t>
      </w:r>
    </w:p>
    <w:p w:rsidR="00000000" w:rsidDel="00000000" w:rsidP="00000000" w:rsidRDefault="00000000" w:rsidRPr="00000000" w14:paraId="00000005">
      <w:pPr>
        <w:jc w:val="center"/>
        <w:rPr>
          <w:b w:val="1"/>
          <w:sz w:val="28"/>
          <w:szCs w:val="28"/>
        </w:rPr>
      </w:pPr>
      <w:r w:rsidDel="00000000" w:rsidR="00000000" w:rsidRPr="00000000">
        <w:rPr>
          <w:b w:val="1"/>
          <w:sz w:val="28"/>
          <w:szCs w:val="28"/>
          <w:rtl w:val="0"/>
        </w:rPr>
        <w:t xml:space="preserve">6:00 PM</w:t>
      </w:r>
    </w:p>
    <w:p w:rsidR="00000000" w:rsidDel="00000000" w:rsidP="00000000" w:rsidRDefault="00000000" w:rsidRPr="00000000" w14:paraId="00000006">
      <w:pPr>
        <w:ind w:left="1440" w:firstLine="720"/>
        <w:rPr>
          <w:b w:val="1"/>
          <w:sz w:val="28"/>
          <w:szCs w:val="28"/>
          <w:u w:val="single"/>
        </w:rPr>
      </w:pPr>
      <w:r w:rsidDel="00000000" w:rsidR="00000000" w:rsidRPr="00000000">
        <w:rPr>
          <w:b w:val="1"/>
          <w:sz w:val="28"/>
          <w:szCs w:val="28"/>
          <w:u w:val="single"/>
          <w:rtl w:val="0"/>
        </w:rPr>
        <w:t xml:space="preserve">Executive Session 5:30PM – 6:00 PM</w:t>
      </w:r>
    </w:p>
    <w:p w:rsidR="00000000" w:rsidDel="00000000" w:rsidP="00000000" w:rsidRDefault="00000000" w:rsidRPr="00000000" w14:paraId="00000007">
      <w:pPr>
        <w:jc w:val="center"/>
        <w:rPr>
          <w:sz w:val="28"/>
          <w:szCs w:val="28"/>
        </w:rPr>
      </w:pPr>
      <w:r w:rsidDel="00000000" w:rsidR="00000000" w:rsidRPr="00000000">
        <w:rPr>
          <w:rtl w:val="0"/>
        </w:rPr>
      </w:r>
    </w:p>
    <w:p w:rsidR="00000000" w:rsidDel="00000000" w:rsidP="00000000" w:rsidRDefault="00000000" w:rsidRPr="00000000" w14:paraId="00000008">
      <w:pPr>
        <w:rPr>
          <w:b w:val="1"/>
        </w:rPr>
      </w:pPr>
      <w:r w:rsidDel="00000000" w:rsidR="00000000" w:rsidRPr="00000000">
        <w:rPr>
          <w:b w:val="1"/>
          <w:rtl w:val="0"/>
        </w:rPr>
        <w:t xml:space="preserve">I.  Administrative </w:t>
      </w:r>
    </w:p>
    <w:p w:rsidR="00000000" w:rsidDel="00000000" w:rsidP="00000000" w:rsidRDefault="00000000" w:rsidRPr="00000000" w14:paraId="00000009">
      <w:pPr>
        <w:numPr>
          <w:ilvl w:val="1"/>
          <w:numId w:val="5"/>
        </w:numPr>
        <w:ind w:left="1080" w:hanging="360"/>
        <w:rPr>
          <w:u w:val="single"/>
        </w:rPr>
      </w:pPr>
      <w:r w:rsidDel="00000000" w:rsidR="00000000" w:rsidRPr="00000000">
        <w:rPr>
          <w:b w:val="1"/>
          <w:rtl w:val="0"/>
        </w:rPr>
        <w:t xml:space="preserve">Meeting was called to order at </w:t>
      </w:r>
      <w:r w:rsidDel="00000000" w:rsidR="00000000" w:rsidRPr="00000000">
        <w:rPr>
          <w:rtl w:val="0"/>
        </w:rPr>
      </w:r>
    </w:p>
    <w:p w:rsidR="00000000" w:rsidDel="00000000" w:rsidP="00000000" w:rsidRDefault="00000000" w:rsidRPr="00000000" w14:paraId="0000000A">
      <w:pPr>
        <w:numPr>
          <w:ilvl w:val="1"/>
          <w:numId w:val="5"/>
        </w:numPr>
        <w:ind w:left="1080" w:hanging="360"/>
        <w:rPr/>
      </w:pPr>
      <w:r w:rsidDel="00000000" w:rsidR="00000000" w:rsidRPr="00000000">
        <w:rPr>
          <w:b w:val="1"/>
          <w:rtl w:val="0"/>
        </w:rPr>
        <w:t xml:space="preserve">Board Members Roll Call: 6:26 pm</w:t>
      </w:r>
      <w:r w:rsidDel="00000000" w:rsidR="00000000" w:rsidRPr="00000000">
        <w:rPr>
          <w:rtl w:val="0"/>
        </w:rPr>
      </w:r>
    </w:p>
    <w:p w:rsidR="00000000" w:rsidDel="00000000" w:rsidP="00000000" w:rsidRDefault="00000000" w:rsidRPr="00000000" w14:paraId="0000000B">
      <w:pPr>
        <w:ind w:left="1080" w:firstLine="0"/>
        <w:rPr/>
      </w:pPr>
      <w:r w:rsidDel="00000000" w:rsidR="00000000" w:rsidRPr="00000000">
        <w:rPr>
          <w:rtl w:val="0"/>
        </w:rPr>
      </w:r>
    </w:p>
    <w:p w:rsidR="00000000" w:rsidDel="00000000" w:rsidP="00000000" w:rsidRDefault="00000000" w:rsidRPr="00000000" w14:paraId="0000000C">
      <w:pPr>
        <w:ind w:left="1080" w:firstLine="0"/>
        <w:rPr/>
        <w:sectPr>
          <w:footerReference r:id="rId6" w:type="default"/>
          <w:pgSz w:h="15840" w:w="12240"/>
          <w:pgMar w:bottom="720" w:top="720" w:left="1800" w:right="1800" w:header="0" w:footer="720"/>
          <w:pgNumType w:start="1"/>
        </w:sectPr>
      </w:pPr>
      <w:r w:rsidDel="00000000" w:rsidR="00000000" w:rsidRPr="00000000">
        <w:rPr>
          <w:rtl w:val="0"/>
        </w:rPr>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8365.0" w:type="dxa"/>
        <w:jc w:val="left"/>
        <w:tblInd w:w="7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495"/>
        <w:gridCol w:w="3870"/>
        <w:tblGridChange w:id="0">
          <w:tblGrid>
            <w:gridCol w:w="4495"/>
            <w:gridCol w:w="3870"/>
          </w:tblGrid>
        </w:tblGridChange>
      </w:tblGrid>
      <w:tr>
        <w:tc>
          <w:tcPr/>
          <w:p w:rsidR="00000000" w:rsidDel="00000000" w:rsidP="00000000" w:rsidRDefault="00000000" w:rsidRPr="00000000" w14:paraId="0000000E">
            <w:pPr>
              <w:rPr>
                <w:b w:val="1"/>
              </w:rPr>
            </w:pPr>
            <w:r w:rsidDel="00000000" w:rsidR="00000000" w:rsidRPr="00000000">
              <w:rPr>
                <w:b w:val="1"/>
                <w:rtl w:val="0"/>
              </w:rPr>
              <w:t xml:space="preserve">Present:</w:t>
            </w:r>
          </w:p>
        </w:tc>
        <w:tc>
          <w:tcPr/>
          <w:p w:rsidR="00000000" w:rsidDel="00000000" w:rsidP="00000000" w:rsidRDefault="00000000" w:rsidRPr="00000000" w14:paraId="0000000F">
            <w:pPr>
              <w:rPr/>
            </w:pPr>
            <w:r w:rsidDel="00000000" w:rsidR="00000000" w:rsidRPr="00000000">
              <w:rPr>
                <w:rtl w:val="0"/>
              </w:rPr>
            </w:r>
          </w:p>
        </w:tc>
      </w:tr>
      <w:tr>
        <w:tc>
          <w:tcPr/>
          <w:p w:rsidR="00000000" w:rsidDel="00000000" w:rsidP="00000000" w:rsidRDefault="00000000" w:rsidRPr="00000000" w14:paraId="00000010">
            <w:pPr>
              <w:rPr/>
            </w:pPr>
            <w:bookmarkStart w:colFirst="0" w:colLast="0" w:name="_gjdgxs" w:id="0"/>
            <w:bookmarkEnd w:id="0"/>
            <w:r w:rsidDel="00000000" w:rsidR="00000000" w:rsidRPr="00000000">
              <w:rPr>
                <w:rtl w:val="0"/>
              </w:rPr>
              <w:t xml:space="preserve">Chad Spence, Vice Chair</w:t>
            </w:r>
          </w:p>
        </w:tc>
        <w:tc>
          <w:tcPr/>
          <w:p w:rsidR="00000000" w:rsidDel="00000000" w:rsidP="00000000" w:rsidRDefault="00000000" w:rsidRPr="00000000" w14:paraId="00000011">
            <w:pPr>
              <w:rPr/>
            </w:pPr>
            <w:r w:rsidDel="00000000" w:rsidR="00000000" w:rsidRPr="00000000">
              <w:rPr>
                <w:rtl w:val="0"/>
              </w:rPr>
              <w:t xml:space="preserve">Heather Dolan</w:t>
            </w:r>
          </w:p>
        </w:tc>
      </w:tr>
      <w:tr>
        <w:tc>
          <w:tcPr/>
          <w:p w:rsidR="00000000" w:rsidDel="00000000" w:rsidP="00000000" w:rsidRDefault="00000000" w:rsidRPr="00000000" w14:paraId="00000012">
            <w:pPr>
              <w:rPr/>
            </w:pPr>
            <w:r w:rsidDel="00000000" w:rsidR="00000000" w:rsidRPr="00000000">
              <w:rPr>
                <w:rtl w:val="0"/>
              </w:rPr>
              <w:t xml:space="preserve">Angeline Leonard</w:t>
            </w:r>
          </w:p>
        </w:tc>
        <w:tc>
          <w:tcPr/>
          <w:p w:rsidR="00000000" w:rsidDel="00000000" w:rsidP="00000000" w:rsidRDefault="00000000" w:rsidRPr="00000000" w14:paraId="00000013">
            <w:pPr>
              <w:rPr/>
            </w:pPr>
            <w:r w:rsidDel="00000000" w:rsidR="00000000" w:rsidRPr="00000000">
              <w:rPr>
                <w:rtl w:val="0"/>
              </w:rPr>
              <w:t xml:space="preserve">Oanh Dang</w:t>
            </w:r>
          </w:p>
        </w:tc>
      </w:tr>
      <w:tr>
        <w:tc>
          <w:tcPr/>
          <w:p w:rsidR="00000000" w:rsidDel="00000000" w:rsidP="00000000" w:rsidRDefault="00000000" w:rsidRPr="00000000" w14:paraId="00000014">
            <w:pPr>
              <w:rPr/>
            </w:pPr>
            <w:r w:rsidDel="00000000" w:rsidR="00000000" w:rsidRPr="00000000">
              <w:rPr>
                <w:rtl w:val="0"/>
              </w:rPr>
              <w:t xml:space="preserve">Camille Martin-Jones, Secretary</w:t>
            </w:r>
          </w:p>
        </w:tc>
        <w:tc>
          <w:tcPr/>
          <w:p w:rsidR="00000000" w:rsidDel="00000000" w:rsidP="00000000" w:rsidRDefault="00000000" w:rsidRPr="00000000" w14:paraId="00000015">
            <w:pPr>
              <w:rPr/>
            </w:pPr>
            <w:r w:rsidDel="00000000" w:rsidR="00000000" w:rsidRPr="00000000">
              <w:rPr>
                <w:rtl w:val="0"/>
              </w:rPr>
            </w:r>
          </w:p>
        </w:tc>
      </w:tr>
    </w:tbl>
    <w:p w:rsidR="00000000" w:rsidDel="00000000" w:rsidP="00000000" w:rsidRDefault="00000000" w:rsidRPr="00000000" w14:paraId="00000016">
      <w:pPr>
        <w:ind w:left="720" w:firstLine="0"/>
        <w:rPr/>
      </w:pPr>
      <w:r w:rsidDel="00000000" w:rsidR="00000000" w:rsidRPr="00000000">
        <w:rPr>
          <w:rtl w:val="0"/>
        </w:rPr>
      </w:r>
    </w:p>
    <w:tbl>
      <w:tblPr>
        <w:tblStyle w:val="Table2"/>
        <w:tblW w:w="8365.0" w:type="dxa"/>
        <w:jc w:val="left"/>
        <w:tblInd w:w="7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495"/>
        <w:gridCol w:w="3870"/>
        <w:tblGridChange w:id="0">
          <w:tblGrid>
            <w:gridCol w:w="4495"/>
            <w:gridCol w:w="3870"/>
          </w:tblGrid>
        </w:tblGridChange>
      </w:tblGrid>
      <w:tr>
        <w:tc>
          <w:tcPr/>
          <w:p w:rsidR="00000000" w:rsidDel="00000000" w:rsidP="00000000" w:rsidRDefault="00000000" w:rsidRPr="00000000" w14:paraId="00000017">
            <w:pPr>
              <w:rPr>
                <w:b w:val="1"/>
              </w:rPr>
            </w:pPr>
            <w:r w:rsidDel="00000000" w:rsidR="00000000" w:rsidRPr="00000000">
              <w:rPr>
                <w:b w:val="1"/>
                <w:rtl w:val="0"/>
              </w:rPr>
              <w:t xml:space="preserve">Absent:</w:t>
            </w:r>
          </w:p>
        </w:tc>
        <w:tc>
          <w:tcPr/>
          <w:p w:rsidR="00000000" w:rsidDel="00000000" w:rsidP="00000000" w:rsidRDefault="00000000" w:rsidRPr="00000000" w14:paraId="00000018">
            <w:pPr>
              <w:rPr/>
            </w:pPr>
            <w:r w:rsidDel="00000000" w:rsidR="00000000" w:rsidRPr="00000000">
              <w:rPr>
                <w:rtl w:val="0"/>
              </w:rPr>
            </w:r>
          </w:p>
        </w:tc>
      </w:tr>
      <w:tr>
        <w:tc>
          <w:tcPr/>
          <w:p w:rsidR="00000000" w:rsidDel="00000000" w:rsidP="00000000" w:rsidRDefault="00000000" w:rsidRPr="00000000" w14:paraId="00000019">
            <w:pPr>
              <w:rPr/>
            </w:pPr>
            <w:r w:rsidDel="00000000" w:rsidR="00000000" w:rsidRPr="00000000">
              <w:rPr>
                <w:rtl w:val="0"/>
              </w:rPr>
              <w:t xml:space="preserve">Dana Wine Johnson, Chair</w:t>
            </w:r>
          </w:p>
        </w:tc>
        <w:tc>
          <w:tcPr/>
          <w:p w:rsidR="00000000" w:rsidDel="00000000" w:rsidP="00000000" w:rsidRDefault="00000000" w:rsidRPr="00000000" w14:paraId="0000001A">
            <w:pPr>
              <w:rPr/>
            </w:pPr>
            <w:r w:rsidDel="00000000" w:rsidR="00000000" w:rsidRPr="00000000">
              <w:rPr>
                <w:rtl w:val="0"/>
              </w:rPr>
            </w:r>
          </w:p>
        </w:tc>
      </w:tr>
      <w:tr>
        <w:tc>
          <w:tcPr/>
          <w:p w:rsidR="00000000" w:rsidDel="00000000" w:rsidP="00000000" w:rsidRDefault="00000000" w:rsidRPr="00000000" w14:paraId="0000001B">
            <w:pPr>
              <w:rPr/>
            </w:pPr>
            <w:r w:rsidDel="00000000" w:rsidR="00000000" w:rsidRPr="00000000">
              <w:rPr>
                <w:rtl w:val="0"/>
              </w:rPr>
              <w:t xml:space="preserve">Nancy Chilton, Treasurer</w:t>
            </w:r>
          </w:p>
        </w:tc>
        <w:tc>
          <w:tcPr/>
          <w:p w:rsidR="00000000" w:rsidDel="00000000" w:rsidP="00000000" w:rsidRDefault="00000000" w:rsidRPr="00000000" w14:paraId="0000001C">
            <w:pPr>
              <w:rPr/>
            </w:pPr>
            <w:r w:rsidDel="00000000" w:rsidR="00000000" w:rsidRPr="00000000">
              <w:rPr>
                <w:rtl w:val="0"/>
              </w:rPr>
            </w:r>
          </w:p>
        </w:tc>
      </w:tr>
      <w:tr>
        <w:tc>
          <w:tcPr/>
          <w:p w:rsidR="00000000" w:rsidDel="00000000" w:rsidP="00000000" w:rsidRDefault="00000000" w:rsidRPr="00000000" w14:paraId="0000001D">
            <w:pPr>
              <w:rPr/>
            </w:pPr>
            <w:r w:rsidDel="00000000" w:rsidR="00000000" w:rsidRPr="00000000">
              <w:rPr>
                <w:rtl w:val="0"/>
              </w:rPr>
            </w:r>
          </w:p>
        </w:tc>
        <w:tc>
          <w:tcPr/>
          <w:p w:rsidR="00000000" w:rsidDel="00000000" w:rsidP="00000000" w:rsidRDefault="00000000" w:rsidRPr="00000000" w14:paraId="0000001E">
            <w:pPr>
              <w:rPr/>
            </w:pPr>
            <w:r w:rsidDel="00000000" w:rsidR="00000000" w:rsidRPr="00000000">
              <w:rPr>
                <w:rtl w:val="0"/>
              </w:rPr>
            </w:r>
          </w:p>
        </w:tc>
      </w:tr>
    </w:tbl>
    <w:p w:rsidR="00000000" w:rsidDel="00000000" w:rsidP="00000000" w:rsidRDefault="00000000" w:rsidRPr="00000000" w14:paraId="0000001F">
      <w:pPr>
        <w:rPr/>
        <w:sectPr>
          <w:type w:val="continuous"/>
          <w:pgSz w:h="15840" w:w="12240"/>
          <w:pgMar w:bottom="720" w:top="720" w:left="1800" w:right="1800" w:header="0" w:footer="720"/>
        </w:sectPr>
      </w:pPr>
      <w:r w:rsidDel="00000000" w:rsidR="00000000" w:rsidRPr="00000000">
        <w:rPr>
          <w:b w:val="1"/>
          <w:rtl w:val="0"/>
        </w:rPr>
        <w:t xml:space="preserve">             Quorum: </w:t>
      </w:r>
      <w:r w:rsidDel="00000000" w:rsidR="00000000" w:rsidRPr="00000000">
        <w:rPr>
          <w:rtl w:val="0"/>
        </w:rPr>
        <w:t xml:space="preserve"> Five of seven Board members present (four required)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numPr>
          <w:ilvl w:val="1"/>
          <w:numId w:val="5"/>
        </w:numPr>
        <w:ind w:left="1080" w:hanging="360"/>
        <w:rPr/>
      </w:pPr>
      <w:r w:rsidDel="00000000" w:rsidR="00000000" w:rsidRPr="00000000">
        <w:rPr>
          <w:b w:val="1"/>
          <w:rtl w:val="0"/>
        </w:rPr>
        <w:t xml:space="preserve">Non-Voting Members:</w:t>
      </w:r>
      <w:r w:rsidDel="00000000" w:rsidR="00000000" w:rsidRPr="00000000">
        <w:rPr>
          <w:rtl w:val="0"/>
        </w:rPr>
      </w:r>
    </w:p>
    <w:p w:rsidR="00000000" w:rsidDel="00000000" w:rsidP="00000000" w:rsidRDefault="00000000" w:rsidRPr="00000000" w14:paraId="00000022">
      <w:pPr>
        <w:ind w:left="720" w:firstLine="360"/>
        <w:rPr/>
      </w:pPr>
      <w:r w:rsidDel="00000000" w:rsidR="00000000" w:rsidRPr="00000000">
        <w:rPr>
          <w:rtl w:val="0"/>
        </w:rPr>
        <w:t xml:space="preserve">Jody Swanigan, Principal- Present         </w:t>
        <w:tab/>
        <w:tab/>
        <w:tab/>
      </w:r>
    </w:p>
    <w:p w:rsidR="00000000" w:rsidDel="00000000" w:rsidP="00000000" w:rsidRDefault="00000000" w:rsidRPr="00000000" w14:paraId="00000023">
      <w:pPr>
        <w:ind w:left="1080" w:firstLine="0"/>
        <w:rPr/>
      </w:pPr>
      <w:r w:rsidDel="00000000" w:rsidR="00000000" w:rsidRPr="00000000">
        <w:rPr>
          <w:b w:val="1"/>
          <w:rtl w:val="0"/>
        </w:rPr>
        <w:t xml:space="preserve">Others Attending: </w:t>
      </w:r>
      <w:r w:rsidDel="00000000" w:rsidR="00000000" w:rsidRPr="00000000">
        <w:rPr>
          <w:rtl w:val="0"/>
        </w:rPr>
        <w:t xml:space="preserve">Joel Sandstrom- Present</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1"/>
          <w:numId w:val="5"/>
        </w:numPr>
        <w:ind w:left="1080" w:hanging="360"/>
        <w:rPr/>
      </w:pPr>
      <w:r w:rsidDel="00000000" w:rsidR="00000000" w:rsidRPr="00000000">
        <w:rPr>
          <w:b w:val="1"/>
          <w:rtl w:val="0"/>
        </w:rPr>
        <w:t xml:space="preserve">Mission Statement: </w:t>
      </w:r>
      <w:r w:rsidDel="00000000" w:rsidR="00000000" w:rsidRPr="00000000">
        <w:rPr>
          <w:rtl w:val="0"/>
        </w:rPr>
        <w:t xml:space="preserve">Provide a rigorous Montessori education guiding the children toward academic excellence, lifelong learning, and stewardship of the greater community.</w:t>
      </w:r>
    </w:p>
    <w:p w:rsidR="00000000" w:rsidDel="00000000" w:rsidP="00000000" w:rsidRDefault="00000000" w:rsidRPr="00000000" w14:paraId="00000026">
      <w:pPr>
        <w:ind w:left="1080" w:firstLine="0"/>
        <w:rPr/>
      </w:pPr>
      <w:r w:rsidDel="00000000" w:rsidR="00000000" w:rsidRPr="00000000">
        <w:rPr>
          <w:rtl w:val="0"/>
        </w:rPr>
      </w:r>
    </w:p>
    <w:p w:rsidR="00000000" w:rsidDel="00000000" w:rsidP="00000000" w:rsidRDefault="00000000" w:rsidRPr="00000000" w14:paraId="00000027">
      <w:pPr>
        <w:numPr>
          <w:ilvl w:val="1"/>
          <w:numId w:val="5"/>
        </w:numPr>
        <w:ind w:left="1080" w:hanging="360"/>
        <w:rPr/>
      </w:pPr>
      <w:r w:rsidDel="00000000" w:rsidR="00000000" w:rsidRPr="00000000">
        <w:rPr>
          <w:b w:val="1"/>
          <w:rtl w:val="0"/>
        </w:rPr>
        <w:t xml:space="preserve">Freedom of Information Compliance:</w:t>
      </w:r>
      <w:r w:rsidDel="00000000" w:rsidR="00000000" w:rsidRPr="00000000">
        <w:rPr>
          <w:rtl w:val="0"/>
        </w:rPr>
        <w:t xml:space="preserve"> </w:t>
        <w:tab/>
        <w:t xml:space="preserve">Yes</w:t>
      </w:r>
    </w:p>
    <w:p w:rsidR="00000000" w:rsidDel="00000000" w:rsidP="00000000" w:rsidRDefault="00000000" w:rsidRPr="00000000" w14:paraId="00000028">
      <w:pPr>
        <w:numPr>
          <w:ilvl w:val="1"/>
          <w:numId w:val="5"/>
        </w:numPr>
        <w:tabs>
          <w:tab w:val="left" w:pos="1080"/>
        </w:tabs>
        <w:ind w:left="1080" w:hanging="360"/>
        <w:rPr/>
      </w:pPr>
      <w:r w:rsidDel="00000000" w:rsidR="00000000" w:rsidRPr="00000000">
        <w:rPr>
          <w:b w:val="1"/>
          <w:rtl w:val="0"/>
        </w:rPr>
        <w:t xml:space="preserve">Approval of Last Meeting Minutes:</w:t>
      </w:r>
      <w:r w:rsidDel="00000000" w:rsidR="00000000" w:rsidRPr="00000000">
        <w:rPr>
          <w:rtl w:val="0"/>
        </w:rPr>
        <w:t xml:space="preserve"> Minutes of the September 15, 2016 Board meeting accepted and approved by unanimous consent.</w:t>
      </w:r>
    </w:p>
    <w:p w:rsidR="00000000" w:rsidDel="00000000" w:rsidP="00000000" w:rsidRDefault="00000000" w:rsidRPr="00000000" w14:paraId="00000029">
      <w:pPr>
        <w:tabs>
          <w:tab w:val="left" w:pos="1080"/>
        </w:tabs>
        <w:rPr>
          <w:b w:val="1"/>
        </w:rPr>
      </w:pPr>
      <w:r w:rsidDel="00000000" w:rsidR="00000000" w:rsidRPr="00000000">
        <w:rPr>
          <w:rtl w:val="0"/>
        </w:rPr>
      </w:r>
    </w:p>
    <w:p w:rsidR="00000000" w:rsidDel="00000000" w:rsidP="00000000" w:rsidRDefault="00000000" w:rsidRPr="00000000" w14:paraId="0000002A">
      <w:pPr>
        <w:numPr>
          <w:ilvl w:val="1"/>
          <w:numId w:val="5"/>
        </w:numPr>
        <w:tabs>
          <w:tab w:val="left" w:pos="1080"/>
        </w:tabs>
        <w:ind w:left="1080" w:hanging="360"/>
        <w:rPr>
          <w:u w:val="single"/>
        </w:rPr>
      </w:pPr>
      <w:r w:rsidDel="00000000" w:rsidR="00000000" w:rsidRPr="00000000">
        <w:rPr>
          <w:b w:val="1"/>
          <w:rtl w:val="0"/>
        </w:rPr>
        <w:t xml:space="preserve">Public Comment:</w:t>
      </w:r>
      <w:r w:rsidDel="00000000" w:rsidR="00000000" w:rsidRPr="00000000">
        <w:rPr>
          <w:rtl w:val="0"/>
        </w:rPr>
        <w:t xml:space="preserve"> </w:t>
        <w:tab/>
        <w:t xml:space="preserve">None</w:t>
        <w:tab/>
      </w:r>
      <w:r w:rsidDel="00000000" w:rsidR="00000000" w:rsidRPr="00000000">
        <w:rPr>
          <w:rtl w:val="0"/>
        </w:rPr>
      </w:r>
    </w:p>
    <w:p w:rsidR="00000000" w:rsidDel="00000000" w:rsidP="00000000" w:rsidRDefault="00000000" w:rsidRPr="00000000" w14:paraId="0000002B">
      <w:pPr>
        <w:rPr>
          <w:b w:val="1"/>
        </w:rPr>
      </w:pPr>
      <w:r w:rsidDel="00000000" w:rsidR="00000000" w:rsidRPr="00000000">
        <w:rPr>
          <w:rtl w:val="0"/>
        </w:rPr>
      </w:r>
    </w:p>
    <w:p w:rsidR="00000000" w:rsidDel="00000000" w:rsidP="00000000" w:rsidRDefault="00000000" w:rsidRPr="00000000" w14:paraId="0000002C">
      <w:pPr>
        <w:rPr>
          <w:b w:val="1"/>
        </w:rPr>
      </w:pPr>
      <w:r w:rsidDel="00000000" w:rsidR="00000000" w:rsidRPr="00000000">
        <w:rPr>
          <w:b w:val="1"/>
          <w:rtl w:val="0"/>
        </w:rPr>
        <w:t xml:space="preserve">II.  Updates/New Business</w:t>
      </w:r>
    </w:p>
    <w:p w:rsidR="00000000" w:rsidDel="00000000" w:rsidP="00000000" w:rsidRDefault="00000000" w:rsidRPr="00000000" w14:paraId="0000002D">
      <w:pPr>
        <w:rPr>
          <w:b w:val="1"/>
        </w:rPr>
      </w:pPr>
      <w:r w:rsidDel="00000000" w:rsidR="00000000" w:rsidRPr="00000000">
        <w:rPr>
          <w:rtl w:val="0"/>
        </w:rPr>
      </w:r>
    </w:p>
    <w:p w:rsidR="00000000" w:rsidDel="00000000" w:rsidP="00000000" w:rsidRDefault="00000000" w:rsidRPr="00000000" w14:paraId="0000002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Review of Financials/Budget-Joel</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Head count has not changed. ECMCS is still ahead in terms of income, and that is mostly due to some teachers not accepting health insurance benefits.  Revenue has increased as the attendance has increased.  In the next few years, ECMCS is going to have to budget for new computers due to computers becoming old and the student population increase. However, the computers are working now. </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Primary employee status policy-Jody</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Jody discussed her concerns with the current Primary Staff Position Policy.  She provided a new policy that she feels better meets the needs of ECMCS.   The new policy is as follows:</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rPr>
          <w:color w:val="000000"/>
          <w:highlight w:val="yellow"/>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Children admitted to the 3 year old program and the four year old program through staff member preference can only exercise that preference while employed at ECMCS. Staff members that are terminated or leave the school also give up the staff space for their child in the 3 year old and the four year old program at the conclusion of the school year and must enter the lottery again as a non-staff member. </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Note:  Staff parents would need to enter the lottery as both a staff member and as a non-staff member so they have a waitlist placeholder number in the event their status changes. </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Annual fund update-Jody and Angeline</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administrative team developed an Annual Giving Budget wish list.  The target donation amount is $60,000. The annual fund donations go directly to the learning of children. For example, donations would go to programs such as: math, STEM, LE Leveled Literacy System programs, etc. The Leveled Up Literacy program is an international, projected based program where students interact via teleconferencing.  As these programs become more advanced, the need for newer computers will increase.</w:t>
      </w: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Review Fall MAP scores-Jody</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The Fall MAP scores are as follows:</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8624.0" w:type="dxa"/>
        <w:jc w:val="left"/>
        <w:tblInd w:w="0.0" w:type="dxa"/>
        <w:tblBorders>
          <w:top w:color="cccccc" w:space="0" w:sz="6" w:val="single"/>
          <w:left w:color="cccccc" w:space="0" w:sz="6" w:val="single"/>
          <w:bottom w:color="cccccc" w:space="0" w:sz="6" w:val="single"/>
          <w:right w:color="cccccc" w:space="0" w:sz="6" w:val="single"/>
        </w:tblBorders>
        <w:tblLayout w:type="fixed"/>
        <w:tblLook w:val="0400"/>
      </w:tblPr>
      <w:tblGrid>
        <w:gridCol w:w="8624"/>
        <w:tblGridChange w:id="0">
          <w:tblGrid>
            <w:gridCol w:w="8624"/>
          </w:tblGrid>
        </w:tblGridChange>
      </w:tblGrid>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43">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DEMOGRAPHICS</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4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177 students in grades 3-8 took the SCReady Assessment</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4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135 students in grades 4-8 took the SCPASS (Science &amp; SS)</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4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Approximately 20 students received Special Education services</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4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Approximately 25 students in Response to Intervention (ELA)</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4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Approximately 50 students in Response to Intervention (Math)</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49">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of Students identified as Gifted/Talented</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4A">
            <w:pPr>
              <w:rPr>
                <w:rFonts w:ascii="Calibri" w:cs="Calibri" w:eastAsia="Calibri" w:hAnsi="Calibri"/>
                <w:sz w:val="20"/>
                <w:szCs w:val="20"/>
              </w:rPr>
            </w:pPr>
            <w:r w:rsidDel="00000000" w:rsidR="00000000" w:rsidRPr="00000000">
              <w:rPr>
                <w:rtl w:val="0"/>
              </w:rPr>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4B">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ELA DATA SUMMARY</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4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75% of students Met or Exceeded Expectations in ELA</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4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70th percentile for ELA was the mean</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4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Previous Year ACT Aspire Data - 61.3% of students scored Ready or Exceeding in "Reading" </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4F">
            <w:pPr>
              <w:rPr>
                <w:rFonts w:ascii="Calibri" w:cs="Calibri" w:eastAsia="Calibri" w:hAnsi="Calibri"/>
                <w:sz w:val="20"/>
                <w:szCs w:val="20"/>
              </w:rPr>
            </w:pPr>
            <w:r w:rsidDel="00000000" w:rsidR="00000000" w:rsidRPr="00000000">
              <w:rPr>
                <w:rtl w:val="0"/>
              </w:rPr>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50">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MATH DATA SUMMARY </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5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60% of students Met or Exceeded Expectations in Math</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5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63rd percentile for Math was the mean</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5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Previous Year ACT Aspire Data - 65.4% of students scored Ready or Exceeding </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54">
            <w:pPr>
              <w:rPr>
                <w:rFonts w:ascii="Calibri" w:cs="Calibri" w:eastAsia="Calibri" w:hAnsi="Calibri"/>
                <w:sz w:val="20"/>
                <w:szCs w:val="20"/>
              </w:rPr>
            </w:pPr>
            <w:r w:rsidDel="00000000" w:rsidR="00000000" w:rsidRPr="00000000">
              <w:rPr>
                <w:rtl w:val="0"/>
              </w:rPr>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55">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SCIENCE &amp; SOCIAL STUDIES DATA SUMMARY</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5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86% of students Mets or Exceeded Expectations in Science</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5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Previous Year ACT Aspire Data - 71.7% of students scored Ready or Exceeding </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5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95% of students Met or Exceeded Expectations in Social Studies</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59">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Previous Year SCPASS Data - 93.6% of students Met or Exceeded Expecations </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5A">
            <w:pPr>
              <w:rPr>
                <w:rFonts w:ascii="Calibri" w:cs="Calibri" w:eastAsia="Calibri" w:hAnsi="Calibri"/>
                <w:sz w:val="20"/>
                <w:szCs w:val="20"/>
              </w:rPr>
            </w:pPr>
            <w:r w:rsidDel="00000000" w:rsidR="00000000" w:rsidRPr="00000000">
              <w:rPr>
                <w:rtl w:val="0"/>
              </w:rPr>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5B">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DEFINITIONS</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5C">
            <w:pPr>
              <w:rPr>
                <w:rFonts w:ascii="Calibri" w:cs="Calibri" w:eastAsia="Calibri" w:hAnsi="Calibri"/>
                <w:b w:val="1"/>
                <w:i w:val="1"/>
                <w:color w:val="0000ff"/>
              </w:rPr>
            </w:pPr>
            <w:r w:rsidDel="00000000" w:rsidR="00000000" w:rsidRPr="00000000">
              <w:rPr>
                <w:rFonts w:ascii="Calibri" w:cs="Calibri" w:eastAsia="Calibri" w:hAnsi="Calibri"/>
                <w:b w:val="1"/>
                <w:i w:val="1"/>
                <w:color w:val="0000ff"/>
                <w:rtl w:val="0"/>
              </w:rPr>
              <w:t xml:space="preserve">Exceeds Expectations – The student exceeds expectations as defined by the grade-level content standards. </w:t>
            </w:r>
          </w:p>
        </w:tc>
      </w:tr>
      <w:tr>
        <w:trPr>
          <w:trHeight w:val="300" w:hRule="atLeast"/>
        </w:trPr>
        <w:tc>
          <w:tcPr>
            <w:tcBorders>
              <w:top w:color="cccccc" w:space="0" w:sz="6" w:val="single"/>
              <w:left w:color="cccccc" w:space="0" w:sz="6" w:val="single"/>
              <w:bottom w:color="cccccc" w:space="0" w:sz="6" w:val="single"/>
              <w:right w:color="cccccc" w:space="0" w:sz="6" w:val="single"/>
            </w:tcBorders>
            <w:shd w:fill="ffffff" w:val="clear"/>
            <w:tcMar>
              <w:top w:w="0.0" w:type="dxa"/>
              <w:left w:w="45.0" w:type="dxa"/>
              <w:bottom w:w="0.0" w:type="dxa"/>
              <w:right w:w="45.0" w:type="dxa"/>
            </w:tcMar>
            <w:vAlign w:val="bottom"/>
          </w:tcPr>
          <w:p w:rsidR="00000000" w:rsidDel="00000000" w:rsidP="00000000" w:rsidRDefault="00000000" w:rsidRPr="00000000" w14:paraId="0000005D">
            <w:pPr>
              <w:rPr>
                <w:rFonts w:ascii="Calibri" w:cs="Calibri" w:eastAsia="Calibri" w:hAnsi="Calibri"/>
                <w:b w:val="1"/>
                <w:i w:val="1"/>
                <w:color w:val="0000ff"/>
              </w:rPr>
            </w:pPr>
            <w:r w:rsidDel="00000000" w:rsidR="00000000" w:rsidRPr="00000000">
              <w:rPr>
                <w:rFonts w:ascii="Calibri" w:cs="Calibri" w:eastAsia="Calibri" w:hAnsi="Calibri"/>
                <w:b w:val="1"/>
                <w:i w:val="1"/>
                <w:color w:val="0000ff"/>
                <w:rtl w:val="0"/>
              </w:rPr>
              <w:t xml:space="preserve">Meets Expectations – The student meets expectations as defined by the grade-level content standards. </w:t>
            </w:r>
          </w:p>
        </w:tc>
      </w:tr>
      <w:tr>
        <w:trPr>
          <w:trHeight w:val="300" w:hRule="atLeast"/>
        </w:trPr>
        <w:tc>
          <w:tcPr>
            <w:tcBorders>
              <w:top w:color="cccccc" w:space="0" w:sz="6" w:val="single"/>
              <w:left w:color="cccccc" w:space="0" w:sz="6" w:val="single"/>
              <w:bottom w:color="cccccc" w:space="0" w:sz="6" w:val="single"/>
              <w:right w:color="cccccc" w:space="0" w:sz="6" w:val="single"/>
            </w:tcBorders>
            <w:shd w:fill="ffffff" w:val="clear"/>
            <w:tcMar>
              <w:top w:w="0.0" w:type="dxa"/>
              <w:left w:w="45.0" w:type="dxa"/>
              <w:bottom w:w="0.0" w:type="dxa"/>
              <w:right w:w="45.0" w:type="dxa"/>
            </w:tcMar>
            <w:vAlign w:val="bottom"/>
          </w:tcPr>
          <w:p w:rsidR="00000000" w:rsidDel="00000000" w:rsidP="00000000" w:rsidRDefault="00000000" w:rsidRPr="00000000" w14:paraId="0000005E">
            <w:pPr>
              <w:rPr>
                <w:rFonts w:ascii="Calibri" w:cs="Calibri" w:eastAsia="Calibri" w:hAnsi="Calibri"/>
                <w:b w:val="1"/>
                <w:i w:val="1"/>
                <w:color w:val="0000ff"/>
              </w:rPr>
            </w:pPr>
            <w:r w:rsidDel="00000000" w:rsidR="00000000" w:rsidRPr="00000000">
              <w:rPr>
                <w:rFonts w:ascii="Calibri" w:cs="Calibri" w:eastAsia="Calibri" w:hAnsi="Calibri"/>
                <w:b w:val="1"/>
                <w:i w:val="1"/>
                <w:color w:val="0000ff"/>
                <w:rtl w:val="0"/>
              </w:rPr>
              <w:t xml:space="preserve">Approaches Expectations – The student approaches expectations as defined by the grade-level content standards. </w:t>
            </w:r>
          </w:p>
        </w:tc>
      </w:tr>
      <w:tr>
        <w:trPr>
          <w:trHeight w:val="300" w:hRule="atLeast"/>
        </w:trPr>
        <w:tc>
          <w:tcPr>
            <w:tcBorders>
              <w:top w:color="cccccc" w:space="0" w:sz="6" w:val="single"/>
              <w:left w:color="cccccc" w:space="0" w:sz="6" w:val="single"/>
              <w:bottom w:color="cccccc" w:space="0" w:sz="6" w:val="single"/>
              <w:right w:color="cccccc" w:space="0" w:sz="6" w:val="single"/>
            </w:tcBorders>
            <w:shd w:fill="ffffff" w:val="clear"/>
            <w:tcMar>
              <w:top w:w="0.0" w:type="dxa"/>
              <w:left w:w="45.0" w:type="dxa"/>
              <w:bottom w:w="0.0" w:type="dxa"/>
              <w:right w:w="45.0" w:type="dxa"/>
            </w:tcMar>
            <w:vAlign w:val="bottom"/>
          </w:tcPr>
          <w:p w:rsidR="00000000" w:rsidDel="00000000" w:rsidP="00000000" w:rsidRDefault="00000000" w:rsidRPr="00000000" w14:paraId="0000005F">
            <w:pPr>
              <w:rPr>
                <w:rFonts w:ascii="Calibri" w:cs="Calibri" w:eastAsia="Calibri" w:hAnsi="Calibri"/>
                <w:b w:val="1"/>
                <w:i w:val="1"/>
                <w:color w:val="0000ff"/>
              </w:rPr>
            </w:pPr>
            <w:r w:rsidDel="00000000" w:rsidR="00000000" w:rsidRPr="00000000">
              <w:rPr>
                <w:rFonts w:ascii="Calibri" w:cs="Calibri" w:eastAsia="Calibri" w:hAnsi="Calibri"/>
                <w:b w:val="1"/>
                <w:i w:val="1"/>
                <w:color w:val="0000ff"/>
                <w:rtl w:val="0"/>
              </w:rPr>
              <w:t xml:space="preserve">Does Not Meet Expectations – The student does not meet expectations as defined by the grade-level content standards.</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0.0" w:type="dxa"/>
              <w:left w:w="45.0" w:type="dxa"/>
              <w:bottom w:w="0.0" w:type="dxa"/>
              <w:right w:w="45.0" w:type="dxa"/>
            </w:tcMar>
            <w:vAlign w:val="bottom"/>
          </w:tcPr>
          <w:p w:rsidR="00000000" w:rsidDel="00000000" w:rsidP="00000000" w:rsidRDefault="00000000" w:rsidRPr="00000000" w14:paraId="00000060">
            <w:pPr>
              <w:rPr>
                <w:rFonts w:ascii="Calibri" w:cs="Calibri" w:eastAsia="Calibri" w:hAnsi="Calibri"/>
                <w:b w:val="1"/>
                <w:i w:val="1"/>
                <w:color w:val="0000ff"/>
              </w:rPr>
            </w:pPr>
            <w:r w:rsidDel="00000000" w:rsidR="00000000" w:rsidRPr="00000000">
              <w:rPr>
                <w:rtl w:val="0"/>
              </w:rPr>
            </w:r>
          </w:p>
        </w:tc>
      </w:tr>
    </w:tbl>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ECMCS can compare these results to district results after the first report card comes out.</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Review finalized enrollment and application process-Jody</w:t>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the daycare programs in the district are charging for the second half of the day.  ECMCS needs to consider if the ECMCS daycare program should charge for the second half of the day too. ECMCS might need to also offer the option for students to leave after the first half of the day.  These options might increase diversity within the program.</w:t>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Midyear teacher surveys-Dana</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tabs>
          <w:tab w:val="left" w:pos="1644"/>
        </w:tabs>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tabs>
          <w:tab w:val="left" w:pos="1644"/>
        </w:tabs>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teacher advocate and Board discussed survey questions. The Board will review, and then Dana will upload into survey Monkey.  A Board member will attend a staff meeting to address the anonymity of the survey. </w:t>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Staffing update-Jody</w: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afterschool staff is stable. And ECMCS does not foresee and changes in the school staffing. </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Alumni survey update-Dana</w:t>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Alumni survey has been in development since last year and it is almost ready to go.  </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Review Board tasks due in at next meeting-Dana </w:t>
      </w:r>
    </w:p>
    <w:p w:rsidR="00000000" w:rsidDel="00000000" w:rsidP="00000000" w:rsidRDefault="00000000" w:rsidRPr="00000000" w14:paraId="00000075">
      <w:pPr>
        <w:ind w:left="720" w:firstLine="0"/>
        <w:rPr/>
      </w:pPr>
      <w:r w:rsidDel="00000000" w:rsidR="00000000" w:rsidRPr="00000000">
        <w:rPr>
          <w:rtl w:val="0"/>
        </w:rPr>
      </w:r>
    </w:p>
    <w:p w:rsidR="00000000" w:rsidDel="00000000" w:rsidP="00000000" w:rsidRDefault="00000000" w:rsidRPr="00000000" w14:paraId="00000076">
      <w:pPr>
        <w:ind w:left="720" w:firstLine="0"/>
        <w:rPr/>
      </w:pPr>
      <w:r w:rsidDel="00000000" w:rsidR="00000000" w:rsidRPr="00000000">
        <w:rPr>
          <w:rtl w:val="0"/>
        </w:rPr>
        <w:t xml:space="preserve">The holiday party will happen after the holiday (re-gifting party).  The school will provide the main dish and teachers bring side dishes.</w:t>
        <w:tab/>
      </w:r>
    </w:p>
    <w:p w:rsidR="00000000" w:rsidDel="00000000" w:rsidP="00000000" w:rsidRDefault="00000000" w:rsidRPr="00000000" w14:paraId="00000077">
      <w:pPr>
        <w:rPr/>
      </w:pPr>
      <w:r w:rsidDel="00000000" w:rsidR="00000000" w:rsidRPr="00000000">
        <w:rPr>
          <w:rtl w:val="0"/>
        </w:rPr>
        <w:tab/>
        <w:tab/>
        <w:tab/>
        <w:tab/>
        <w:tab/>
        <w:tab/>
        <w:tab/>
      </w:r>
    </w:p>
    <w:p w:rsidR="00000000" w:rsidDel="00000000" w:rsidP="00000000" w:rsidRDefault="00000000" w:rsidRPr="00000000" w14:paraId="00000078">
      <w:pPr>
        <w:ind w:left="1080" w:hanging="1080"/>
        <w:rPr/>
      </w:pPr>
      <w:r w:rsidDel="00000000" w:rsidR="00000000" w:rsidRPr="00000000">
        <w:rPr>
          <w:b w:val="1"/>
          <w:rtl w:val="0"/>
        </w:rPr>
        <w:t xml:space="preserve">III.  Presentation/Discussion Items </w:t>
      </w:r>
      <w:r w:rsidDel="00000000" w:rsidR="00000000" w:rsidRPr="00000000">
        <w:rPr>
          <w:rtl w:val="0"/>
        </w:rPr>
        <w:t xml:space="preserve">–</w:t>
      </w:r>
    </w:p>
    <w:p w:rsidR="00000000" w:rsidDel="00000000" w:rsidP="00000000" w:rsidRDefault="00000000" w:rsidRPr="00000000" w14:paraId="00000079">
      <w:pPr>
        <w:ind w:left="1080" w:hanging="1080"/>
        <w:rPr>
          <w:b w:val="1"/>
        </w:rPr>
      </w:pPr>
      <w:r w:rsidDel="00000000" w:rsidR="00000000" w:rsidRPr="00000000">
        <w:rPr>
          <w:rtl w:val="0"/>
        </w:rPr>
      </w:r>
    </w:p>
    <w:p w:rsidR="00000000" w:rsidDel="00000000" w:rsidP="00000000" w:rsidRDefault="00000000" w:rsidRPr="00000000" w14:paraId="0000007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Administration, Board and HR- Nothing Significant to report </w:t>
        <w:tab/>
      </w:r>
    </w:p>
    <w:p w:rsidR="00000000" w:rsidDel="00000000" w:rsidP="00000000" w:rsidRDefault="00000000" w:rsidRPr="00000000" w14:paraId="0000007B">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Community Relations</w:t>
        <w:tab/>
        <w:t xml:space="preserve">- Nothing Significant to report </w:t>
        <w:tab/>
        <w:tab/>
        <w:tab/>
        <w:tab/>
      </w:r>
    </w:p>
    <w:p w:rsidR="00000000" w:rsidDel="00000000" w:rsidP="00000000" w:rsidRDefault="00000000" w:rsidRPr="00000000" w14:paraId="0000007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Development- Nothing Significant to report </w:t>
        <w:tab/>
        <w:tab/>
        <w:tab/>
        <w:tab/>
        <w:tab/>
      </w:r>
    </w:p>
    <w:p w:rsidR="00000000" w:rsidDel="00000000" w:rsidP="00000000" w:rsidRDefault="00000000" w:rsidRPr="00000000" w14:paraId="0000007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Educational Program- Nothing Significant to report </w:t>
        <w:tab/>
        <w:tab/>
        <w:tab/>
        <w:tab/>
      </w:r>
    </w:p>
    <w:p w:rsidR="00000000" w:rsidDel="00000000" w:rsidP="00000000" w:rsidRDefault="00000000" w:rsidRPr="00000000" w14:paraId="0000007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Diversity- Nothing Significant to report </w:t>
        <w:tab/>
        <w:tab/>
        <w:tab/>
        <w:tab/>
        <w:tab/>
      </w:r>
    </w:p>
    <w:p w:rsidR="00000000" w:rsidDel="00000000" w:rsidP="00000000" w:rsidRDefault="00000000" w:rsidRPr="00000000" w14:paraId="0000007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Facilities-</w:t>
        <w:tab/>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party submitted a letter of intent to purchase the “old/Ion location” school building.  It is still below what the Board would like, and less then they offered last year. </w:t>
        <w:tab/>
        <w:tab/>
      </w:r>
    </w:p>
    <w:p w:rsidR="00000000" w:rsidDel="00000000" w:rsidP="00000000" w:rsidRDefault="00000000" w:rsidRPr="00000000" w14:paraId="0000008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Financial- Nothing Significant to report</w:t>
        <w:tab/>
        <w:tab/>
        <w:tab/>
        <w:tab/>
      </w:r>
    </w:p>
    <w:p w:rsidR="00000000" w:rsidDel="00000000" w:rsidP="00000000" w:rsidRDefault="00000000" w:rsidRPr="00000000" w14:paraId="00000082">
      <w:pPr>
        <w:rPr>
          <w:b w:val="1"/>
        </w:rPr>
      </w:pPr>
      <w:r w:rsidDel="00000000" w:rsidR="00000000" w:rsidRPr="00000000">
        <w:rPr>
          <w:rtl w:val="0"/>
        </w:rPr>
      </w:r>
    </w:p>
    <w:p w:rsidR="00000000" w:rsidDel="00000000" w:rsidP="00000000" w:rsidRDefault="00000000" w:rsidRPr="00000000" w14:paraId="00000083">
      <w:pPr>
        <w:rPr>
          <w:b w:val="1"/>
        </w:rPr>
      </w:pPr>
      <w:r w:rsidDel="00000000" w:rsidR="00000000" w:rsidRPr="00000000">
        <w:rPr>
          <w:b w:val="1"/>
          <w:rtl w:val="0"/>
        </w:rPr>
        <w:t xml:space="preserve">IV.  Action Items (voting)</w:t>
      </w:r>
    </w:p>
    <w:p w:rsidR="00000000" w:rsidDel="00000000" w:rsidP="00000000" w:rsidRDefault="00000000" w:rsidRPr="00000000" w14:paraId="00000084">
      <w:pPr>
        <w:rPr/>
      </w:pPr>
      <w:r w:rsidDel="00000000" w:rsidR="00000000" w:rsidRPr="00000000">
        <w:rPr>
          <w:rtl w:val="0"/>
        </w:rPr>
        <w:t xml:space="preserve"> </w:t>
      </w:r>
    </w:p>
    <w:p w:rsidR="00000000" w:rsidDel="00000000" w:rsidP="00000000" w:rsidRDefault="00000000" w:rsidRPr="00000000" w14:paraId="0000008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Motion by Chad to approve the hiring, of Jolle Rosen-Buell - lower el assistant, Elizabeth Grantham - Lower el assistant, and Kim Burke - upper el assistant. Camille seconded the motion.  Motion carried unanimously.</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Motion by Chad to approve the new Primary Program Staff Position Policy as discussed in this Board meeting (see section II. Updates/New Business, B. Primary employee status policy-Jody).  Angeline seconded the motion.  Motion carried unanimously.</w:t>
      </w:r>
    </w:p>
    <w:p w:rsidR="00000000" w:rsidDel="00000000" w:rsidP="00000000" w:rsidRDefault="00000000" w:rsidRPr="00000000" w14:paraId="00000088">
      <w:pPr>
        <w:rPr>
          <w:color w:val="000000"/>
          <w:highlight w:val="yellow"/>
        </w:rPr>
      </w:pPr>
      <w:r w:rsidDel="00000000" w:rsidR="00000000" w:rsidRPr="00000000">
        <w:rPr>
          <w:rtl w:val="0"/>
        </w:rPr>
      </w:r>
    </w:p>
    <w:p w:rsidR="00000000" w:rsidDel="00000000" w:rsidP="00000000" w:rsidRDefault="00000000" w:rsidRPr="00000000" w14:paraId="00000089">
      <w:pPr>
        <w:numPr>
          <w:ilvl w:val="0"/>
          <w:numId w:val="1"/>
        </w:numPr>
        <w:ind w:left="720" w:hanging="360"/>
        <w:rPr>
          <w:color w:val="000000"/>
        </w:rPr>
      </w:pPr>
      <w:r w:rsidDel="00000000" w:rsidR="00000000" w:rsidRPr="00000000">
        <w:rPr>
          <w:color w:val="000000"/>
          <w:rtl w:val="0"/>
        </w:rPr>
        <w:t xml:space="preserve">Motion by Camille to approve September 15, 2016 meeting minutes.  Angeline seconded the motion.  Motion carried unanimously.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b w:val="1"/>
        </w:rPr>
      </w:pPr>
      <w:r w:rsidDel="00000000" w:rsidR="00000000" w:rsidRPr="00000000">
        <w:rPr>
          <w:b w:val="1"/>
          <w:rtl w:val="0"/>
        </w:rPr>
        <w:t xml:space="preserve">V.  Adjournment </w:t>
      </w:r>
    </w:p>
    <w:p w:rsidR="00000000" w:rsidDel="00000000" w:rsidP="00000000" w:rsidRDefault="00000000" w:rsidRPr="00000000" w14:paraId="0000008D">
      <w:pPr>
        <w:rPr>
          <w:b w:val="1"/>
        </w:rPr>
      </w:pPr>
      <w:r w:rsidDel="00000000" w:rsidR="00000000" w:rsidRPr="00000000">
        <w:rPr>
          <w:b w:val="1"/>
          <w:rtl w:val="0"/>
        </w:rPr>
        <w:tab/>
        <w:t xml:space="preserve">Adjournment at 7:31pm</w:t>
      </w:r>
    </w:p>
    <w:p w:rsidR="00000000" w:rsidDel="00000000" w:rsidP="00000000" w:rsidRDefault="00000000" w:rsidRPr="00000000" w14:paraId="0000008E">
      <w:pPr>
        <w:rPr>
          <w:b w:val="1"/>
          <w:color w:val="000000"/>
          <w:highlight w:val="yellow"/>
        </w:rPr>
      </w:pPr>
      <w:r w:rsidDel="00000000" w:rsidR="00000000" w:rsidRPr="00000000">
        <w:rPr>
          <w:b w:val="1"/>
          <w:rtl w:val="0"/>
        </w:rPr>
        <w:tab/>
      </w:r>
      <w:r w:rsidDel="00000000" w:rsidR="00000000" w:rsidRPr="00000000">
        <w:rPr>
          <w:b w:val="1"/>
          <w:color w:val="000000"/>
          <w:highlight w:val="yellow"/>
          <w:rtl w:val="0"/>
        </w:rPr>
        <w:t xml:space="preserve">Next Board Meeting: </w:t>
      </w:r>
    </w:p>
    <w:p w:rsidR="00000000" w:rsidDel="00000000" w:rsidP="00000000" w:rsidRDefault="00000000" w:rsidRPr="00000000" w14:paraId="0000008F">
      <w:pPr>
        <w:rPr>
          <w:b w:val="1"/>
        </w:rPr>
      </w:pPr>
      <w:r w:rsidDel="00000000" w:rsidR="00000000" w:rsidRPr="00000000">
        <w:rPr>
          <w:rtl w:val="0"/>
        </w:rPr>
      </w:r>
    </w:p>
    <w:p w:rsidR="00000000" w:rsidDel="00000000" w:rsidP="00000000" w:rsidRDefault="00000000" w:rsidRPr="00000000" w14:paraId="00000090">
      <w:pPr>
        <w:rPr>
          <w:b w:val="1"/>
        </w:rPr>
      </w:pPr>
      <w:r w:rsidDel="00000000" w:rsidR="00000000" w:rsidRPr="00000000">
        <w:rPr>
          <w:rtl w:val="0"/>
        </w:rPr>
      </w:r>
    </w:p>
    <w:p w:rsidR="00000000" w:rsidDel="00000000" w:rsidP="00000000" w:rsidRDefault="00000000" w:rsidRPr="00000000" w14:paraId="00000091">
      <w:pPr>
        <w:pBdr>
          <w:top w:color="000000" w:space="1" w:sz="4" w:val="single"/>
        </w:pBdr>
        <w:rPr>
          <w:rFonts w:ascii="Impact" w:cs="Impact" w:eastAsia="Impact" w:hAnsi="Impact"/>
          <w:sz w:val="6"/>
          <w:szCs w:val="6"/>
        </w:rPr>
      </w:pPr>
      <w:r w:rsidDel="00000000" w:rsidR="00000000" w:rsidRPr="00000000">
        <w:rPr>
          <w:rtl w:val="0"/>
        </w:rPr>
      </w:r>
    </w:p>
    <w:p w:rsidR="00000000" w:rsidDel="00000000" w:rsidP="00000000" w:rsidRDefault="00000000" w:rsidRPr="00000000" w14:paraId="00000092">
      <w:pPr>
        <w:pStyle w:val="Heading1"/>
        <w:rPr/>
      </w:pPr>
      <w:r w:rsidDel="00000000" w:rsidR="00000000" w:rsidRPr="00000000">
        <w:rPr>
          <w:rtl w:val="0"/>
        </w:rPr>
        <w:t xml:space="preserve">Your Governing Board</w:t>
      </w:r>
    </w:p>
    <w:p w:rsidR="00000000" w:rsidDel="00000000" w:rsidP="00000000" w:rsidRDefault="00000000" w:rsidRPr="00000000" w14:paraId="00000093">
      <w:pPr>
        <w:pBdr>
          <w:bottom w:color="000000" w:space="1" w:sz="4" w:val="single"/>
        </w:pBdr>
        <w:rPr>
          <w:sz w:val="6"/>
          <w:szCs w:val="6"/>
        </w:rPr>
      </w:pPr>
      <w:r w:rsidDel="00000000" w:rsidR="00000000" w:rsidRPr="00000000">
        <w:rPr>
          <w:rtl w:val="0"/>
        </w:rPr>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The governing board recognizes that public support and open lines of communication are the keys to our school’s success.</w:t>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We encourage you to become involved in our school, to be informed about issues that affect students, parents, and our staff, to inform board members about your concerns, and to attend board meetings.</w:t>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pBdr>
          <w:top w:color="000000" w:space="1" w:sz="4" w:val="single"/>
        </w:pBdr>
        <w:rPr>
          <w:rFonts w:ascii="Impact" w:cs="Impact" w:eastAsia="Impact" w:hAnsi="Impact"/>
          <w:sz w:val="6"/>
          <w:szCs w:val="6"/>
        </w:rPr>
      </w:pPr>
      <w:r w:rsidDel="00000000" w:rsidR="00000000" w:rsidRPr="00000000">
        <w:rPr>
          <w:rtl w:val="0"/>
        </w:rPr>
      </w:r>
    </w:p>
    <w:p w:rsidR="00000000" w:rsidDel="00000000" w:rsidP="00000000" w:rsidRDefault="00000000" w:rsidRPr="00000000" w14:paraId="0000009D">
      <w:pPr>
        <w:pStyle w:val="Heading1"/>
        <w:rPr/>
      </w:pPr>
      <w:r w:rsidDel="00000000" w:rsidR="00000000" w:rsidRPr="00000000">
        <w:rPr>
          <w:rtl w:val="0"/>
        </w:rPr>
        <w:t xml:space="preserve">Board Meetings</w:t>
      </w:r>
    </w:p>
    <w:p w:rsidR="00000000" w:rsidDel="00000000" w:rsidP="00000000" w:rsidRDefault="00000000" w:rsidRPr="00000000" w14:paraId="0000009E">
      <w:pPr>
        <w:pBdr>
          <w:bottom w:color="000000" w:space="1" w:sz="4" w:val="single"/>
        </w:pBdr>
        <w:rPr>
          <w:sz w:val="6"/>
          <w:szCs w:val="6"/>
        </w:rPr>
      </w:pPr>
      <w:r w:rsidDel="00000000" w:rsidR="00000000" w:rsidRPr="00000000">
        <w:rPr>
          <w:rtl w:val="0"/>
        </w:rPr>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Regular meetings of the Governing Board are held the third Thursday of each month, beginning at 6:00 pm at East Cooper Montessori Charter School. Special-called meetings are scheduled as needed.</w:t>
      </w:r>
    </w:p>
    <w:p w:rsidR="00000000" w:rsidDel="00000000" w:rsidP="00000000" w:rsidRDefault="00000000" w:rsidRPr="00000000" w14:paraId="000000A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2">
      <w:pPr>
        <w:pBdr>
          <w:top w:color="000000" w:space="1" w:sz="4" w:val="single"/>
        </w:pBdr>
        <w:rPr>
          <w:rFonts w:ascii="Impact" w:cs="Impact" w:eastAsia="Impact" w:hAnsi="Impact"/>
          <w:sz w:val="6"/>
          <w:szCs w:val="6"/>
        </w:rPr>
      </w:pPr>
      <w:r w:rsidDel="00000000" w:rsidR="00000000" w:rsidRPr="00000000">
        <w:rPr>
          <w:rtl w:val="0"/>
        </w:rPr>
      </w:r>
    </w:p>
    <w:p w:rsidR="00000000" w:rsidDel="00000000" w:rsidP="00000000" w:rsidRDefault="00000000" w:rsidRPr="00000000" w14:paraId="000000A3">
      <w:pPr>
        <w:pStyle w:val="Heading1"/>
        <w:rPr/>
      </w:pPr>
      <w:r w:rsidDel="00000000" w:rsidR="00000000" w:rsidRPr="00000000">
        <w:rPr>
          <w:rtl w:val="0"/>
        </w:rPr>
        <w:t xml:space="preserve">Citizen Participation</w:t>
      </w:r>
    </w:p>
    <w:p w:rsidR="00000000" w:rsidDel="00000000" w:rsidP="00000000" w:rsidRDefault="00000000" w:rsidRPr="00000000" w14:paraId="000000A4">
      <w:pPr>
        <w:pBdr>
          <w:bottom w:color="000000" w:space="1" w:sz="4" w:val="single"/>
        </w:pBdr>
        <w:rPr>
          <w:sz w:val="6"/>
          <w:szCs w:val="6"/>
        </w:rPr>
      </w:pPr>
      <w:r w:rsidDel="00000000" w:rsidR="00000000" w:rsidRPr="00000000">
        <w:rPr>
          <w:rtl w:val="0"/>
        </w:rPr>
      </w:r>
    </w:p>
    <w:p w:rsidR="00000000" w:rsidDel="00000000" w:rsidP="00000000" w:rsidRDefault="00000000" w:rsidRPr="00000000" w14:paraId="000000A5">
      <w:pPr>
        <w:rPr>
          <w:rFonts w:ascii="Arial" w:cs="Arial" w:eastAsia="Arial" w:hAnsi="Arial"/>
        </w:rPr>
      </w:pPr>
      <w:r w:rsidDel="00000000" w:rsidR="00000000" w:rsidRPr="00000000">
        <w:rPr>
          <w:rtl w:val="0"/>
        </w:rPr>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A7">
      <w:pP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A8">
      <w:pPr>
        <w:numPr>
          <w:ilvl w:val="0"/>
          <w:numId w:val="2"/>
        </w:numPr>
        <w:ind w:left="360" w:hanging="360"/>
        <w:rPr/>
      </w:pPr>
      <w:r w:rsidDel="00000000" w:rsidR="00000000" w:rsidRPr="00000000">
        <w:rPr>
          <w:rFonts w:ascii="Times" w:cs="Times" w:eastAsia="Times" w:hAnsi="Times"/>
          <w:sz w:val="22"/>
          <w:szCs w:val="22"/>
          <w:rtl w:val="0"/>
        </w:rPr>
        <w:t xml:space="preserve">Each speaker has three minutes.</w:t>
      </w:r>
    </w:p>
    <w:p w:rsidR="00000000" w:rsidDel="00000000" w:rsidP="00000000" w:rsidRDefault="00000000" w:rsidRPr="00000000" w14:paraId="000000A9">
      <w:pPr>
        <w:numPr>
          <w:ilvl w:val="0"/>
          <w:numId w:val="2"/>
        </w:numPr>
        <w:ind w:left="360" w:hanging="360"/>
        <w:rPr/>
      </w:pPr>
      <w:r w:rsidDel="00000000" w:rsidR="00000000" w:rsidRPr="00000000">
        <w:rPr>
          <w:rFonts w:ascii="Times" w:cs="Times" w:eastAsia="Times" w:hAnsi="Times"/>
          <w:sz w:val="22"/>
          <w:szCs w:val="22"/>
          <w:rtl w:val="0"/>
        </w:rPr>
        <w:t xml:space="preserve">Speakers may not ask questions of board members.</w:t>
      </w:r>
    </w:p>
    <w:p w:rsidR="00000000" w:rsidDel="00000000" w:rsidP="00000000" w:rsidRDefault="00000000" w:rsidRPr="00000000" w14:paraId="000000AA">
      <w:pPr>
        <w:numPr>
          <w:ilvl w:val="0"/>
          <w:numId w:val="2"/>
        </w:numPr>
        <w:ind w:left="360" w:hanging="360"/>
        <w:rPr/>
      </w:pPr>
      <w:r w:rsidDel="00000000" w:rsidR="00000000" w:rsidRPr="00000000">
        <w:rPr>
          <w:rFonts w:ascii="Times" w:cs="Times" w:eastAsia="Times" w:hAnsi="Times"/>
          <w:sz w:val="22"/>
          <w:szCs w:val="22"/>
          <w:rtl w:val="0"/>
        </w:rPr>
        <w:t xml:space="preserve">Board members may not engage speakers in discussion.</w:t>
      </w:r>
    </w:p>
    <w:p w:rsidR="00000000" w:rsidDel="00000000" w:rsidP="00000000" w:rsidRDefault="00000000" w:rsidRPr="00000000" w14:paraId="000000AB">
      <w:pPr>
        <w:numPr>
          <w:ilvl w:val="0"/>
          <w:numId w:val="2"/>
        </w:numPr>
        <w:ind w:left="360" w:hanging="360"/>
        <w:rPr/>
      </w:pPr>
      <w:r w:rsidDel="00000000" w:rsidR="00000000" w:rsidRPr="00000000">
        <w:rPr>
          <w:rFonts w:ascii="Times" w:cs="Times" w:eastAsia="Times" w:hAnsi="Times"/>
          <w:sz w:val="22"/>
          <w:szCs w:val="22"/>
          <w:rtl w:val="0"/>
        </w:rPr>
        <w:t xml:space="preserve">Disruptive behavior is not permitted.</w:t>
      </w:r>
    </w:p>
    <w:p w:rsidR="00000000" w:rsidDel="00000000" w:rsidP="00000000" w:rsidRDefault="00000000" w:rsidRPr="00000000" w14:paraId="000000AC">
      <w:pPr>
        <w:numPr>
          <w:ilvl w:val="0"/>
          <w:numId w:val="2"/>
        </w:numPr>
        <w:ind w:left="360" w:hanging="360"/>
        <w:rPr/>
      </w:pPr>
      <w:r w:rsidDel="00000000" w:rsidR="00000000" w:rsidRPr="00000000">
        <w:rPr>
          <w:rFonts w:ascii="Times" w:cs="Times" w:eastAsia="Times" w:hAnsi="Times"/>
          <w:sz w:val="22"/>
          <w:szCs w:val="22"/>
          <w:rtl w:val="0"/>
        </w:rPr>
        <w:t xml:space="preserve">Personal attacks aimed at students or staff are not permitted.</w:t>
      </w:r>
    </w:p>
    <w:p w:rsidR="00000000" w:rsidDel="00000000" w:rsidP="00000000" w:rsidRDefault="00000000" w:rsidRPr="00000000" w14:paraId="000000AD">
      <w:pPr>
        <w:numPr>
          <w:ilvl w:val="0"/>
          <w:numId w:val="2"/>
        </w:numPr>
        <w:ind w:left="360" w:hanging="360"/>
        <w:rPr/>
      </w:pPr>
      <w:r w:rsidDel="00000000" w:rsidR="00000000" w:rsidRPr="00000000">
        <w:rPr>
          <w:rFonts w:ascii="Times" w:cs="Times" w:eastAsia="Times" w:hAnsi="Times"/>
          <w:sz w:val="22"/>
          <w:szCs w:val="22"/>
          <w:rtl w:val="0"/>
        </w:rPr>
        <w:t xml:space="preserve">Scurrilous, obscene, or recklessly defamatory language aimed at any board member is not permitted.</w:t>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The board will follow up on all matters presented by speakers.</w:t>
      </w:r>
      <w:r w:rsidDel="00000000" w:rsidR="00000000" w:rsidRPr="00000000">
        <w:rPr>
          <w:rtl w:val="0"/>
        </w:rPr>
      </w:r>
    </w:p>
    <w:sectPr>
      <w:type w:val="continuous"/>
      <w:pgSz w:h="15840" w:w="12240"/>
      <w:pgMar w:bottom="720" w:top="720" w:left="1800" w:right="180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Impact"/>
  <w:font w:name="Arial"/>
  <w:font w:name="Georgia"/>
  <w:font w:name="Times New Roman"/>
  <w:font w:name="Calibri"/>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7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upp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upperRoman"/>
      <w:lvlText w:val="%1)"/>
      <w:lvlJc w:val="left"/>
      <w:pPr>
        <w:ind w:left="720" w:hanging="720"/>
      </w:pPr>
      <w:rPr/>
    </w:lvl>
    <w:lvl w:ilvl="1">
      <w:start w:val="1"/>
      <w:numFmt w:val="upperLetter"/>
      <w:lvlText w:val="%2."/>
      <w:lvlJc w:val="left"/>
      <w:pPr>
        <w:ind w:left="1080" w:hanging="360"/>
      </w:pPr>
      <w:rPr>
        <w:rFonts w:ascii="Times New Roman" w:cs="Times New Roman" w:eastAsia="Times New Roman" w:hAnsi="Times New Roman"/>
        <w:b w:val="1"/>
        <w:sz w:val="24"/>
        <w:szCs w:val="24"/>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rFonts w:ascii="Impact" w:cs="Impact" w:eastAsia="Impact" w:hAnsi="Impact"/>
      <w:b w:val="1"/>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jc w:val="center"/>
    </w:pPr>
    <w:rPr>
      <w:rFonts w:ascii="Arial" w:cs="Arial" w:eastAsia="Arial" w:hAnsi="Arial"/>
      <w:b w:val="1"/>
      <w:sz w:val="28"/>
      <w:szCs w:val="28"/>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rPr/>
    <w:tblPr>
      <w:tblStyleRowBandSize w:val="1"/>
      <w:tblStyleColBandSize w:val="1"/>
      <w:tblCellMar>
        <w:top w:w="0.0" w:type="dxa"/>
        <w:left w:w="115.0" w:type="dxa"/>
        <w:bottom w:w="0.0" w:type="dxa"/>
        <w:right w:w="115.0" w:type="dxa"/>
      </w:tblCellMar>
    </w:tblPr>
  </w:style>
  <w:style w:type="table" w:styleId="Table2">
    <w:basedOn w:val="TableNormal"/>
    <w:pPr/>
    <w:rPr/>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