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EE882"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b/>
          <w:bCs/>
          <w:color w:val="000000"/>
          <w:sz w:val="27"/>
          <w:szCs w:val="27"/>
        </w:rPr>
        <w:t>April 6, 2020</w:t>
      </w:r>
    </w:p>
    <w:p w14:paraId="377A9A12"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b/>
          <w:bCs/>
          <w:color w:val="000000"/>
          <w:sz w:val="27"/>
          <w:szCs w:val="27"/>
          <w:u w:val="single"/>
        </w:rPr>
        <w:t>AP Exams:</w:t>
      </w:r>
    </w:p>
    <w:p w14:paraId="75756C05"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Dear Parents &amp; Guardians:</w:t>
      </w:r>
    </w:p>
    <w:p w14:paraId="34BDE099"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This has been an emotional and stressful time for families, students, and our North High family. Through it all, we continue to strive to ensure that the most meaningful educational experience is provided, and that students are prepared for the upcoming Advanced Placement examinations in May.</w:t>
      </w:r>
    </w:p>
    <w:p w14:paraId="735E0CE5"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 along with 75,000 other teachers and administrators worldwide, attended an on-line presentation with Trevor Packer, from College Board. During this hour-long informational session, the schedule for the exams, the format, and testing conditions were provided (please see the link below).</w:t>
      </w:r>
    </w:p>
    <w:p w14:paraId="7A2199AF"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hyperlink r:id="rId4" w:history="1">
        <w:r w:rsidRPr="007310A0">
          <w:rPr>
            <w:rFonts w:ascii="Verdana" w:eastAsia="Times New Roman" w:hAnsi="Verdana" w:cs="Times New Roman"/>
            <w:color w:val="0000FF"/>
            <w:sz w:val="27"/>
            <w:szCs w:val="27"/>
            <w:u w:val="single"/>
          </w:rPr>
          <w:t>https://apcoronavirusupdates.collegeboard.org/students</w:t>
        </w:r>
      </w:hyperlink>
    </w:p>
    <w:p w14:paraId="7611CF5F"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The examinations will cover approximately the first 70% of the curriculum, require less time to complete, and will be secured through individual access protocols. The schedule created by College Board avoids potential conflicts for students and provides alternative dates for students if an issue arises during the May administrations. Students are well-prepared for these examinations in their respective classes and should begin planning their preparation and study schedules. Teachers are positioned to conduct their review sessions and provide academic and emotional support as the testing period approaches. </w:t>
      </w:r>
    </w:p>
    <w:p w14:paraId="244D7902"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14:paraId="4B280131" w14:textId="6C59ED32"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It is important to note that given the changes in how students will take each examination, they are responsible for monitoring the established testing time allotment. Students will have a timer provided to them with each exam and there will be no flexibility provided to complete and submit their work.   If students are to receive approved testing accommodations through College Board, the timing will be automatically adjusted as per</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 xml:space="preserve">the individual </w:t>
      </w:r>
      <w:r w:rsidRPr="007310A0">
        <w:rPr>
          <w:rFonts w:ascii="Verdana" w:eastAsia="Times New Roman" w:hAnsi="Verdana" w:cs="Times New Roman"/>
          <w:color w:val="000000"/>
          <w:sz w:val="27"/>
          <w:szCs w:val="27"/>
        </w:rPr>
        <w:lastRenderedPageBreak/>
        <w:t>student’s modifications. Students are strongly encouraged to take advantage of the resources available through College Board that allow timed trials to allow students to grow accustomed to these changes.</w:t>
      </w:r>
    </w:p>
    <w:p w14:paraId="58C288DE"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If you have any questions or concerns related to the AP examination, please contact your child’s teacher and they will be happy to </w:t>
      </w:r>
      <w:proofErr w:type="gramStart"/>
      <w:r w:rsidRPr="007310A0">
        <w:rPr>
          <w:rFonts w:ascii="Verdana" w:eastAsia="Times New Roman" w:hAnsi="Verdana" w:cs="Times New Roman"/>
          <w:color w:val="000000"/>
          <w:sz w:val="27"/>
          <w:szCs w:val="27"/>
        </w:rPr>
        <w:t>provide assistance</w:t>
      </w:r>
      <w:proofErr w:type="gramEnd"/>
      <w:r w:rsidRPr="007310A0">
        <w:rPr>
          <w:rFonts w:ascii="Verdana" w:eastAsia="Times New Roman" w:hAnsi="Verdana" w:cs="Times New Roman"/>
          <w:color w:val="000000"/>
          <w:sz w:val="27"/>
          <w:szCs w:val="27"/>
        </w:rPr>
        <w:t>.</w:t>
      </w:r>
    </w:p>
    <w:p w14:paraId="3A09A535"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Thank you for continued support and empathy as we move forward together through this difficult time.</w:t>
      </w:r>
    </w:p>
    <w:p w14:paraId="1F13C610"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Sincerely,</w:t>
      </w:r>
    </w:p>
    <w:p w14:paraId="54A20530"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Dan Holtzman, </w:t>
      </w:r>
      <w:proofErr w:type="spellStart"/>
      <w:r w:rsidRPr="007310A0">
        <w:rPr>
          <w:rFonts w:ascii="Verdana" w:eastAsia="Times New Roman" w:hAnsi="Verdana" w:cs="Times New Roman"/>
          <w:color w:val="000000"/>
          <w:sz w:val="27"/>
          <w:szCs w:val="27"/>
        </w:rPr>
        <w:t>Ed.D</w:t>
      </w:r>
      <w:proofErr w:type="spellEnd"/>
      <w:r w:rsidRPr="007310A0">
        <w:rPr>
          <w:rFonts w:ascii="Verdana" w:eastAsia="Times New Roman" w:hAnsi="Verdana" w:cs="Times New Roman"/>
          <w:color w:val="000000"/>
          <w:sz w:val="27"/>
          <w:szCs w:val="27"/>
        </w:rPr>
        <w:t>.</w:t>
      </w:r>
    </w:p>
    <w:p w14:paraId="66ADF72C" w14:textId="77777777" w:rsidR="006E76F7" w:rsidRPr="007310A0" w:rsidRDefault="006E76F7" w:rsidP="006E76F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Principal</w:t>
      </w:r>
    </w:p>
    <w:p w14:paraId="193B3678" w14:textId="77777777" w:rsidR="00794970" w:rsidRDefault="00794970" w:rsidP="00794970">
      <w:pPr>
        <w:shd w:val="clear" w:color="auto" w:fill="FFFFFF"/>
        <w:spacing w:before="100" w:beforeAutospacing="1" w:after="100" w:afterAutospacing="1"/>
        <w:rPr>
          <w:rFonts w:ascii="Verdana" w:eastAsia="Times New Roman" w:hAnsi="Verdana" w:cs="Times New Roman"/>
          <w:b/>
          <w:bCs/>
          <w:color w:val="000000"/>
          <w:sz w:val="27"/>
          <w:szCs w:val="27"/>
        </w:rPr>
      </w:pPr>
      <w:bookmarkStart w:id="0" w:name="_GoBack"/>
      <w:bookmarkEnd w:id="0"/>
    </w:p>
    <w:sectPr w:rsidR="00794970" w:rsidSect="00F94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6F7"/>
    <w:rsid w:val="000D1E28"/>
    <w:rsid w:val="002F660C"/>
    <w:rsid w:val="006E76F7"/>
    <w:rsid w:val="00794970"/>
    <w:rsid w:val="00F9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8973"/>
  <w14:defaultImageDpi w14:val="32767"/>
  <w15:chartTrackingRefBased/>
  <w15:docId w15:val="{623D616D-9882-2240-970D-9B247006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7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coronavirusupdates.collegeboard.org/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3</cp:revision>
  <dcterms:created xsi:type="dcterms:W3CDTF">2020-04-30T00:03:00Z</dcterms:created>
  <dcterms:modified xsi:type="dcterms:W3CDTF">2020-04-30T00:04:00Z</dcterms:modified>
</cp:coreProperties>
</file>