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D47FE" w14:textId="77777777" w:rsidR="001D3DF8" w:rsidRPr="001D3DF8" w:rsidRDefault="001D3DF8" w:rsidP="001D3DF8">
      <w:pPr>
        <w:jc w:val="center"/>
        <w:rPr>
          <w:b/>
          <w:bCs/>
          <w:lang w:val="es-MX"/>
        </w:rPr>
      </w:pPr>
      <w:r w:rsidRPr="001D3DF8">
        <w:rPr>
          <w:b/>
          <w:bCs/>
          <w:lang w:val="es-MX"/>
        </w:rPr>
        <w:t>Notificación a los padres/tutores de las pruebas estatales</w:t>
      </w:r>
    </w:p>
    <w:p w14:paraId="31AFA2AE" w14:textId="77777777" w:rsidR="001D3DF8" w:rsidRPr="001D3DF8" w:rsidRDefault="001D3DF8" w:rsidP="001D3DF8">
      <w:pPr>
        <w:rPr>
          <w:lang w:val="es-MX"/>
        </w:rPr>
      </w:pPr>
    </w:p>
    <w:p w14:paraId="3A00CB06" w14:textId="77777777" w:rsidR="001D3DF8" w:rsidRPr="001D3DF8" w:rsidRDefault="001D3DF8" w:rsidP="001D3DF8">
      <w:pPr>
        <w:rPr>
          <w:lang w:val="es-MX"/>
        </w:rPr>
      </w:pPr>
      <w:r w:rsidRPr="001D3DF8">
        <w:rPr>
          <w:lang w:val="es-MX"/>
        </w:rPr>
        <w:t>Cada año, los estudiantes de California toman varios exámenes estatales. Cuando se combinan con otras medidas como las calificaciones, el trabajo en clase y las observaciones de los maestros, estas pruebas brindan a las familias y los maestros una imagen más completa del aprendizaje de sus hijos. Puede usar los resultados para identificar dónde le va bien a su hijo y dónde podría necesitar más apoyo.</w:t>
      </w:r>
    </w:p>
    <w:p w14:paraId="4B79688A" w14:textId="77777777" w:rsidR="001D3DF8" w:rsidRPr="001D3DF8" w:rsidRDefault="001D3DF8" w:rsidP="001D3DF8">
      <w:pPr>
        <w:rPr>
          <w:lang w:val="es-MX"/>
        </w:rPr>
      </w:pPr>
      <w:r w:rsidRPr="001D3DF8">
        <w:rPr>
          <w:lang w:val="es-MX"/>
        </w:rPr>
        <w:t xml:space="preserve">Es posible que su hijo esté tomando una o más de las siguientes evaluaciones de evaluación del rendimiento y progreso de los estudiantes de California (CAASPP) y pruebas de aptitud física. De conformidad con la Sección 60615 del </w:t>
      </w:r>
      <w:r w:rsidRPr="001D3DF8">
        <w:rPr>
          <w:i/>
          <w:lang w:val="es-MX"/>
        </w:rPr>
        <w:t>Código de Educación de California,</w:t>
      </w:r>
      <w:r w:rsidRPr="001D3DF8">
        <w:rPr>
          <w:lang w:val="es-MX"/>
        </w:rPr>
        <w:t xml:space="preserve"> los padres/tutores pueden enviar anualmente a la escuela una solicitud por escrito para excusar a su hijo de cualquiera o todas las evaluaciones CAASPP. Esta exención no existe para la prueba de aptitud física.</w:t>
      </w:r>
    </w:p>
    <w:p w14:paraId="0BAC5B4A" w14:textId="77777777" w:rsidR="001D3DF8" w:rsidRPr="00DA09DE" w:rsidRDefault="001D3DF8" w:rsidP="001D3DF8">
      <w:pPr>
        <w:pStyle w:val="Heading2"/>
        <w:rPr>
          <w:szCs w:val="28"/>
        </w:rPr>
      </w:pPr>
      <w:r w:rsidRPr="00DA09DE">
        <w:rPr>
          <w:szCs w:val="28"/>
        </w:rPr>
        <w:t xml:space="preserve">CAASPP: Evaluaciones </w:t>
      </w:r>
      <w:proofErr w:type="spellStart"/>
      <w:r w:rsidRPr="00DA09DE">
        <w:rPr>
          <w:szCs w:val="28"/>
        </w:rPr>
        <w:t>Smarter</w:t>
      </w:r>
      <w:proofErr w:type="spellEnd"/>
      <w:r w:rsidRPr="00DA09DE">
        <w:rPr>
          <w:szCs w:val="28"/>
        </w:rPr>
        <w:t xml:space="preserve"> </w:t>
      </w:r>
      <w:proofErr w:type="spellStart"/>
      <w:r w:rsidRPr="00DA09DE">
        <w:rPr>
          <w:szCs w:val="28"/>
        </w:rPr>
        <w:t>Balanced</w:t>
      </w:r>
      <w:proofErr w:type="spellEnd"/>
      <w:r w:rsidRPr="00DA09DE">
        <w:rPr>
          <w:szCs w:val="28"/>
        </w:rPr>
        <w:t xml:space="preserve"> para Artes del Lenguaje Inglés/Alfabetización (ELA) y Matemáticas</w:t>
      </w:r>
    </w:p>
    <w:p w14:paraId="6E36E199" w14:textId="77777777" w:rsidR="001D3DF8" w:rsidRPr="001D3DF8" w:rsidRDefault="001D3DF8" w:rsidP="001D3DF8">
      <w:pPr>
        <w:pStyle w:val="ListParagraph"/>
        <w:rPr>
          <w:lang w:val="es-MX"/>
        </w:rPr>
      </w:pPr>
      <w:r w:rsidRPr="001D3DF8">
        <w:rPr>
          <w:rStyle w:val="Strong"/>
          <w:lang w:val="es-MX"/>
        </w:rPr>
        <w:t xml:space="preserve">¿Quién hace estas pruebas? </w:t>
      </w:r>
      <w:r w:rsidRPr="001D3DF8">
        <w:rPr>
          <w:lang w:val="es-MX"/>
        </w:rPr>
        <w:t>Estudiantes en los grados 3–8 y grado 11.</w:t>
      </w:r>
    </w:p>
    <w:p w14:paraId="4A79A1DE" w14:textId="77777777" w:rsidR="001D3DF8" w:rsidRPr="001D3DF8" w:rsidRDefault="001D3DF8" w:rsidP="001D3DF8">
      <w:pPr>
        <w:pStyle w:val="ListParagraph"/>
        <w:rPr>
          <w:lang w:val="es-MX"/>
        </w:rPr>
      </w:pPr>
      <w:r w:rsidRPr="001D3DF8">
        <w:rPr>
          <w:rStyle w:val="Strong"/>
          <w:lang w:val="es-MX"/>
        </w:rPr>
        <w:t xml:space="preserve">¿Cuál es el formato de prueba? </w:t>
      </w:r>
      <w:r w:rsidRPr="001D3DF8">
        <w:rPr>
          <w:lang w:val="es-MX"/>
        </w:rPr>
        <w:t xml:space="preserve">Las evaluaciones de </w:t>
      </w:r>
      <w:proofErr w:type="spellStart"/>
      <w:r w:rsidRPr="001D3DF8">
        <w:rPr>
          <w:lang w:val="es-MX"/>
        </w:rPr>
        <w:t>Smarter</w:t>
      </w:r>
      <w:proofErr w:type="spellEnd"/>
      <w:r w:rsidRPr="001D3DF8">
        <w:rPr>
          <w:lang w:val="es-MX"/>
        </w:rPr>
        <w:t xml:space="preserve"> </w:t>
      </w:r>
      <w:proofErr w:type="spellStart"/>
      <w:r w:rsidRPr="001D3DF8">
        <w:rPr>
          <w:lang w:val="es-MX"/>
        </w:rPr>
        <w:t>Balanced</w:t>
      </w:r>
      <w:proofErr w:type="spellEnd"/>
      <w:r w:rsidRPr="001D3DF8">
        <w:rPr>
          <w:lang w:val="es-MX"/>
        </w:rPr>
        <w:t xml:space="preserve"> están basadas en computadora.</w:t>
      </w:r>
    </w:p>
    <w:p w14:paraId="3743A215" w14:textId="77777777" w:rsidR="001D3DF8" w:rsidRPr="001D3DF8" w:rsidRDefault="001D3DF8" w:rsidP="001D3DF8">
      <w:pPr>
        <w:pStyle w:val="ListParagraph"/>
        <w:rPr>
          <w:lang w:val="es-MX"/>
        </w:rPr>
      </w:pPr>
      <w:r w:rsidRPr="001D3DF8">
        <w:rPr>
          <w:rStyle w:val="Strong"/>
          <w:lang w:val="es-MX"/>
        </w:rPr>
        <w:t xml:space="preserve">¿Qué estándares se prueban? </w:t>
      </w:r>
      <w:r w:rsidRPr="001D3DF8">
        <w:rPr>
          <w:lang w:val="es-MX"/>
        </w:rPr>
        <w:t>Los Estándares Estatales Básicos Comunes de California.</w:t>
      </w:r>
    </w:p>
    <w:p w14:paraId="38ADD0B4" w14:textId="77777777" w:rsidR="001D3DF8" w:rsidRPr="00DA09DE" w:rsidRDefault="001D3DF8" w:rsidP="001D3DF8">
      <w:pPr>
        <w:pStyle w:val="Heading2"/>
        <w:rPr>
          <w:szCs w:val="28"/>
        </w:rPr>
      </w:pPr>
      <w:r w:rsidRPr="00DA09DE">
        <w:rPr>
          <w:szCs w:val="28"/>
        </w:rPr>
        <w:t>CAASPP: Evaluaciones Alternativas de California (CAA) para ELA y Matemáticas</w:t>
      </w:r>
    </w:p>
    <w:p w14:paraId="7F2C5165" w14:textId="77777777" w:rsidR="001D3DF8" w:rsidRPr="001D3DF8" w:rsidRDefault="001D3DF8" w:rsidP="001D3DF8">
      <w:pPr>
        <w:pStyle w:val="ListParagraph"/>
        <w:rPr>
          <w:lang w:val="es-MX"/>
        </w:rPr>
      </w:pPr>
      <w:r w:rsidRPr="001D3DF8">
        <w:rPr>
          <w:rStyle w:val="Strong"/>
          <w:lang w:val="es-MX"/>
        </w:rPr>
        <w:t xml:space="preserve">¿Quién hace estas pruebas? </w:t>
      </w:r>
      <w:r w:rsidRPr="001D3DF8">
        <w:rPr>
          <w:lang w:val="es-MX"/>
        </w:rPr>
        <w:t>Estudiantes en los grados 3–8 y 11 cuyo programa de educación individualizada (IEP) identifique el uso de evaluaciones alternativas.</w:t>
      </w:r>
    </w:p>
    <w:p w14:paraId="623B7EE2" w14:textId="77777777" w:rsidR="001D3DF8" w:rsidRPr="001D3DF8" w:rsidRDefault="001D3DF8" w:rsidP="001D3DF8">
      <w:pPr>
        <w:pStyle w:val="ListParagraph"/>
        <w:rPr>
          <w:lang w:val="es-MX"/>
        </w:rPr>
      </w:pPr>
      <w:r w:rsidRPr="001D3DF8">
        <w:rPr>
          <w:rStyle w:val="Strong"/>
          <w:lang w:val="es-MX"/>
        </w:rPr>
        <w:t xml:space="preserve">¿Cuál es el formato de prueba? </w:t>
      </w:r>
      <w:r w:rsidRPr="001D3DF8">
        <w:rPr>
          <w:lang w:val="es-MX"/>
        </w:rPr>
        <w:t>Los CAA para ELA y matemáticas son pruebas basadas en computadora que son administradas individualmente por un examinador de pruebas que está familiarizado con el estudiante.</w:t>
      </w:r>
    </w:p>
    <w:p w14:paraId="1F7F9339" w14:textId="77777777" w:rsidR="001D3DF8" w:rsidRPr="001D3DF8" w:rsidRDefault="001D3DF8" w:rsidP="001D3DF8">
      <w:pPr>
        <w:pStyle w:val="ListParagraph"/>
        <w:rPr>
          <w:lang w:val="es-MX"/>
        </w:rPr>
      </w:pPr>
      <w:r w:rsidRPr="001D3DF8">
        <w:rPr>
          <w:rStyle w:val="Strong"/>
          <w:lang w:val="es-MX"/>
        </w:rPr>
        <w:t xml:space="preserve">¿Qué estándares se prueban? </w:t>
      </w:r>
      <w:r w:rsidRPr="001D3DF8">
        <w:rPr>
          <w:lang w:val="es-MX"/>
        </w:rPr>
        <w:t>Los Estándares Estatales Básicos Comunes de California a través de los Conectores de Contenido Básico.</w:t>
      </w:r>
    </w:p>
    <w:p w14:paraId="7C3FB37E" w14:textId="77777777" w:rsidR="001D3DF8" w:rsidRPr="00DA09DE" w:rsidRDefault="001D3DF8" w:rsidP="001D3DF8">
      <w:pPr>
        <w:pStyle w:val="Heading2"/>
        <w:rPr>
          <w:szCs w:val="28"/>
        </w:rPr>
      </w:pPr>
      <w:r w:rsidRPr="00DA09DE">
        <w:rPr>
          <w:szCs w:val="28"/>
        </w:rPr>
        <w:t>CAASPP: Prueba de Ciencias de California (CAST)</w:t>
      </w:r>
    </w:p>
    <w:p w14:paraId="32D5D50C" w14:textId="77777777" w:rsidR="001D3DF8" w:rsidRPr="001D3DF8" w:rsidRDefault="001D3DF8" w:rsidP="001D3DF8">
      <w:pPr>
        <w:pStyle w:val="ListParagraph"/>
        <w:rPr>
          <w:lang w:val="es-MX"/>
        </w:rPr>
      </w:pPr>
      <w:r w:rsidRPr="001D3DF8">
        <w:rPr>
          <w:rStyle w:val="Strong"/>
          <w:lang w:val="es-MX"/>
        </w:rPr>
        <w:t xml:space="preserve">¿Quién hace la prueba? </w:t>
      </w:r>
      <w:r w:rsidRPr="001D3DF8">
        <w:rPr>
          <w:lang w:val="es-MX"/>
        </w:rPr>
        <w:t>Los estudiantes toman el CAST en los grados 5, 8, 11, y 12.</w:t>
      </w:r>
    </w:p>
    <w:p w14:paraId="505AF2F8" w14:textId="77777777" w:rsidR="001D3DF8" w:rsidRPr="001D3DF8" w:rsidRDefault="001D3DF8" w:rsidP="001D3DF8">
      <w:pPr>
        <w:pStyle w:val="ListParagraph"/>
        <w:rPr>
          <w:lang w:val="es-MX"/>
        </w:rPr>
      </w:pPr>
      <w:r w:rsidRPr="001D3DF8">
        <w:rPr>
          <w:rStyle w:val="Strong"/>
          <w:lang w:val="es-MX"/>
        </w:rPr>
        <w:t xml:space="preserve">¿Cuál es el formato de prueba? </w:t>
      </w:r>
      <w:r w:rsidRPr="001D3DF8">
        <w:rPr>
          <w:lang w:val="es-MX"/>
        </w:rPr>
        <w:t>El CAST está basado en computadora.</w:t>
      </w:r>
    </w:p>
    <w:p w14:paraId="4C27E41E" w14:textId="77777777" w:rsidR="001D3DF8" w:rsidRPr="001D3DF8" w:rsidRDefault="001D3DF8" w:rsidP="001D3DF8">
      <w:pPr>
        <w:pStyle w:val="ListParagraph"/>
        <w:rPr>
          <w:lang w:val="es-MX"/>
        </w:rPr>
      </w:pPr>
      <w:r w:rsidRPr="001D3DF8">
        <w:rPr>
          <w:rStyle w:val="Strong"/>
          <w:lang w:val="es-MX"/>
        </w:rPr>
        <w:t xml:space="preserve">¿Qué estándares se prueban? </w:t>
      </w:r>
      <w:r w:rsidRPr="001D3DF8">
        <w:rPr>
          <w:lang w:val="es-MX"/>
        </w:rPr>
        <w:t>Los Estándares de Ciencias de la Próxima Generación de California (CA NGSS).</w:t>
      </w:r>
    </w:p>
    <w:p w14:paraId="31672C70" w14:textId="77777777" w:rsidR="001D3DF8" w:rsidRPr="00DA09DE" w:rsidRDefault="001D3DF8" w:rsidP="001D3DF8">
      <w:pPr>
        <w:pStyle w:val="Heading2"/>
        <w:rPr>
          <w:szCs w:val="28"/>
        </w:rPr>
      </w:pPr>
      <w:r w:rsidRPr="00DA09DE">
        <w:rPr>
          <w:szCs w:val="28"/>
        </w:rPr>
        <w:lastRenderedPageBreak/>
        <w:t>CAASPP: Evaluación Alternativa de California (CAA) para Ciencias</w:t>
      </w:r>
    </w:p>
    <w:p w14:paraId="5E20A0D9" w14:textId="77777777" w:rsidR="001D3DF8" w:rsidRPr="001D3DF8" w:rsidRDefault="001D3DF8" w:rsidP="001D3DF8">
      <w:pPr>
        <w:pStyle w:val="ListParagraph"/>
        <w:rPr>
          <w:lang w:val="es-MX"/>
        </w:rPr>
      </w:pPr>
      <w:r w:rsidRPr="001D3DF8">
        <w:rPr>
          <w:rStyle w:val="Strong"/>
          <w:lang w:val="es-MX"/>
        </w:rPr>
        <w:t xml:space="preserve">¿Quién hace la prueba? </w:t>
      </w:r>
      <w:r w:rsidRPr="001D3DF8">
        <w:rPr>
          <w:lang w:val="es-MX"/>
        </w:rPr>
        <w:t>Los estudiantes cuyo IEP identifica el uso de una evaluación alternativa toman el CAA de Ciencias en los grados 5, 8, 11, y 12.</w:t>
      </w:r>
    </w:p>
    <w:p w14:paraId="24C78EB5" w14:textId="77777777" w:rsidR="001D3DF8" w:rsidRPr="001D3DF8" w:rsidRDefault="001D3DF8" w:rsidP="001D3DF8">
      <w:pPr>
        <w:pStyle w:val="ListParagraph"/>
        <w:rPr>
          <w:lang w:val="es-MX"/>
        </w:rPr>
      </w:pPr>
      <w:r w:rsidRPr="001D3DF8">
        <w:rPr>
          <w:rStyle w:val="Strong"/>
          <w:lang w:val="es-MX"/>
        </w:rPr>
        <w:t xml:space="preserve">¿Cuál es el formato de prueba? </w:t>
      </w:r>
      <w:r w:rsidRPr="001D3DF8">
        <w:rPr>
          <w:lang w:val="es-MX"/>
        </w:rPr>
        <w:t>El CAA para Ciencias es una serie de cuatro tareas de rendimiento que se pueden administrar a lo largo del año a medida que se enseña el contenido.</w:t>
      </w:r>
    </w:p>
    <w:p w14:paraId="16BA827C" w14:textId="77777777" w:rsidR="001D3DF8" w:rsidRPr="001D3DF8" w:rsidRDefault="001D3DF8" w:rsidP="001D3DF8">
      <w:pPr>
        <w:pStyle w:val="ListParagraph"/>
        <w:rPr>
          <w:lang w:val="es-MX"/>
        </w:rPr>
      </w:pPr>
      <w:r w:rsidRPr="001D3DF8">
        <w:rPr>
          <w:rStyle w:val="Strong"/>
          <w:lang w:val="es-MX"/>
        </w:rPr>
        <w:t xml:space="preserve">¿Qué estándares se prueban? </w:t>
      </w:r>
      <w:r w:rsidRPr="001D3DF8">
        <w:rPr>
          <w:lang w:val="es-MX"/>
        </w:rPr>
        <w:t>Estándares de rendimiento alternativos derivados del CA NGSS.</w:t>
      </w:r>
    </w:p>
    <w:p w14:paraId="0C2C8287" w14:textId="77777777" w:rsidR="001D3DF8" w:rsidRDefault="001D3DF8" w:rsidP="001D3DF8">
      <w:pPr>
        <w:pStyle w:val="Heading2"/>
      </w:pPr>
      <w:r>
        <w:t>Prueba de condición física</w:t>
      </w:r>
    </w:p>
    <w:p w14:paraId="2298205B" w14:textId="77777777" w:rsidR="001D3DF8" w:rsidRPr="001D3DF8" w:rsidRDefault="001D3DF8" w:rsidP="001D3DF8">
      <w:pPr>
        <w:pStyle w:val="ListParagraph"/>
        <w:keepNext/>
        <w:keepLines/>
        <w:rPr>
          <w:lang w:val="es-MX"/>
        </w:rPr>
      </w:pPr>
      <w:r w:rsidRPr="001D3DF8">
        <w:rPr>
          <w:rStyle w:val="Strong"/>
          <w:lang w:val="es-MX"/>
        </w:rPr>
        <w:t xml:space="preserve">¿Quién hace la prueba? </w:t>
      </w:r>
      <w:r w:rsidRPr="001D3DF8">
        <w:rPr>
          <w:lang w:val="es-MX"/>
        </w:rPr>
        <w:t xml:space="preserve">Los estudiantes en los grados 5, 7 y 9 tomarán el FITNESSGRAM </w:t>
      </w:r>
      <w:proofErr w:type="gramStart"/>
      <w:r w:rsidRPr="001D3DF8">
        <w:rPr>
          <w:vertAlign w:val="superscript"/>
          <w:lang w:val="es-MX"/>
        </w:rPr>
        <w:t xml:space="preserve">® </w:t>
      </w:r>
      <w:r w:rsidRPr="001D3DF8">
        <w:rPr>
          <w:lang w:val="es-MX"/>
        </w:rPr>
        <w:t>,</w:t>
      </w:r>
      <w:proofErr w:type="gramEnd"/>
      <w:r w:rsidRPr="001D3DF8">
        <w:rPr>
          <w:lang w:val="es-MX"/>
        </w:rPr>
        <w:t xml:space="preserve"> que es el examen que se usa en California.</w:t>
      </w:r>
    </w:p>
    <w:p w14:paraId="411DF616" w14:textId="77777777" w:rsidR="001D3DF8" w:rsidRPr="001D3DF8" w:rsidRDefault="001D3DF8" w:rsidP="001D3DF8">
      <w:pPr>
        <w:pStyle w:val="ListParagraph"/>
        <w:keepNext/>
        <w:keepLines/>
        <w:rPr>
          <w:lang w:val="es-MX"/>
        </w:rPr>
      </w:pPr>
      <w:r w:rsidRPr="001D3DF8">
        <w:rPr>
          <w:rStyle w:val="Strong"/>
          <w:lang w:val="es-MX"/>
        </w:rPr>
        <w:t xml:space="preserve">¿Cuál es el formato de prueba? </w:t>
      </w:r>
      <w:r w:rsidRPr="001D3DF8">
        <w:rPr>
          <w:lang w:val="es-MX"/>
        </w:rPr>
        <w:t>La prueba consta de cinco componentes de rendimiento: capacidad aeróbica, fuerza abdominal, fuerza del tronco, fuerza de la parte superior del cuerpo y flexibilidad.</w:t>
      </w:r>
    </w:p>
    <w:p w14:paraId="35767838" w14:textId="77777777" w:rsidR="001D3DF8" w:rsidRPr="001D3DF8" w:rsidRDefault="001D3DF8" w:rsidP="001D3DF8">
      <w:pPr>
        <w:pStyle w:val="ListParagraph"/>
        <w:keepNext/>
        <w:keepLines/>
        <w:rPr>
          <w:lang w:val="es-MX"/>
        </w:rPr>
      </w:pPr>
      <w:r w:rsidRPr="001D3DF8">
        <w:rPr>
          <w:rStyle w:val="Strong"/>
          <w:lang w:val="es-MX"/>
        </w:rPr>
        <w:t xml:space="preserve">¿Qué estándares se prueban? </w:t>
      </w:r>
      <w:r w:rsidRPr="001D3DF8">
        <w:rPr>
          <w:lang w:val="es-MX"/>
        </w:rPr>
        <w:t xml:space="preserve">Las </w:t>
      </w:r>
      <w:proofErr w:type="spellStart"/>
      <w:r w:rsidRPr="001D3DF8">
        <w:rPr>
          <w:lang w:val="es-MX"/>
        </w:rPr>
        <w:t>Healthy</w:t>
      </w:r>
      <w:proofErr w:type="spellEnd"/>
      <w:r w:rsidRPr="001D3DF8">
        <w:rPr>
          <w:lang w:val="es-MX"/>
        </w:rPr>
        <w:t xml:space="preserve"> Fitness </w:t>
      </w:r>
      <w:proofErr w:type="spellStart"/>
      <w:r w:rsidRPr="001D3DF8">
        <w:rPr>
          <w:lang w:val="es-MX"/>
        </w:rPr>
        <w:t>Zones</w:t>
      </w:r>
      <w:proofErr w:type="spellEnd"/>
      <w:r w:rsidRPr="001D3DF8">
        <w:rPr>
          <w:lang w:val="es-MX"/>
        </w:rPr>
        <w:t xml:space="preserve">, que se establecen a través del </w:t>
      </w:r>
      <w:r w:rsidRPr="001D3DF8">
        <w:rPr>
          <w:caps/>
          <w:lang w:val="es-MX"/>
        </w:rPr>
        <w:t xml:space="preserve">Fitnessgram </w:t>
      </w:r>
      <w:proofErr w:type="gramStart"/>
      <w:r w:rsidRPr="001D3DF8">
        <w:rPr>
          <w:vertAlign w:val="superscript"/>
          <w:lang w:val="es-MX"/>
        </w:rPr>
        <w:t xml:space="preserve">® </w:t>
      </w:r>
      <w:r w:rsidRPr="001D3DF8">
        <w:rPr>
          <w:lang w:val="es-MX"/>
        </w:rPr>
        <w:t>.</w:t>
      </w:r>
      <w:proofErr w:type="gramEnd"/>
    </w:p>
    <w:p w14:paraId="17324894" w14:textId="42222745" w:rsidR="00A4045E" w:rsidRPr="001D3DF8" w:rsidRDefault="00A4045E" w:rsidP="00A4045E">
      <w:pPr>
        <w:rPr>
          <w:sz w:val="32"/>
          <w:szCs w:val="32"/>
          <w:lang w:val="es-MX"/>
        </w:rPr>
      </w:pPr>
    </w:p>
    <w:p w14:paraId="33495C82" w14:textId="206EA3EC" w:rsidR="001D3DF8" w:rsidRPr="001D3DF8" w:rsidRDefault="001D3DF8" w:rsidP="00A4045E">
      <w:pPr>
        <w:rPr>
          <w:sz w:val="32"/>
          <w:szCs w:val="32"/>
          <w:lang w:val="es-MX"/>
        </w:rPr>
      </w:pPr>
    </w:p>
    <w:p w14:paraId="4F934D28" w14:textId="6103C8C0" w:rsidR="001D3DF8" w:rsidRPr="001D3DF8" w:rsidRDefault="001D3DF8" w:rsidP="00A4045E">
      <w:pPr>
        <w:rPr>
          <w:sz w:val="32"/>
          <w:szCs w:val="32"/>
          <w:lang w:val="es-MX"/>
        </w:rPr>
      </w:pPr>
    </w:p>
    <w:p w14:paraId="69396A0E" w14:textId="5AA68209" w:rsidR="001D3DF8" w:rsidRPr="001D3DF8" w:rsidRDefault="001D3DF8" w:rsidP="00A4045E">
      <w:pPr>
        <w:rPr>
          <w:sz w:val="32"/>
          <w:szCs w:val="32"/>
          <w:lang w:val="es-MX"/>
        </w:rPr>
      </w:pPr>
    </w:p>
    <w:p w14:paraId="40D78323" w14:textId="26CEB6D3" w:rsidR="001D3DF8" w:rsidRPr="001D3DF8" w:rsidRDefault="001D3DF8" w:rsidP="00A4045E">
      <w:pPr>
        <w:rPr>
          <w:sz w:val="32"/>
          <w:szCs w:val="32"/>
          <w:lang w:val="es-MX"/>
        </w:rPr>
      </w:pPr>
    </w:p>
    <w:p w14:paraId="63487FB6" w14:textId="6F5858C2" w:rsidR="001D3DF8" w:rsidRPr="001D3DF8" w:rsidRDefault="001D3DF8" w:rsidP="00A4045E">
      <w:pPr>
        <w:rPr>
          <w:sz w:val="32"/>
          <w:szCs w:val="32"/>
          <w:lang w:val="es-MX"/>
        </w:rPr>
      </w:pPr>
    </w:p>
    <w:p w14:paraId="2B51FD0B" w14:textId="77777777" w:rsidR="001D3DF8" w:rsidRPr="001D3DF8" w:rsidRDefault="001D3DF8" w:rsidP="00A4045E">
      <w:pPr>
        <w:rPr>
          <w:sz w:val="32"/>
          <w:szCs w:val="32"/>
          <w:lang w:val="es-MX"/>
        </w:rPr>
      </w:pPr>
    </w:p>
    <w:p w14:paraId="65E4F331" w14:textId="4940B6D7" w:rsidR="00121900" w:rsidRPr="001D3DF8" w:rsidRDefault="00121900" w:rsidP="00A4045E">
      <w:pPr>
        <w:spacing w:after="0" w:line="240" w:lineRule="auto"/>
        <w:rPr>
          <w:sz w:val="32"/>
          <w:szCs w:val="32"/>
          <w:lang w:val="es-MX"/>
        </w:rPr>
      </w:pPr>
    </w:p>
    <w:sectPr w:rsidR="00121900" w:rsidRPr="001D3DF8" w:rsidSect="00E72C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994" w:left="1440" w:header="446" w:footer="720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B3DBD" w14:textId="77777777" w:rsidR="00BA1B21" w:rsidRDefault="00BA1B21" w:rsidP="008B5290">
      <w:pPr>
        <w:spacing w:after="0" w:line="240" w:lineRule="auto"/>
      </w:pPr>
      <w:r>
        <w:separator/>
      </w:r>
    </w:p>
  </w:endnote>
  <w:endnote w:type="continuationSeparator" w:id="0">
    <w:p w14:paraId="40205C84" w14:textId="77777777" w:rsidR="00BA1B21" w:rsidRDefault="00BA1B21" w:rsidP="008B5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Geneva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C354A" w14:textId="77777777" w:rsidR="00FF66BE" w:rsidRDefault="00FF66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E4666" w14:textId="77777777" w:rsidR="0089246F" w:rsidRDefault="0089246F" w:rsidP="008B5290">
    <w:pPr>
      <w:spacing w:after="0" w:line="240" w:lineRule="auto"/>
      <w:ind w:left="1440"/>
      <w:rPr>
        <w:rFonts w:ascii="Century Gothic" w:hAnsi="Century Gothic"/>
        <w:i/>
        <w:sz w:val="18"/>
        <w:szCs w:val="18"/>
      </w:rPr>
    </w:pPr>
  </w:p>
  <w:p w14:paraId="191F910C" w14:textId="77777777" w:rsidR="0089246F" w:rsidRDefault="0089246F" w:rsidP="008B5290">
    <w:pPr>
      <w:spacing w:after="0" w:line="240" w:lineRule="auto"/>
      <w:ind w:left="1440"/>
      <w:rPr>
        <w:rFonts w:ascii="Century Gothic" w:hAnsi="Century Gothic"/>
        <w:i/>
        <w:sz w:val="18"/>
        <w:szCs w:val="18"/>
      </w:rPr>
    </w:pPr>
  </w:p>
  <w:p w14:paraId="0179AD5F" w14:textId="4AF475D5" w:rsidR="006B4FFC" w:rsidRDefault="00337DE9" w:rsidP="006B4FFC">
    <w:pPr>
      <w:spacing w:after="0" w:line="240" w:lineRule="auto"/>
      <w:ind w:left="-720" w:right="-720"/>
      <w:rPr>
        <w:rFonts w:ascii="Century Gothic" w:hAnsi="Century Gothic"/>
        <w:i/>
        <w:sz w:val="18"/>
        <w:szCs w:val="18"/>
      </w:rPr>
    </w:pPr>
    <w:r>
      <w:rPr>
        <w:rFonts w:ascii="Century Gothic" w:hAnsi="Century Gothic"/>
        <w:i/>
        <w:sz w:val="18"/>
        <w:szCs w:val="18"/>
      </w:rPr>
      <w:t xml:space="preserve">     </w:t>
    </w:r>
    <w:r w:rsidR="006B4FFC">
      <w:rPr>
        <w:rFonts w:ascii="Century Gothic" w:hAnsi="Century Gothic"/>
        <w:i/>
        <w:sz w:val="18"/>
        <w:szCs w:val="18"/>
      </w:rPr>
      <w:t xml:space="preserve"> </w:t>
    </w:r>
    <w:r>
      <w:rPr>
        <w:rFonts w:ascii="Century Gothic" w:hAnsi="Century Gothic"/>
        <w:i/>
        <w:sz w:val="18"/>
        <w:szCs w:val="18"/>
      </w:rPr>
      <w:t xml:space="preserve"> </w:t>
    </w:r>
    <w:r w:rsidR="0090267B">
      <w:rPr>
        <w:rFonts w:ascii="Century Gothic" w:hAnsi="Century Gothic"/>
        <w:i/>
        <w:sz w:val="18"/>
        <w:szCs w:val="18"/>
      </w:rPr>
      <w:t>Principal</w:t>
    </w:r>
    <w:r w:rsidR="0090267B">
      <w:rPr>
        <w:rFonts w:ascii="Century Gothic" w:hAnsi="Century Gothic"/>
        <w:i/>
        <w:sz w:val="18"/>
        <w:szCs w:val="18"/>
      </w:rPr>
      <w:tab/>
    </w:r>
    <w:r w:rsidR="0090267B">
      <w:rPr>
        <w:rFonts w:ascii="Century Gothic" w:hAnsi="Century Gothic"/>
        <w:i/>
        <w:sz w:val="18"/>
        <w:szCs w:val="18"/>
      </w:rPr>
      <w:tab/>
    </w:r>
    <w:r>
      <w:rPr>
        <w:rFonts w:ascii="Century Gothic" w:hAnsi="Century Gothic"/>
        <w:i/>
        <w:sz w:val="18"/>
        <w:szCs w:val="18"/>
      </w:rPr>
      <w:t xml:space="preserve">   </w:t>
    </w:r>
    <w:r w:rsidR="006B4FFC">
      <w:rPr>
        <w:rFonts w:ascii="Century Gothic" w:hAnsi="Century Gothic"/>
        <w:i/>
        <w:sz w:val="18"/>
        <w:szCs w:val="18"/>
      </w:rPr>
      <w:t xml:space="preserve">  </w:t>
    </w:r>
    <w:r w:rsidR="0089246F" w:rsidRPr="0090267B">
      <w:rPr>
        <w:rFonts w:ascii="Century Gothic" w:hAnsi="Century Gothic"/>
        <w:i/>
        <w:sz w:val="18"/>
        <w:szCs w:val="18"/>
      </w:rPr>
      <w:t>Vice Principal</w:t>
    </w:r>
    <w:r w:rsidR="0089246F" w:rsidRPr="0090267B">
      <w:rPr>
        <w:rFonts w:ascii="Century Gothic" w:hAnsi="Century Gothic"/>
        <w:i/>
        <w:sz w:val="18"/>
        <w:szCs w:val="18"/>
      </w:rPr>
      <w:tab/>
    </w:r>
    <w:r w:rsidR="0089246F" w:rsidRPr="0090267B">
      <w:rPr>
        <w:rFonts w:ascii="Century Gothic" w:hAnsi="Century Gothic"/>
        <w:i/>
        <w:sz w:val="18"/>
        <w:szCs w:val="18"/>
      </w:rPr>
      <w:tab/>
    </w:r>
    <w:r w:rsidR="0090267B">
      <w:rPr>
        <w:rFonts w:ascii="Century Gothic" w:hAnsi="Century Gothic"/>
        <w:i/>
        <w:sz w:val="18"/>
        <w:szCs w:val="18"/>
      </w:rPr>
      <w:t xml:space="preserve">     </w:t>
    </w:r>
    <w:r w:rsidR="0089246F" w:rsidRPr="0090267B">
      <w:rPr>
        <w:rFonts w:ascii="Century Gothic" w:hAnsi="Century Gothic"/>
        <w:i/>
        <w:sz w:val="18"/>
        <w:szCs w:val="18"/>
      </w:rPr>
      <w:t>Guidance Lea</w:t>
    </w:r>
    <w:r w:rsidR="0090267B" w:rsidRPr="0090267B">
      <w:rPr>
        <w:rFonts w:ascii="Century Gothic" w:hAnsi="Century Gothic"/>
        <w:i/>
        <w:sz w:val="18"/>
        <w:szCs w:val="18"/>
      </w:rPr>
      <w:t>rning Advisor</w:t>
    </w:r>
    <w:r w:rsidR="0090267B" w:rsidRPr="0090267B">
      <w:rPr>
        <w:rFonts w:ascii="Century Gothic" w:hAnsi="Century Gothic"/>
        <w:i/>
        <w:sz w:val="18"/>
        <w:szCs w:val="18"/>
      </w:rPr>
      <w:tab/>
    </w:r>
    <w:r w:rsidR="0090267B" w:rsidRPr="0090267B">
      <w:rPr>
        <w:rFonts w:ascii="Century Gothic" w:hAnsi="Century Gothic"/>
        <w:i/>
        <w:sz w:val="18"/>
        <w:szCs w:val="18"/>
      </w:rPr>
      <w:tab/>
    </w:r>
    <w:r w:rsidR="006B4FFC">
      <w:rPr>
        <w:rFonts w:ascii="Century Gothic" w:hAnsi="Century Gothic"/>
        <w:i/>
        <w:sz w:val="18"/>
        <w:szCs w:val="18"/>
      </w:rPr>
      <w:t xml:space="preserve"> </w:t>
    </w:r>
    <w:r w:rsidR="0090267B" w:rsidRPr="0090267B">
      <w:rPr>
        <w:rFonts w:ascii="Century Gothic" w:hAnsi="Century Gothic"/>
        <w:i/>
        <w:sz w:val="18"/>
        <w:szCs w:val="18"/>
      </w:rPr>
      <w:t>Academic Counseling Team</w:t>
    </w:r>
  </w:p>
  <w:p w14:paraId="2C55988E" w14:textId="5F8B639F" w:rsidR="0089246F" w:rsidRPr="0090267B" w:rsidRDefault="0089246F" w:rsidP="006B4FFC">
    <w:pPr>
      <w:spacing w:after="0" w:line="240" w:lineRule="auto"/>
      <w:ind w:left="-720" w:right="-720"/>
      <w:rPr>
        <w:rFonts w:ascii="Century Gothic" w:hAnsi="Century Gothic"/>
        <w:i/>
        <w:sz w:val="18"/>
        <w:szCs w:val="18"/>
      </w:rPr>
    </w:pPr>
    <w:r w:rsidRPr="0090267B">
      <w:rPr>
        <w:rFonts w:ascii="Century Gothic" w:hAnsi="Century Gothic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39024E" wp14:editId="1C028C57">
              <wp:simplePos x="0" y="0"/>
              <wp:positionH relativeFrom="column">
                <wp:posOffset>-1028700</wp:posOffset>
              </wp:positionH>
              <wp:positionV relativeFrom="paragraph">
                <wp:posOffset>285750</wp:posOffset>
              </wp:positionV>
              <wp:extent cx="8001000" cy="1437005"/>
              <wp:effectExtent l="101600" t="152400" r="101600" b="86995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0" cy="1437005"/>
                      </a:xfrm>
                      <a:prstGeom prst="rect">
                        <a:avLst/>
                      </a:prstGeom>
                      <a:solidFill>
                        <a:srgbClr val="F3B431"/>
                      </a:solidFill>
                      <a:ln>
                        <a:noFill/>
                      </a:ln>
                      <a:effectLst>
                        <a:outerShdw blurRad="50800" dist="38100" dir="16200000" rotWithShape="0">
                          <a:prstClr val="black">
                            <a:alpha val="40000"/>
                          </a:prstClr>
                        </a:outerShdw>
                      </a:effectLst>
                      <a:scene3d>
                        <a:camera prst="orthographicFront"/>
                        <a:lightRig rig="threePt" dir="t"/>
                      </a:scene3d>
                      <a:sp3d/>
                    </wps:spPr>
                    <wps:txbx>
                      <w:txbxContent>
                        <w:p w14:paraId="01D9448D" w14:textId="77777777" w:rsidR="0089246F" w:rsidRPr="007D1BB7" w:rsidRDefault="0089246F" w:rsidP="005D4E2C">
                          <w:pPr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39024E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style="position:absolute;left:0;text-align:left;margin-left:-81pt;margin-top:22.5pt;width:630pt;height:113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" fillcolor="#f3b431" stroked="f">
              <v:shadow on="t" color="black" opacity="26214f" origin=",.5" offset="0,-3pt"/>
              <v:textbox>
                <w:txbxContent>
                  <w:p w14:paraId="01D9448D" w14:textId="77777777" w:rsidR="0089246F" w:rsidRPr="007D1BB7" w:rsidRDefault="0089246F" w:rsidP="005D4E2C">
                    <w:pPr>
                      <w:rPr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  <w:r w:rsidR="00337DE9">
      <w:rPr>
        <w:rFonts w:ascii="Century Gothic" w:hAnsi="Century Gothic"/>
        <w:b/>
        <w:sz w:val="18"/>
        <w:szCs w:val="18"/>
      </w:rPr>
      <w:t xml:space="preserve">Mr. </w:t>
    </w:r>
    <w:r w:rsidR="006B4FFC">
      <w:rPr>
        <w:rFonts w:ascii="Century Gothic" w:hAnsi="Century Gothic"/>
        <w:b/>
        <w:sz w:val="18"/>
        <w:szCs w:val="18"/>
      </w:rPr>
      <w:t xml:space="preserve">Javan Childs, Sr.             </w:t>
    </w:r>
    <w:r w:rsidRPr="0090267B">
      <w:rPr>
        <w:rFonts w:ascii="Century Gothic" w:hAnsi="Century Gothic"/>
        <w:b/>
        <w:sz w:val="18"/>
        <w:szCs w:val="18"/>
      </w:rPr>
      <w:t>Mrs.</w:t>
    </w:r>
    <w:r w:rsidR="009A0EEE">
      <w:rPr>
        <w:rFonts w:ascii="Century Gothic" w:hAnsi="Century Gothic"/>
        <w:b/>
        <w:sz w:val="18"/>
        <w:szCs w:val="18"/>
      </w:rPr>
      <w:t xml:space="preserve"> May Her</w:t>
    </w:r>
    <w:r w:rsidRPr="0090267B">
      <w:rPr>
        <w:rFonts w:ascii="Century Gothic" w:hAnsi="Century Gothic"/>
        <w:b/>
        <w:sz w:val="18"/>
        <w:szCs w:val="18"/>
      </w:rPr>
      <w:tab/>
    </w:r>
    <w:r w:rsidR="00337DE9">
      <w:rPr>
        <w:rFonts w:ascii="Century Gothic" w:hAnsi="Century Gothic"/>
        <w:b/>
        <w:sz w:val="18"/>
        <w:szCs w:val="18"/>
      </w:rPr>
      <w:t xml:space="preserve">        </w:t>
    </w:r>
    <w:r w:rsidR="009A0EEE">
      <w:rPr>
        <w:rFonts w:ascii="Century Gothic" w:hAnsi="Century Gothic"/>
        <w:b/>
        <w:sz w:val="18"/>
        <w:szCs w:val="18"/>
      </w:rPr>
      <w:t xml:space="preserve">                </w:t>
    </w:r>
    <w:r w:rsidR="00337DE9">
      <w:rPr>
        <w:rFonts w:ascii="Century Gothic" w:hAnsi="Century Gothic"/>
        <w:b/>
        <w:sz w:val="18"/>
        <w:szCs w:val="18"/>
      </w:rPr>
      <w:t xml:space="preserve">  </w:t>
    </w:r>
    <w:r w:rsidR="0090267B" w:rsidRPr="0090267B">
      <w:rPr>
        <w:rFonts w:ascii="Century Gothic" w:hAnsi="Century Gothic"/>
        <w:b/>
        <w:sz w:val="18"/>
        <w:szCs w:val="18"/>
      </w:rPr>
      <w:t>Ms.</w:t>
    </w:r>
    <w:r w:rsidR="006B4FFC">
      <w:rPr>
        <w:rFonts w:ascii="Century Gothic" w:hAnsi="Century Gothic"/>
        <w:b/>
        <w:sz w:val="18"/>
        <w:szCs w:val="18"/>
      </w:rPr>
      <w:t xml:space="preserve"> Andrea Valdez</w:t>
    </w:r>
    <w:r w:rsidR="0090267B">
      <w:rPr>
        <w:rFonts w:ascii="Century Gothic" w:hAnsi="Century Gothic"/>
        <w:b/>
        <w:sz w:val="18"/>
        <w:szCs w:val="18"/>
      </w:rPr>
      <w:tab/>
      <w:t xml:space="preserve">           </w:t>
    </w:r>
    <w:r w:rsidRPr="0090267B">
      <w:rPr>
        <w:rFonts w:ascii="Century Gothic" w:hAnsi="Century Gothic"/>
        <w:b/>
        <w:sz w:val="18"/>
        <w:szCs w:val="18"/>
      </w:rPr>
      <w:t>M</w:t>
    </w:r>
    <w:r w:rsidR="00FF66BE">
      <w:rPr>
        <w:rFonts w:ascii="Century Gothic" w:hAnsi="Century Gothic"/>
        <w:b/>
        <w:sz w:val="18"/>
        <w:szCs w:val="18"/>
      </w:rPr>
      <w:t xml:space="preserve">s. Esmeralda Ortiz </w:t>
    </w:r>
    <w:r w:rsidR="0090267B" w:rsidRPr="0090267B">
      <w:rPr>
        <w:rFonts w:ascii="Century Gothic" w:hAnsi="Century Gothic"/>
        <w:b/>
        <w:sz w:val="18"/>
        <w:szCs w:val="18"/>
      </w:rPr>
      <w:t>&amp; Mr. Chris Her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C7F79" w14:textId="77777777" w:rsidR="00FF66BE" w:rsidRDefault="00FF66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99782" w14:textId="77777777" w:rsidR="00BA1B21" w:rsidRDefault="00BA1B21" w:rsidP="008B5290">
      <w:pPr>
        <w:spacing w:after="0" w:line="240" w:lineRule="auto"/>
      </w:pPr>
      <w:r>
        <w:separator/>
      </w:r>
    </w:p>
  </w:footnote>
  <w:footnote w:type="continuationSeparator" w:id="0">
    <w:p w14:paraId="6272D823" w14:textId="77777777" w:rsidR="00BA1B21" w:rsidRDefault="00BA1B21" w:rsidP="008B5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895B2" w14:textId="77777777" w:rsidR="00FF66BE" w:rsidRDefault="00FF66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EEF6A" w14:textId="5F261369" w:rsidR="0089246F" w:rsidRPr="008225CD" w:rsidRDefault="00121900" w:rsidP="00E72C72">
    <w:pPr>
      <w:tabs>
        <w:tab w:val="left" w:pos="10800"/>
      </w:tabs>
      <w:spacing w:after="0" w:line="240" w:lineRule="auto"/>
      <w:ind w:left="7650" w:right="-1440"/>
      <w:rPr>
        <w:rFonts w:ascii="Century Gothic" w:hAnsi="Century Gothic"/>
        <w:sz w:val="20"/>
        <w:szCs w:val="20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B6D4B49" wp14:editId="1BC55F61">
          <wp:simplePos x="0" y="0"/>
          <wp:positionH relativeFrom="column">
            <wp:posOffset>-809625</wp:posOffset>
          </wp:positionH>
          <wp:positionV relativeFrom="paragraph">
            <wp:posOffset>-283210</wp:posOffset>
          </wp:positionV>
          <wp:extent cx="1327785" cy="1600200"/>
          <wp:effectExtent l="25400" t="0" r="69215" b="50800"/>
          <wp:wrapSquare wrapText="bothSides"/>
          <wp:docPr id="8" name="Picture 8" descr="Macintosh HD:Users:Andrew:Dropbox:Final:ComputechLogo_Color_Transpar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Andrew:Dropbox:Final:ComputechLogo_Color_Transparent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00" r="19000" b="26500"/>
                  <a:stretch/>
                </pic:blipFill>
                <pic:spPr bwMode="auto">
                  <a:xfrm>
                    <a:off x="0" y="0"/>
                    <a:ext cx="1327785" cy="16002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38100" dir="2700000" algn="tl" rotWithShape="0">
                      <a:prstClr val="black">
                        <a:alpha val="40000"/>
                      </a:prstClr>
                    </a:outerShdw>
                  </a:effectLst>
                  <a:extLst>
                    <a:ext uri="{53640926-AAD7-44d8-BBD7-CCE9431645EC}">
                      <a14:shadowObscured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46F">
      <w:rPr>
        <w:rFonts w:ascii="Century Gothic" w:hAnsi="Century Gothic"/>
        <w:b/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2ED1692" wp14:editId="52C3952F">
              <wp:simplePos x="0" y="0"/>
              <wp:positionH relativeFrom="column">
                <wp:posOffset>-3314700</wp:posOffset>
              </wp:positionH>
              <wp:positionV relativeFrom="paragraph">
                <wp:posOffset>-511810</wp:posOffset>
              </wp:positionV>
              <wp:extent cx="8001000" cy="1437005"/>
              <wp:effectExtent l="25400" t="25400" r="101600" b="11239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0" cy="1437005"/>
                      </a:xfrm>
                      <a:prstGeom prst="rect">
                        <a:avLst/>
                      </a:prstGeom>
                      <a:solidFill>
                        <a:srgbClr val="F3B43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txbx>
                      <w:txbxContent>
                        <w:p w14:paraId="627690BF" w14:textId="77777777" w:rsidR="0089246F" w:rsidRPr="007D1BB7" w:rsidRDefault="0089246F" w:rsidP="008B5290">
                          <w:pPr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ED169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-261pt;margin-top:-40.3pt;width:630pt;height:113.1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" fillcolor="#f3b431" stroked="f">
              <v:shadow on="t" color="black" opacity="26214f" origin="-.5,-.5" offset=".74836mm,.74836mm"/>
              <v:textbox>
                <w:txbxContent>
                  <w:p w14:paraId="627690BF" w14:textId="77777777" w:rsidR="0089246F" w:rsidRPr="007D1BB7" w:rsidRDefault="0089246F" w:rsidP="008B5290">
                    <w:pPr>
                      <w:rPr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  <w:r w:rsidR="0089246F" w:rsidRPr="008225CD">
      <w:rPr>
        <w:rFonts w:ascii="Century Gothic" w:hAnsi="Century Gothic"/>
        <w:sz w:val="20"/>
        <w:szCs w:val="20"/>
      </w:rPr>
      <w:t>555 E. Belgravia</w:t>
    </w:r>
  </w:p>
  <w:p w14:paraId="21C3A826" w14:textId="21A12D8E" w:rsidR="0089246F" w:rsidRPr="008225CD" w:rsidRDefault="0089246F" w:rsidP="00E72C72">
    <w:pPr>
      <w:tabs>
        <w:tab w:val="left" w:pos="10800"/>
      </w:tabs>
      <w:spacing w:after="0" w:line="240" w:lineRule="auto"/>
      <w:ind w:left="7650" w:right="-1440"/>
      <w:rPr>
        <w:rFonts w:ascii="Century Gothic" w:hAnsi="Century Gothic"/>
        <w:sz w:val="20"/>
        <w:szCs w:val="20"/>
      </w:rPr>
    </w:pPr>
    <w:r>
      <w:rPr>
        <w:rFonts w:ascii="Century Gothic" w:hAnsi="Century Gothic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F5D600D" wp14:editId="7B18109D">
              <wp:simplePos x="0" y="0"/>
              <wp:positionH relativeFrom="column">
                <wp:posOffset>228600</wp:posOffset>
              </wp:positionH>
              <wp:positionV relativeFrom="paragraph">
                <wp:posOffset>132715</wp:posOffset>
              </wp:positionV>
              <wp:extent cx="2655570" cy="1089660"/>
              <wp:effectExtent l="0" t="0" r="0" b="2540"/>
              <wp:wrapThrough wrapText="bothSides">
                <wp:wrapPolygon edited="0">
                  <wp:start x="207" y="0"/>
                  <wp:lineTo x="207" y="21147"/>
                  <wp:lineTo x="21073" y="21147"/>
                  <wp:lineTo x="21073" y="0"/>
                  <wp:lineTo x="207" y="0"/>
                </wp:wrapPolygon>
              </wp:wrapThrough>
              <wp:docPr id="16" name="Group 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55570" cy="1089660"/>
                        <a:chOff x="0" y="0"/>
                        <a:chExt cx="2655570" cy="1089660"/>
                      </a:xfrm>
                    </wpg:grpSpPr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CFFBFE" w14:textId="77777777" w:rsidR="0089246F" w:rsidRPr="00F930BA" w:rsidRDefault="0089246F" w:rsidP="008B5290">
                            <w:pPr>
                              <w:rPr>
                                <w:rFonts w:ascii="Century Gothic" w:hAnsi="Century Gothic"/>
                                <w:cap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aps/>
                                <w:sz w:val="32"/>
                                <w:szCs w:val="32"/>
                              </w:rPr>
                              <w:t xml:space="preserve">              Edison</w:t>
                            </w:r>
                          </w:p>
                          <w:p w14:paraId="08030689" w14:textId="77777777" w:rsidR="0089246F" w:rsidRPr="00A573E7" w:rsidRDefault="0089246F" w:rsidP="008B5290">
                            <w:pPr>
                              <w:spacing w:after="120"/>
                              <w:rPr>
                                <w:rFonts w:ascii="Century Gothic" w:hAnsi="Century Gothic"/>
                                <w: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aps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771E5F47" w14:textId="77777777" w:rsidR="0089246F" w:rsidRPr="00F930BA" w:rsidRDefault="0089246F" w:rsidP="008B5290">
                            <w:pPr>
                              <w:jc w:val="right"/>
                              <w:rPr>
                                <w:rFonts w:ascii="Century Gothic" w:hAnsi="Century Gothic"/>
                                <w:caps/>
                                <w:sz w:val="32"/>
                                <w:szCs w:val="32"/>
                              </w:rPr>
                            </w:pPr>
                            <w:r w:rsidRPr="00F930BA">
                              <w:rPr>
                                <w:rFonts w:ascii="Century Gothic" w:hAnsi="Century Gothic"/>
                                <w:caps/>
                                <w:sz w:val="32"/>
                                <w:szCs w:val="32"/>
                              </w:rPr>
                              <w:t>7 - 8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86690" y="114300"/>
                          <a:ext cx="2337435" cy="958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B0170" w14:textId="77777777" w:rsidR="00597C2E" w:rsidRDefault="00597C2E" w:rsidP="00597C2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B182C">
                              <w:rPr>
                                <w:rFonts w:ascii="Impact" w:eastAsia="Impact" w:hAnsi="Impact" w:cs="Impact"/>
                                <w:color w:val="FFFFFF" w:themeColor="background1"/>
                                <w:sz w:val="72"/>
                                <w:szCs w:val="72"/>
                                <w14:shadow w14:blurRad="63500" w14:dist="38100" w14:dir="2700000" w14:sx="100000" w14:sy="100000" w14:kx="0" w14:ky="0" w14:algn="ctr">
                                  <w14:schemeClr w14:val="tx1">
                                    <w14:alpha w14:val="25000"/>
                                    <w14:lumMod w14:val="100000"/>
                                    <w14:lumOff w14:val="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Computech</w:t>
                            </w:r>
                          </w:p>
                          <w:p w14:paraId="6DB94BBC" w14:textId="5AA91A83" w:rsidR="0089246F" w:rsidRPr="005D4E2C" w:rsidRDefault="0089246F" w:rsidP="008B5290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14:paraId="789B4AD4" w14:textId="77777777" w:rsidR="0089246F" w:rsidRPr="005D4E2C" w:rsidRDefault="0089246F" w:rsidP="008B5290">
                            <w:pPr>
                              <w:rPr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F5D600D" id="Group 16" o:spid="_x0000_s1027" style="position:absolute;left:0;text-align:left;margin-left:18pt;margin-top:10.45pt;width:209.1pt;height:85.8pt;z-index:251661312" coordsize="26555,10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">
              <v:shape id="Text Box 3" o:spid="_x0000_s1028" type="#_x0000_t202" style="position:absolute;width:26555;height:10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2ACFFBFE" w14:textId="77777777" w:rsidR="0089246F" w:rsidRPr="00F930BA" w:rsidRDefault="0089246F" w:rsidP="008B5290">
                      <w:pPr>
                        <w:rPr>
                          <w:rFonts w:ascii="Century Gothic" w:hAnsi="Century Gothic"/>
                          <w:caps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caps/>
                          <w:sz w:val="32"/>
                          <w:szCs w:val="32"/>
                        </w:rPr>
                        <w:t xml:space="preserve">              Edison</w:t>
                      </w:r>
                    </w:p>
                    <w:p w14:paraId="08030689" w14:textId="77777777" w:rsidR="0089246F" w:rsidRPr="00A573E7" w:rsidRDefault="0089246F" w:rsidP="008B5290">
                      <w:pPr>
                        <w:spacing w:after="120"/>
                        <w:rPr>
                          <w:rFonts w:ascii="Century Gothic" w:hAnsi="Century Gothic"/>
                          <w:caps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aps/>
                          <w:sz w:val="28"/>
                          <w:szCs w:val="28"/>
                        </w:rPr>
                        <w:tab/>
                      </w:r>
                    </w:p>
                    <w:p w14:paraId="771E5F47" w14:textId="77777777" w:rsidR="0089246F" w:rsidRPr="00F930BA" w:rsidRDefault="0089246F" w:rsidP="008B5290">
                      <w:pPr>
                        <w:jc w:val="right"/>
                        <w:rPr>
                          <w:rFonts w:ascii="Century Gothic" w:hAnsi="Century Gothic"/>
                          <w:caps/>
                          <w:sz w:val="32"/>
                          <w:szCs w:val="32"/>
                        </w:rPr>
                      </w:pPr>
                      <w:r w:rsidRPr="00F930BA">
                        <w:rPr>
                          <w:rFonts w:ascii="Century Gothic" w:hAnsi="Century Gothic"/>
                          <w:caps/>
                          <w:sz w:val="32"/>
                          <w:szCs w:val="32"/>
                        </w:rPr>
                        <w:t>7 - 8</w:t>
                      </w:r>
                    </w:p>
                  </w:txbxContent>
                </v:textbox>
              </v:shape>
              <v:shape id="Text Box 5" o:spid="_x0000_s1029" type="#_x0000_t202" style="position:absolute;left:1866;top:1143;width:23375;height:95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" filled="f" stroked="f">
                <v:textbox>
                  <w:txbxContent>
                    <w:p w14:paraId="246B0170" w14:textId="77777777" w:rsidR="00597C2E" w:rsidRDefault="00597C2E" w:rsidP="00597C2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B182C">
                        <w:rPr>
                          <w:rFonts w:ascii="Impact" w:eastAsia="Impact" w:hAnsi="Impact" w:cs="Impact"/>
                          <w:color w:val="FFFFFF" w:themeColor="background1"/>
                          <w:sz w:val="72"/>
                          <w:szCs w:val="72"/>
                          <w14:shadow w14:blurRad="63500" w14:dist="38100" w14:dir="2700000" w14:sx="100000" w14:sy="100000" w14:kx="0" w14:ky="0" w14:algn="ctr">
                            <w14:schemeClr w14:val="tx1">
                              <w14:alpha w14:val="25000"/>
                              <w14:lumMod w14:val="100000"/>
                              <w14:lumOff w14:val="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Computech</w:t>
                      </w:r>
                    </w:p>
                    <w:p w14:paraId="6DB94BBC" w14:textId="5AA91A83" w:rsidR="0089246F" w:rsidRPr="005D4E2C" w:rsidRDefault="0089246F" w:rsidP="008B5290">
                      <w:pPr>
                        <w:rPr>
                          <w:rFonts w:ascii="Century Gothic" w:hAnsi="Century Gothic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</w:p>
                    <w:p w14:paraId="789B4AD4" w14:textId="77777777" w:rsidR="0089246F" w:rsidRPr="005D4E2C" w:rsidRDefault="0089246F" w:rsidP="008B5290">
                      <w:pPr>
                        <w:rPr>
                          <w14:shadow w14:blurRad="508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</w:p>
                  </w:txbxContent>
                </v:textbox>
              </v:shape>
              <w10:wrap type="through"/>
            </v:group>
          </w:pict>
        </mc:Fallback>
      </mc:AlternateContent>
    </w:r>
    <w:r w:rsidRPr="008225CD">
      <w:rPr>
        <w:rFonts w:ascii="Century Gothic" w:hAnsi="Century Gothic"/>
        <w:sz w:val="20"/>
        <w:szCs w:val="20"/>
      </w:rPr>
      <w:t>Fresno, CA  93706</w:t>
    </w:r>
  </w:p>
  <w:p w14:paraId="6A169032" w14:textId="23E09500" w:rsidR="0089246F" w:rsidRPr="008225CD" w:rsidRDefault="0089246F" w:rsidP="00E72C72">
    <w:pPr>
      <w:tabs>
        <w:tab w:val="left" w:pos="10800"/>
      </w:tabs>
      <w:spacing w:before="120" w:after="0" w:line="240" w:lineRule="auto"/>
      <w:ind w:left="7650" w:right="-1440"/>
      <w:rPr>
        <w:rFonts w:ascii="Century Gothic" w:hAnsi="Century Gothic"/>
        <w:sz w:val="20"/>
        <w:szCs w:val="20"/>
      </w:rPr>
    </w:pPr>
    <w:r>
      <w:rPr>
        <w:rFonts w:ascii="Century Gothic" w:hAnsi="Century Gothic"/>
        <w:sz w:val="20"/>
        <w:szCs w:val="20"/>
      </w:rPr>
      <w:t xml:space="preserve">Phone: (559) </w:t>
    </w:r>
    <w:r w:rsidRPr="008225CD">
      <w:rPr>
        <w:rFonts w:ascii="Century Gothic" w:hAnsi="Century Gothic"/>
        <w:sz w:val="20"/>
        <w:szCs w:val="20"/>
      </w:rPr>
      <w:t>457-2640</w:t>
    </w:r>
  </w:p>
  <w:p w14:paraId="7EA6B88F" w14:textId="79C0D6DF" w:rsidR="0089246F" w:rsidRDefault="0089246F" w:rsidP="00E72C72">
    <w:pPr>
      <w:tabs>
        <w:tab w:val="left" w:pos="10800"/>
      </w:tabs>
      <w:spacing w:after="0" w:line="240" w:lineRule="auto"/>
      <w:ind w:left="7650" w:right="-1440"/>
      <w:rPr>
        <w:rFonts w:ascii="Century Gothic" w:hAnsi="Century Gothic"/>
        <w:sz w:val="20"/>
        <w:szCs w:val="20"/>
      </w:rPr>
    </w:pPr>
    <w:r>
      <w:rPr>
        <w:rFonts w:ascii="Century Gothic" w:hAnsi="Century Gothic"/>
        <w:sz w:val="20"/>
        <w:szCs w:val="20"/>
      </w:rPr>
      <w:t xml:space="preserve">Fax: (559) </w:t>
    </w:r>
    <w:r w:rsidRPr="008225CD">
      <w:rPr>
        <w:rFonts w:ascii="Century Gothic" w:hAnsi="Century Gothic"/>
        <w:sz w:val="20"/>
        <w:szCs w:val="20"/>
      </w:rPr>
      <w:t>457-2643</w:t>
    </w:r>
  </w:p>
  <w:p w14:paraId="5D034374" w14:textId="6B698EC9" w:rsidR="0089246F" w:rsidRPr="008225CD" w:rsidRDefault="00F8615C" w:rsidP="00E72C72">
    <w:pPr>
      <w:tabs>
        <w:tab w:val="left" w:pos="10800"/>
      </w:tabs>
      <w:spacing w:before="120" w:after="0" w:line="240" w:lineRule="auto"/>
      <w:ind w:left="7650" w:right="-1440"/>
      <w:rPr>
        <w:rFonts w:ascii="Century Gothic" w:hAnsi="Century Gothic"/>
        <w:sz w:val="20"/>
        <w:szCs w:val="20"/>
      </w:rPr>
    </w:pPr>
    <w:r>
      <w:rPr>
        <w:rFonts w:ascii="Century Gothic" w:hAnsi="Century Gothic"/>
        <w:sz w:val="20"/>
        <w:szCs w:val="20"/>
      </w:rPr>
      <w:t>computech.fresnounified</w:t>
    </w:r>
    <w:r w:rsidR="0089246F">
      <w:rPr>
        <w:rFonts w:ascii="Century Gothic" w:hAnsi="Century Gothic"/>
        <w:sz w:val="20"/>
        <w:szCs w:val="20"/>
      </w:rPr>
      <w:t>.</w:t>
    </w:r>
    <w:r>
      <w:rPr>
        <w:rFonts w:ascii="Century Gothic" w:hAnsi="Century Gothic"/>
        <w:sz w:val="20"/>
        <w:szCs w:val="20"/>
      </w:rPr>
      <w:t>org</w:t>
    </w:r>
  </w:p>
  <w:p w14:paraId="613F9C92" w14:textId="3A3E4AB0" w:rsidR="0089246F" w:rsidRDefault="0089246F" w:rsidP="008B5290">
    <w:pPr>
      <w:spacing w:after="0" w:line="240" w:lineRule="auto"/>
      <w:rPr>
        <w:rFonts w:ascii="Century Gothic" w:hAnsi="Century Gothic"/>
        <w:i/>
        <w:sz w:val="18"/>
        <w:szCs w:val="18"/>
      </w:rPr>
    </w:pPr>
  </w:p>
  <w:p w14:paraId="6066684D" w14:textId="4130FCA0" w:rsidR="0089246F" w:rsidRDefault="0089246F">
    <w:pPr>
      <w:pStyle w:val="Header"/>
      <w:rPr>
        <w:rFonts w:ascii="Century Gothic" w:hAnsi="Century Gothic"/>
        <w:i/>
        <w:sz w:val="18"/>
        <w:szCs w:val="18"/>
      </w:rPr>
    </w:pPr>
  </w:p>
  <w:p w14:paraId="53BC34F4" w14:textId="65264B01" w:rsidR="0089246F" w:rsidRDefault="008924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26B98" w14:textId="77777777" w:rsidR="00FF66BE" w:rsidRDefault="00FF66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E030B"/>
    <w:multiLevelType w:val="hybridMultilevel"/>
    <w:tmpl w:val="C10ED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290"/>
    <w:rsid w:val="000913E2"/>
    <w:rsid w:val="00121900"/>
    <w:rsid w:val="00161D72"/>
    <w:rsid w:val="001D3DF8"/>
    <w:rsid w:val="001D496C"/>
    <w:rsid w:val="002A221B"/>
    <w:rsid w:val="002A30F9"/>
    <w:rsid w:val="003211A0"/>
    <w:rsid w:val="00337DE9"/>
    <w:rsid w:val="00362E10"/>
    <w:rsid w:val="00396D3D"/>
    <w:rsid w:val="003A0E22"/>
    <w:rsid w:val="004476B1"/>
    <w:rsid w:val="004717FD"/>
    <w:rsid w:val="004E46DF"/>
    <w:rsid w:val="00513199"/>
    <w:rsid w:val="00586160"/>
    <w:rsid w:val="00597C2E"/>
    <w:rsid w:val="005C5191"/>
    <w:rsid w:val="005D4E2C"/>
    <w:rsid w:val="005E4D60"/>
    <w:rsid w:val="005E71EB"/>
    <w:rsid w:val="006252CF"/>
    <w:rsid w:val="00634579"/>
    <w:rsid w:val="00655673"/>
    <w:rsid w:val="006672D3"/>
    <w:rsid w:val="006B4FFC"/>
    <w:rsid w:val="00751E6C"/>
    <w:rsid w:val="007D1BB7"/>
    <w:rsid w:val="00801D07"/>
    <w:rsid w:val="0081355B"/>
    <w:rsid w:val="00844E74"/>
    <w:rsid w:val="0089246F"/>
    <w:rsid w:val="00895938"/>
    <w:rsid w:val="008B182C"/>
    <w:rsid w:val="008B5290"/>
    <w:rsid w:val="0090267B"/>
    <w:rsid w:val="009123C2"/>
    <w:rsid w:val="00934083"/>
    <w:rsid w:val="0097228E"/>
    <w:rsid w:val="009A0EEE"/>
    <w:rsid w:val="009B7D7C"/>
    <w:rsid w:val="009F40AC"/>
    <w:rsid w:val="00A14514"/>
    <w:rsid w:val="00A20190"/>
    <w:rsid w:val="00A30D23"/>
    <w:rsid w:val="00A4045E"/>
    <w:rsid w:val="00A735EF"/>
    <w:rsid w:val="00AB19B5"/>
    <w:rsid w:val="00AC5D92"/>
    <w:rsid w:val="00B37FDB"/>
    <w:rsid w:val="00B70B1C"/>
    <w:rsid w:val="00BA1B21"/>
    <w:rsid w:val="00BD0BD1"/>
    <w:rsid w:val="00BF1DCC"/>
    <w:rsid w:val="00BF29D0"/>
    <w:rsid w:val="00C33D02"/>
    <w:rsid w:val="00C47CF0"/>
    <w:rsid w:val="00C56667"/>
    <w:rsid w:val="00C65D67"/>
    <w:rsid w:val="00C90DF7"/>
    <w:rsid w:val="00CA4A82"/>
    <w:rsid w:val="00D100E7"/>
    <w:rsid w:val="00D419F3"/>
    <w:rsid w:val="00D74D3B"/>
    <w:rsid w:val="00E215A5"/>
    <w:rsid w:val="00E25C18"/>
    <w:rsid w:val="00E72C72"/>
    <w:rsid w:val="00E82997"/>
    <w:rsid w:val="00F8615C"/>
    <w:rsid w:val="00F93826"/>
    <w:rsid w:val="00FA0FA0"/>
    <w:rsid w:val="00FF45CC"/>
    <w:rsid w:val="00FF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CB35F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DF8"/>
    <w:pPr>
      <w:keepNext/>
      <w:keepLines/>
      <w:pBdr>
        <w:bottom w:val="single" w:sz="4" w:space="1" w:color="7F7F7F" w:themeColor="text1" w:themeTint="80"/>
      </w:pBdr>
      <w:spacing w:before="240" w:after="80" w:line="240" w:lineRule="auto"/>
      <w:outlineLvl w:val="1"/>
    </w:pPr>
    <w:rPr>
      <w:rFonts w:ascii="Arial" w:eastAsiaTheme="majorEastAsia" w:hAnsi="Arial" w:cstheme="majorBidi"/>
      <w:b/>
      <w:sz w:val="24"/>
      <w:szCs w:val="26"/>
      <w:lang w:val="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290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B529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5290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B5290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D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D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97C2E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597C2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D3DF8"/>
    <w:rPr>
      <w:rFonts w:ascii="Arial" w:eastAsiaTheme="majorEastAsia" w:hAnsi="Arial" w:cstheme="majorBidi"/>
      <w:b/>
      <w:sz w:val="24"/>
      <w:szCs w:val="26"/>
      <w:lang w:val="es"/>
    </w:rPr>
  </w:style>
  <w:style w:type="character" w:styleId="Strong">
    <w:name w:val="Strong"/>
    <w:basedOn w:val="DefaultParagraphFont"/>
    <w:uiPriority w:val="22"/>
    <w:qFormat/>
    <w:rsid w:val="001D3D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2657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FUSD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Ward</dc:creator>
  <cp:lastModifiedBy>Aimee Ward</cp:lastModifiedBy>
  <cp:revision>2</cp:revision>
  <cp:lastPrinted>2019-11-21T19:54:00Z</cp:lastPrinted>
  <dcterms:created xsi:type="dcterms:W3CDTF">2022-04-22T22:32:00Z</dcterms:created>
  <dcterms:modified xsi:type="dcterms:W3CDTF">2022-04-22T22:32:00Z</dcterms:modified>
</cp:coreProperties>
</file>