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039EF" w14:textId="0AC7A5D7" w:rsidR="002C1CEE" w:rsidRDefault="00B92FB2">
      <w:r w:rsidRPr="00B92FB2">
        <w:drawing>
          <wp:inline distT="0" distB="0" distL="0" distR="0" wp14:anchorId="2831E6EC" wp14:editId="689D7043">
            <wp:extent cx="5943600" cy="5765800"/>
            <wp:effectExtent l="0" t="0" r="0" b="6350"/>
            <wp:docPr id="18743448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44834" name="Picture 1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B2"/>
    <w:rsid w:val="002C1CEE"/>
    <w:rsid w:val="00B9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E8613"/>
  <w15:chartTrackingRefBased/>
  <w15:docId w15:val="{6261AFCF-925B-4FB0-AABD-CE2F4ECE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F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Horry County Schools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Robinson</dc:creator>
  <cp:keywords/>
  <dc:description/>
  <cp:lastModifiedBy>Tracey Robinson</cp:lastModifiedBy>
  <cp:revision>1</cp:revision>
  <dcterms:created xsi:type="dcterms:W3CDTF">2024-03-27T17:27:00Z</dcterms:created>
  <dcterms:modified xsi:type="dcterms:W3CDTF">2024-03-27T17:29:00Z</dcterms:modified>
</cp:coreProperties>
</file>